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72EB">
      <w:pPr>
        <w:widowControl/>
        <w:spacing w:line="360" w:lineRule="exact"/>
        <w:jc w:val="left"/>
        <w:rPr>
          <w:rFonts w:eastAsia="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p w:rsidR="00000000" w:rsidRDefault="005772EB">
      <w:pPr>
        <w:spacing w:line="360" w:lineRule="auto"/>
        <w:jc w:val="center"/>
        <w:rPr>
          <w:rFonts w:ascii="方正小标宋简体" w:eastAsia="方正小标宋简体" w:hAnsi="方正小标宋简体"/>
          <w:bCs/>
          <w:sz w:val="36"/>
          <w:szCs w:val="36"/>
        </w:rPr>
      </w:pPr>
      <w:r>
        <w:rPr>
          <w:rFonts w:ascii="方正小标宋简体" w:eastAsia="方正小标宋简体" w:hAnsi="方正小标宋简体"/>
          <w:sz w:val="36"/>
          <w:szCs w:val="36"/>
        </w:rPr>
        <w:t>12</w:t>
      </w:r>
      <w:r>
        <w:rPr>
          <w:rFonts w:ascii="方正小标宋简体" w:eastAsia="方正小标宋简体" w:hAnsi="方正小标宋简体" w:hint="eastAsia"/>
          <w:sz w:val="36"/>
          <w:szCs w:val="36"/>
        </w:rPr>
        <w:t>76</w:t>
      </w:r>
      <w:r>
        <w:rPr>
          <w:rFonts w:ascii="方正小标宋简体" w:eastAsia="方正小标宋简体" w:hAnsi="方正小标宋简体"/>
          <w:sz w:val="36"/>
          <w:szCs w:val="36"/>
        </w:rPr>
        <w:t>项行业标准编号、名称、主要内容等一览表</w:t>
      </w:r>
    </w:p>
    <w:tbl>
      <w:tblPr>
        <w:tblW w:w="5211" w:type="pct"/>
        <w:jc w:val="center"/>
        <w:tblInd w:w="0" w:type="dxa"/>
        <w:tblLayout w:type="fixed"/>
        <w:tblLook w:val="0000" w:firstRow="0" w:lastRow="0" w:firstColumn="0" w:lastColumn="0" w:noHBand="0" w:noVBand="0"/>
      </w:tblPr>
      <w:tblGrid>
        <w:gridCol w:w="828"/>
        <w:gridCol w:w="1845"/>
        <w:gridCol w:w="2187"/>
        <w:gridCol w:w="6709"/>
        <w:gridCol w:w="1831"/>
        <w:gridCol w:w="1362"/>
      </w:tblGrid>
      <w:tr w:rsidR="00000000">
        <w:trPr>
          <w:cantSplit/>
          <w:trHeight w:val="522"/>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rsidR="00000000" w:rsidRDefault="005772EB">
            <w:pPr>
              <w:widowControl/>
              <w:spacing w:line="360" w:lineRule="exact"/>
              <w:jc w:val="center"/>
              <w:rPr>
                <w:rFonts w:eastAsia="黑体"/>
                <w:color w:val="000000"/>
                <w:kern w:val="0"/>
                <w:szCs w:val="21"/>
              </w:rPr>
            </w:pPr>
            <w:r>
              <w:rPr>
                <w:rFonts w:eastAsia="黑体"/>
                <w:color w:val="000000"/>
                <w:kern w:val="0"/>
                <w:szCs w:val="21"/>
              </w:rPr>
              <w:t>序号</w:t>
            </w:r>
          </w:p>
        </w:tc>
        <w:tc>
          <w:tcPr>
            <w:tcW w:w="1845" w:type="dxa"/>
            <w:tcBorders>
              <w:top w:val="single" w:sz="4" w:space="0" w:color="auto"/>
              <w:left w:val="nil"/>
              <w:bottom w:val="single" w:sz="4" w:space="0" w:color="auto"/>
              <w:right w:val="single" w:sz="4" w:space="0" w:color="auto"/>
            </w:tcBorders>
            <w:vAlign w:val="center"/>
          </w:tcPr>
          <w:p w:rsidR="00000000" w:rsidRDefault="005772EB">
            <w:pPr>
              <w:widowControl/>
              <w:spacing w:line="360" w:lineRule="exact"/>
              <w:ind w:leftChars="50" w:left="105" w:rightChars="50" w:right="105"/>
              <w:jc w:val="center"/>
              <w:rPr>
                <w:rFonts w:eastAsia="黑体"/>
                <w:color w:val="000000"/>
                <w:kern w:val="0"/>
                <w:szCs w:val="21"/>
              </w:rPr>
            </w:pPr>
            <w:r>
              <w:rPr>
                <w:rFonts w:eastAsia="黑体"/>
                <w:color w:val="000000"/>
                <w:kern w:val="0"/>
                <w:szCs w:val="21"/>
              </w:rPr>
              <w:t>标准编号</w:t>
            </w:r>
          </w:p>
        </w:tc>
        <w:tc>
          <w:tcPr>
            <w:tcW w:w="2187" w:type="dxa"/>
            <w:tcBorders>
              <w:top w:val="single" w:sz="4" w:space="0" w:color="auto"/>
              <w:left w:val="nil"/>
              <w:bottom w:val="single" w:sz="4" w:space="0" w:color="auto"/>
              <w:right w:val="single" w:sz="4" w:space="0" w:color="auto"/>
            </w:tcBorders>
            <w:vAlign w:val="center"/>
          </w:tcPr>
          <w:p w:rsidR="00000000" w:rsidRDefault="005772EB">
            <w:pPr>
              <w:widowControl/>
              <w:spacing w:line="360" w:lineRule="exact"/>
              <w:ind w:leftChars="50" w:left="105" w:rightChars="50" w:right="105"/>
              <w:jc w:val="center"/>
              <w:rPr>
                <w:rFonts w:eastAsia="黑体"/>
                <w:color w:val="000000"/>
                <w:kern w:val="0"/>
                <w:szCs w:val="21"/>
              </w:rPr>
            </w:pPr>
            <w:r>
              <w:rPr>
                <w:rFonts w:eastAsia="黑体"/>
                <w:color w:val="000000"/>
                <w:kern w:val="0"/>
                <w:szCs w:val="21"/>
              </w:rPr>
              <w:t>标准名称</w:t>
            </w:r>
          </w:p>
        </w:tc>
        <w:tc>
          <w:tcPr>
            <w:tcW w:w="6709" w:type="dxa"/>
            <w:tcBorders>
              <w:top w:val="single" w:sz="4" w:space="0" w:color="auto"/>
              <w:left w:val="nil"/>
              <w:bottom w:val="single" w:sz="4" w:space="0" w:color="auto"/>
              <w:right w:val="single" w:sz="4" w:space="0" w:color="auto"/>
            </w:tcBorders>
            <w:vAlign w:val="center"/>
          </w:tcPr>
          <w:p w:rsidR="00000000" w:rsidRDefault="005772EB">
            <w:pPr>
              <w:widowControl/>
              <w:spacing w:line="360" w:lineRule="exact"/>
              <w:ind w:leftChars="50" w:left="105" w:rightChars="50" w:right="105"/>
              <w:jc w:val="center"/>
              <w:rPr>
                <w:rFonts w:eastAsia="黑体"/>
                <w:color w:val="000000"/>
                <w:kern w:val="0"/>
                <w:szCs w:val="21"/>
              </w:rPr>
            </w:pPr>
            <w:r>
              <w:rPr>
                <w:rFonts w:eastAsia="黑体"/>
                <w:color w:val="000000"/>
                <w:kern w:val="0"/>
                <w:szCs w:val="21"/>
              </w:rPr>
              <w:t>标准主要内容</w:t>
            </w:r>
          </w:p>
        </w:tc>
        <w:tc>
          <w:tcPr>
            <w:tcW w:w="1831" w:type="dxa"/>
            <w:tcBorders>
              <w:top w:val="single" w:sz="4" w:space="0" w:color="auto"/>
              <w:left w:val="nil"/>
              <w:bottom w:val="single" w:sz="4" w:space="0" w:color="auto"/>
              <w:right w:val="single" w:sz="4" w:space="0" w:color="auto"/>
            </w:tcBorders>
            <w:vAlign w:val="center"/>
          </w:tcPr>
          <w:p w:rsidR="00000000" w:rsidRDefault="005772EB">
            <w:pPr>
              <w:widowControl/>
              <w:spacing w:line="360" w:lineRule="exact"/>
              <w:ind w:leftChars="50" w:left="105" w:rightChars="50" w:right="105"/>
              <w:jc w:val="center"/>
              <w:rPr>
                <w:rFonts w:eastAsia="黑体"/>
                <w:color w:val="000000"/>
                <w:kern w:val="0"/>
                <w:szCs w:val="21"/>
              </w:rPr>
            </w:pPr>
            <w:r>
              <w:rPr>
                <w:rFonts w:eastAsia="黑体"/>
                <w:color w:val="000000"/>
                <w:kern w:val="0"/>
                <w:szCs w:val="21"/>
              </w:rPr>
              <w:t>代替标准</w:t>
            </w:r>
          </w:p>
        </w:tc>
        <w:tc>
          <w:tcPr>
            <w:tcW w:w="1362" w:type="dxa"/>
            <w:tcBorders>
              <w:top w:val="single" w:sz="4" w:space="0" w:color="auto"/>
              <w:left w:val="nil"/>
              <w:bottom w:val="single" w:sz="4" w:space="0" w:color="auto"/>
              <w:right w:val="single" w:sz="4" w:space="0" w:color="auto"/>
            </w:tcBorders>
            <w:vAlign w:val="center"/>
          </w:tcPr>
          <w:p w:rsidR="00000000" w:rsidRDefault="005772EB">
            <w:pPr>
              <w:widowControl/>
              <w:spacing w:line="360" w:lineRule="exact"/>
              <w:ind w:leftChars="-50" w:left="-105" w:rightChars="-50" w:right="-105"/>
              <w:jc w:val="center"/>
              <w:rPr>
                <w:rFonts w:eastAsia="黑体"/>
                <w:color w:val="000000"/>
                <w:kern w:val="0"/>
                <w:szCs w:val="21"/>
              </w:rPr>
            </w:pPr>
            <w:r>
              <w:rPr>
                <w:rFonts w:eastAsia="黑体"/>
                <w:color w:val="000000"/>
                <w:kern w:val="0"/>
                <w:szCs w:val="21"/>
              </w:rPr>
              <w:t>实施日期</w:t>
            </w:r>
          </w:p>
        </w:tc>
      </w:tr>
      <w:tr w:rsidR="00000000">
        <w:trPr>
          <w:cantSplit/>
          <w:trHeight w:val="20"/>
          <w:jc w:val="center"/>
        </w:trPr>
        <w:tc>
          <w:tcPr>
            <w:tcW w:w="14762" w:type="dxa"/>
            <w:gridSpan w:val="6"/>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b/>
                <w:color w:val="000000"/>
                <w:kern w:val="0"/>
                <w:szCs w:val="21"/>
              </w:rPr>
              <w:t>化工行业</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2520-2023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工业亚磷酸</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本文件规定了工业亚磷酸的要求、试验方法、检验规则、标志、标签和随行文件、包装、运输和贮存。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本文件适用于工业亚磷酸。</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注：该产品主要用作亚磷酸盐、合成纤维和有机磷农药等的生产原料，还用于生产高效水处理剂氨基三亚甲基</w:t>
            </w:r>
            <w:r>
              <w:rPr>
                <w:rFonts w:eastAsia="仿宋_GB2312" w:hint="eastAsia"/>
                <w:color w:val="000000"/>
                <w:szCs w:val="21"/>
              </w:rPr>
              <w:t>膦酸</w:t>
            </w:r>
            <w:r>
              <w:rPr>
                <w:rFonts w:eastAsia="仿宋_GB2312"/>
                <w:color w:val="000000"/>
                <w:szCs w:val="21"/>
              </w:rPr>
              <w:t>。</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2520-2006</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color w:val="000000"/>
                <w:kern w:val="0"/>
              </w:rPr>
              <w:t>2024-0</w:t>
            </w:r>
            <w:r>
              <w:rPr>
                <w:rFonts w:eastAsia="仿宋_GB2312" w:hint="eastAsia"/>
                <w:color w:val="000000"/>
                <w:kern w:val="0"/>
              </w:rPr>
              <w:t>7</w:t>
            </w:r>
            <w:r>
              <w:rPr>
                <w:rFonts w:eastAsia="仿宋_GB2312"/>
                <w:color w:val="000000"/>
                <w:kern w:val="0"/>
              </w:rPr>
              <w:t>-01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2409-2023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聚氨酯预聚体中异氰酸酯基含量的</w:t>
            </w:r>
            <w:r>
              <w:rPr>
                <w:rFonts w:eastAsia="仿宋_GB2312"/>
                <w:color w:val="000000"/>
                <w:szCs w:val="21"/>
              </w:rPr>
              <w:t>测定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本文件规定了聚氨酯预聚体或中间产物中异氰酸酯基（</w:t>
            </w:r>
            <w:r>
              <w:rPr>
                <w:rFonts w:eastAsia="仿宋_GB2312"/>
                <w:color w:val="000000"/>
                <w:szCs w:val="21"/>
              </w:rPr>
              <w:t>NCO</w:t>
            </w:r>
            <w:r>
              <w:rPr>
                <w:rFonts w:eastAsia="仿宋_GB2312"/>
                <w:color w:val="000000"/>
                <w:szCs w:val="21"/>
              </w:rPr>
              <w:t>）含量的两种测定方法：方法</w:t>
            </w:r>
            <w:r>
              <w:rPr>
                <w:rFonts w:eastAsia="仿宋_GB2312"/>
                <w:color w:val="000000"/>
                <w:szCs w:val="21"/>
              </w:rPr>
              <w:t>A</w:t>
            </w:r>
            <w:r>
              <w:rPr>
                <w:rFonts w:eastAsia="仿宋_GB2312" w:hint="eastAsia"/>
                <w:color w:val="000000"/>
                <w:szCs w:val="21"/>
              </w:rPr>
              <w:t>，</w:t>
            </w:r>
            <w:r>
              <w:rPr>
                <w:rFonts w:eastAsia="仿宋_GB2312"/>
                <w:color w:val="000000"/>
                <w:szCs w:val="21"/>
              </w:rPr>
              <w:t>二正丁胺</w:t>
            </w:r>
            <w:r>
              <w:rPr>
                <w:rFonts w:eastAsia="仿宋_GB2312"/>
                <w:color w:val="000000"/>
                <w:szCs w:val="21"/>
              </w:rPr>
              <w:t>-</w:t>
            </w:r>
            <w:r>
              <w:rPr>
                <w:rFonts w:eastAsia="仿宋_GB2312"/>
                <w:color w:val="000000"/>
                <w:szCs w:val="21"/>
              </w:rPr>
              <w:t>无水甲苯</w:t>
            </w:r>
            <w:r>
              <w:rPr>
                <w:rFonts w:eastAsia="仿宋_GB2312"/>
                <w:color w:val="000000"/>
                <w:szCs w:val="21"/>
              </w:rPr>
              <w:t>/</w:t>
            </w:r>
            <w:r>
              <w:rPr>
                <w:rFonts w:eastAsia="仿宋_GB2312"/>
                <w:color w:val="000000"/>
                <w:szCs w:val="21"/>
              </w:rPr>
              <w:t>盐酸标准滴定溶液法；方法</w:t>
            </w:r>
            <w:r>
              <w:rPr>
                <w:rFonts w:eastAsia="仿宋_GB2312"/>
                <w:color w:val="000000"/>
                <w:szCs w:val="21"/>
              </w:rPr>
              <w:t>B</w:t>
            </w:r>
            <w:r>
              <w:rPr>
                <w:rFonts w:eastAsia="仿宋_GB2312" w:hint="eastAsia"/>
                <w:color w:val="000000"/>
                <w:szCs w:val="21"/>
              </w:rPr>
              <w:t>，</w:t>
            </w:r>
            <w:r>
              <w:rPr>
                <w:rFonts w:eastAsia="仿宋_GB2312"/>
                <w:color w:val="000000"/>
                <w:szCs w:val="21"/>
              </w:rPr>
              <w:t>近红外光谱法。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本文件适用于聚氨酯预聚体的生产企业或相关方使用二正丁胺</w:t>
            </w:r>
            <w:r>
              <w:rPr>
                <w:rFonts w:eastAsia="仿宋_GB2312"/>
                <w:color w:val="000000"/>
                <w:szCs w:val="21"/>
              </w:rPr>
              <w:t>-</w:t>
            </w:r>
            <w:r>
              <w:rPr>
                <w:rFonts w:eastAsia="仿宋_GB2312"/>
                <w:color w:val="000000"/>
                <w:szCs w:val="21"/>
              </w:rPr>
              <w:t>无水甲苯</w:t>
            </w:r>
            <w:r>
              <w:rPr>
                <w:rFonts w:eastAsia="仿宋_GB2312"/>
                <w:color w:val="000000"/>
                <w:szCs w:val="21"/>
              </w:rPr>
              <w:t>/</w:t>
            </w:r>
            <w:r>
              <w:rPr>
                <w:rFonts w:eastAsia="仿宋_GB2312"/>
                <w:color w:val="000000"/>
                <w:szCs w:val="21"/>
              </w:rPr>
              <w:t>盐酸标准滴定溶液法和近红外光谱法对产品中的异氰酸酯基（</w:t>
            </w:r>
            <w:r>
              <w:rPr>
                <w:rFonts w:eastAsia="仿宋_GB2312"/>
                <w:color w:val="000000"/>
                <w:szCs w:val="21"/>
              </w:rPr>
              <w:t>NCO</w:t>
            </w:r>
            <w:r>
              <w:rPr>
                <w:rFonts w:eastAsia="仿宋_GB2312"/>
                <w:color w:val="000000"/>
                <w:szCs w:val="21"/>
              </w:rPr>
              <w:t>）含量进行测定，也可用于相关单位对该类产品进行研究、质量控制。</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2409-1992</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rPr>
              <w:t>2024-0</w:t>
            </w:r>
            <w:r>
              <w:rPr>
                <w:rFonts w:eastAsia="仿宋_GB2312" w:hint="eastAsia"/>
                <w:color w:val="000000"/>
                <w:kern w:val="0"/>
              </w:rPr>
              <w:t>7</w:t>
            </w:r>
            <w:r>
              <w:rPr>
                <w:rFonts w:eastAsia="仿宋_GB2312"/>
                <w:color w:val="000000"/>
                <w:kern w:val="0"/>
              </w:rPr>
              <w:t>-01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2952-2023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尿素二氧化碳汽提塔技术条件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本文件规定了尿素装置中尿素二氧化碳汽提塔的符号、设计和</w:t>
            </w:r>
            <w:r>
              <w:rPr>
                <w:rFonts w:eastAsia="仿宋_GB2312"/>
                <w:color w:val="000000"/>
                <w:szCs w:val="21"/>
              </w:rPr>
              <w:t>制造、检验与试验方法、出厂要求。</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本文件适用于壳程设计压力不大于</w:t>
            </w:r>
            <w:r>
              <w:rPr>
                <w:rFonts w:eastAsia="仿宋_GB2312"/>
                <w:color w:val="000000"/>
                <w:szCs w:val="21"/>
              </w:rPr>
              <w:t>3.0MPa</w:t>
            </w:r>
            <w:r>
              <w:rPr>
                <w:rFonts w:eastAsia="仿宋_GB2312" w:hint="eastAsia"/>
                <w:color w:val="000000"/>
                <w:szCs w:val="21"/>
              </w:rPr>
              <w:t>，</w:t>
            </w:r>
            <w:r>
              <w:rPr>
                <w:rFonts w:eastAsia="仿宋_GB2312"/>
                <w:color w:val="000000"/>
                <w:szCs w:val="21"/>
              </w:rPr>
              <w:t>管程设计压力不大于</w:t>
            </w:r>
            <w:r>
              <w:rPr>
                <w:rFonts w:eastAsia="仿宋_GB2312"/>
                <w:color w:val="000000"/>
                <w:szCs w:val="21"/>
              </w:rPr>
              <w:t>16.6MPa</w:t>
            </w:r>
            <w:r>
              <w:rPr>
                <w:rFonts w:eastAsia="仿宋_GB2312" w:hint="eastAsia"/>
                <w:color w:val="000000"/>
                <w:szCs w:val="21"/>
              </w:rPr>
              <w:t>，</w:t>
            </w:r>
            <w:r>
              <w:rPr>
                <w:rFonts w:eastAsia="仿宋_GB2312"/>
                <w:color w:val="000000"/>
                <w:szCs w:val="21"/>
              </w:rPr>
              <w:t>设计温度不高于</w:t>
            </w:r>
            <w:r>
              <w:rPr>
                <w:rFonts w:eastAsia="仿宋_GB2312"/>
                <w:color w:val="000000"/>
                <w:szCs w:val="21"/>
              </w:rPr>
              <w:t>230℃</w:t>
            </w:r>
            <w:r>
              <w:rPr>
                <w:rFonts w:eastAsia="仿宋_GB2312" w:hint="eastAsia"/>
                <w:color w:val="000000"/>
                <w:szCs w:val="21"/>
              </w:rPr>
              <w:t>，</w:t>
            </w:r>
            <w:r>
              <w:rPr>
                <w:rFonts w:eastAsia="仿宋_GB2312"/>
                <w:color w:val="000000"/>
                <w:szCs w:val="21"/>
              </w:rPr>
              <w:t>采用尿素级耐腐蚀超低碳铬镍钼（</w:t>
            </w:r>
            <w:r>
              <w:rPr>
                <w:rFonts w:eastAsia="仿宋_GB2312"/>
                <w:color w:val="000000"/>
                <w:szCs w:val="21"/>
              </w:rPr>
              <w:t>Cr-Ni-Mo</w:t>
            </w:r>
            <w:r>
              <w:rPr>
                <w:rFonts w:eastAsia="仿宋_GB2312"/>
                <w:color w:val="000000"/>
                <w:szCs w:val="21"/>
              </w:rPr>
              <w:t>）奥氏体不锈钢衬里、堆焊结构的尿素二氧化碳汽提塔。</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设计压力、设计温度超出本文件规定的汽提塔，可参照本文件执行。</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2952-2003</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2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2959-2023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工业水合碱式碳酸镁</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本文件规定了工业水合碱式碳酸镁的要求、试验方法、检验规则、标志和随行文件、包装、运输、贮存。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w:t>
            </w:r>
            <w:r>
              <w:rPr>
                <w:rFonts w:eastAsia="仿宋_GB2312"/>
                <w:color w:val="000000"/>
                <w:szCs w:val="21"/>
              </w:rPr>
              <w:t>水合碱式碳酸镁。</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注：该产品主要用于橡胶、保温材料、塑胶、颜料、陶瓷和玻璃行业中，用作填充剂和补强剂。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2959-2010</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1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2969-2023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工业碳酸锶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本文件规定了工业碳酸锶的的分型、要求、试验方法、检验规则、标志和随行文件、包装、运输、贮存。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本文件适用于工业碳酸锶。</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注：该产品主要用作彩色显像管玻壳、特种玻璃、磁性材料、陶瓷、发光材料、焰火、冶金及其它锶盐的原料等。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2969-2010</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75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3178-2023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尿</w:t>
            </w:r>
            <w:r>
              <w:rPr>
                <w:rFonts w:eastAsia="仿宋_GB2312"/>
                <w:color w:val="000000"/>
                <w:szCs w:val="21"/>
              </w:rPr>
              <w:t>素高压设备耐腐蚀不锈钢管子</w:t>
            </w:r>
            <w:r>
              <w:rPr>
                <w:rFonts w:eastAsia="仿宋_GB2312"/>
                <w:color w:val="000000"/>
                <w:szCs w:val="21"/>
              </w:rPr>
              <w:t>-</w:t>
            </w:r>
            <w:r>
              <w:rPr>
                <w:rFonts w:eastAsia="仿宋_GB2312"/>
                <w:color w:val="000000"/>
                <w:szCs w:val="21"/>
              </w:rPr>
              <w:t>管板的焊接工艺评定和焊工技能评定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本文件规定了尿素高压换热设备耐腐蚀超低碳</w:t>
            </w:r>
            <w:r>
              <w:rPr>
                <w:rFonts w:eastAsia="仿宋_GB2312" w:hint="eastAsia"/>
                <w:color w:val="000000"/>
                <w:szCs w:val="21"/>
              </w:rPr>
              <w:t>铬镍钼（</w:t>
            </w:r>
            <w:r>
              <w:rPr>
                <w:rFonts w:eastAsia="仿宋_GB2312"/>
                <w:color w:val="000000"/>
                <w:szCs w:val="21"/>
              </w:rPr>
              <w:t>Cr-Ni-Mo</w:t>
            </w:r>
            <w:r>
              <w:rPr>
                <w:rFonts w:eastAsia="仿宋_GB2312" w:hint="eastAsia"/>
                <w:color w:val="000000"/>
                <w:szCs w:val="21"/>
              </w:rPr>
              <w:t>）</w:t>
            </w:r>
            <w:r>
              <w:rPr>
                <w:rFonts w:eastAsia="仿宋_GB2312"/>
                <w:color w:val="000000"/>
                <w:szCs w:val="21"/>
              </w:rPr>
              <w:t>奥氏体不锈钢管子</w:t>
            </w:r>
            <w:r>
              <w:rPr>
                <w:rFonts w:eastAsia="仿宋_GB2312"/>
                <w:color w:val="000000"/>
                <w:szCs w:val="21"/>
              </w:rPr>
              <w:t>-</w:t>
            </w:r>
            <w:r>
              <w:rPr>
                <w:rFonts w:eastAsia="仿宋_GB2312"/>
                <w:color w:val="000000"/>
                <w:szCs w:val="21"/>
              </w:rPr>
              <w:t>管板的焊接工艺评定和焊工技能评定的术语和定义、评定要求、试件及试样制备、检验与结果评定、评定报告。</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本文件适用于尿素装置中的高压二氧化碳汽提塔、高压冷凝器或全冷凝器、高压洗涤器中管子</w:t>
            </w:r>
            <w:r>
              <w:rPr>
                <w:rFonts w:eastAsia="仿宋_GB2312"/>
                <w:color w:val="000000"/>
                <w:szCs w:val="21"/>
              </w:rPr>
              <w:t>-</w:t>
            </w:r>
            <w:r>
              <w:rPr>
                <w:rFonts w:eastAsia="仿宋_GB2312"/>
                <w:color w:val="000000"/>
                <w:szCs w:val="21"/>
              </w:rPr>
              <w:t>管板的焊接工艺评定和焊工技能评定。</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本文件适用于钨极气体保护焊、自动钨极气体保护焊及焊条电弧焊焊接方法。</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3178-2002</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3179-</w:t>
            </w:r>
            <w:r>
              <w:rPr>
                <w:rFonts w:eastAsia="仿宋_GB2312"/>
                <w:color w:val="000000"/>
                <w:szCs w:val="21"/>
              </w:rPr>
              <w:t>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尿素高压设备堆焊工艺评定和焊工技能评定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本文件规定了尿素高压设备尿素级耐腐蚀超低碳铬镍钼（</w:t>
            </w:r>
            <w:r>
              <w:rPr>
                <w:rFonts w:eastAsia="仿宋_GB2312"/>
                <w:color w:val="000000"/>
                <w:szCs w:val="21"/>
              </w:rPr>
              <w:t>Cr-Ni-Mo</w:t>
            </w:r>
            <w:r>
              <w:rPr>
                <w:rFonts w:eastAsia="仿宋_GB2312"/>
                <w:color w:val="000000"/>
                <w:szCs w:val="21"/>
              </w:rPr>
              <w:t>）奥氏体不锈钢堆焊工艺评定和焊工技能评定的术语和定义、评定要求、试件及试样制备、检验、试验方法与结果评定、评定报告。</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尿素装置中的高压汽提塔、全冷凝反应器或高压冷凝器、高压洗涤器的管板堆焊工艺评定和堆焊焊工技能评定。当上述设备和尿素合成塔的封头（含高压洗涤器球形管箱）采用堆焊衬里结构时，上述评定也适用于该部件的堆焊。</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3179-2002</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w:t>
            </w:r>
            <w:r>
              <w:rPr>
                <w:rFonts w:eastAsia="仿宋_GB2312"/>
                <w:color w:val="000000"/>
                <w:szCs w:val="21"/>
              </w:rPr>
              <w:t xml:space="preserve"> 3180-2023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尿素高压设备衬里板及内件的焊接工艺评定和焊工技能评定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本文件规定了尿素高压设备尿素级耐腐蚀超低碳铬镍钼（</w:t>
            </w:r>
            <w:r>
              <w:rPr>
                <w:rFonts w:eastAsia="仿宋_GB2312"/>
                <w:color w:val="000000"/>
                <w:szCs w:val="21"/>
              </w:rPr>
              <w:t>Cr-Ni-Mo</w:t>
            </w:r>
            <w:r>
              <w:rPr>
                <w:rFonts w:eastAsia="仿宋_GB2312"/>
                <w:color w:val="000000"/>
                <w:szCs w:val="21"/>
              </w:rPr>
              <w:t>）奥氏体不锈钢衬里板和内件的焊接工艺评定和焊工技能评定的术语和定义、评定要求、试件及试样制备、检验及结果评定、评定报告。</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本文件适用于尿素装置中的尿素合成塔、二氧化碳汽提塔、全冷凝反应器或高压冷凝器、高压洗涤器中衬里板及内件的焊接工艺评定和焊工技能评定。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3180-2002</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3250-2023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工业亚氯酸钠</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w:t>
            </w:r>
            <w:r>
              <w:rPr>
                <w:rFonts w:eastAsia="仿宋_GB2312"/>
                <w:color w:val="000000"/>
                <w:szCs w:val="21"/>
              </w:rPr>
              <w:t>业亚氯酸钠的分型、要求、试验方法、检验规则、标志、标签和随行文件、包装、运输、贮存。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本文件适用于工业亚氯酸钠。</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注：该产品主要用作生产二氧化氯的主要原料和阴丹士林染色的拔染剂，也可用于纸浆、纸张、各种纤维等的漂白，皮革脱毛和某些金属的表面处理等。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3250-2010</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3253-2023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工业次磷酸钠</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本文件规定了工业次磷酸钠的要求、试验方法、检验规则、标志及随行文件以及包装、运输、贮存。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本文件适用于工业次磷酸钠。</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注：该产品主要用作化学镀的还原剂，制备磷系阻</w:t>
            </w:r>
            <w:r>
              <w:rPr>
                <w:rFonts w:eastAsia="仿宋_GB2312"/>
                <w:color w:val="000000"/>
                <w:szCs w:val="21"/>
              </w:rPr>
              <w:t>燃剂、次磷酸盐以及精细化学品等的原料，还可用于水处理、水泥等行业。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3253-2009</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3587-2023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电子工业用高纯钛酸钡</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本文件规定了电子工业用高纯钛酸钡的要求、试验方法、检验规则、标志和随行文件、包装、运输、贮存。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本文件适用于电子工业用高纯钛酸钡。</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注：该产品主要用于多层陶瓷电容器（</w:t>
            </w:r>
            <w:r>
              <w:rPr>
                <w:rFonts w:eastAsia="仿宋_GB2312"/>
                <w:color w:val="000000"/>
                <w:szCs w:val="21"/>
              </w:rPr>
              <w:t>MLCC</w:t>
            </w:r>
            <w:r>
              <w:rPr>
                <w:rFonts w:eastAsia="仿宋_GB2312"/>
                <w:color w:val="000000"/>
                <w:szCs w:val="21"/>
              </w:rPr>
              <w:t>）介质，电子导电浆料添加剂、高介电常数有机复合材料的填料等。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3587-2009</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3808-2023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工业溴化钾</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w:t>
            </w:r>
            <w:r>
              <w:rPr>
                <w:rFonts w:eastAsia="仿宋_GB2312"/>
                <w:color w:val="000000"/>
                <w:szCs w:val="21"/>
              </w:rPr>
              <w:t>文件规定了工业溴化钾的要求、试验方法、检验规则、标志和随行文件以及包装、运输、贮存。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本文件适用于工业溴化钾。</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注：该产品主要用作工业感光材料和水处理剂，也可用于合成香料、印染、有机合成等行业的溴化剂。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3808-2006</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3809-2023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工业溴化钠</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本文件规定了工业溴化钠的分类、要求、试验方法、检验规则、标志和随行文件以及包装、运输、贮存。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本文件适用于工业溴化钠。</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注：该产品主要用作有机合成、石油钻井、水处理剂，也用于工业感光材料、合成香料、印染等行业及</w:t>
            </w:r>
            <w:r>
              <w:rPr>
                <w:rFonts w:eastAsia="仿宋_GB2312"/>
                <w:color w:val="000000"/>
                <w:szCs w:val="21"/>
              </w:rPr>
              <w:t>溴素生产原料。</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3809-2006</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3810-2023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工业溴化铵</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本文件规定了工业溴化铵的要求、试验方法、检验规则、标志和随行文件以及包装、运输、贮存。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本文件适用于工业溴化铵。</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注：该产品主要用于制药工业、木材防腐剂、防火阻燃剂等。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3810-2006</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3811-2023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工业溴化物试验方法</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本文件规定了工业溴化物试验方法。</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本文件适用于溴化物产品的测定。</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注：溴化物产品主要指工业溴化钾、工业溴化钠、工业溴化铵、</w:t>
            </w:r>
            <w:r>
              <w:rPr>
                <w:rFonts w:eastAsia="仿宋_GB2312"/>
                <w:color w:val="000000"/>
                <w:szCs w:val="21"/>
              </w:rPr>
              <w:t>工业氢溴酸等。在使用本文件过程中，可参考被测产品的相关标准，对本文件中的相关规定进行必要修改，使其适合产品的测定。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3811-2006</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4095-2023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化工用在线气相色谱仪</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本文件规定了化工流程用在线气相色谱仪的术语和定义、产品分类和基本参数、要求、试验方法、检验规则、标识、包装、运输、贮存。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本文件适用于安装有热导检测器（</w:t>
            </w:r>
            <w:r>
              <w:rPr>
                <w:rFonts w:eastAsia="仿宋_GB2312"/>
                <w:color w:val="000000"/>
                <w:szCs w:val="21"/>
              </w:rPr>
              <w:t>TCD</w:t>
            </w:r>
            <w:r>
              <w:rPr>
                <w:rFonts w:eastAsia="仿宋_GB2312"/>
                <w:color w:val="000000"/>
                <w:szCs w:val="21"/>
              </w:rPr>
              <w:t>）、氢火焰离子化检测器（</w:t>
            </w:r>
            <w:r>
              <w:rPr>
                <w:rFonts w:eastAsia="仿宋_GB2312"/>
                <w:color w:val="000000"/>
                <w:szCs w:val="21"/>
              </w:rPr>
              <w:t>FID</w:t>
            </w:r>
            <w:r>
              <w:rPr>
                <w:rFonts w:eastAsia="仿宋_GB2312"/>
                <w:color w:val="000000"/>
                <w:szCs w:val="21"/>
              </w:rPr>
              <w:t>）、火焰光度检测器（</w:t>
            </w:r>
            <w:r>
              <w:rPr>
                <w:rFonts w:eastAsia="仿宋_GB2312"/>
                <w:color w:val="000000"/>
                <w:szCs w:val="21"/>
              </w:rPr>
              <w:t>FPD</w:t>
            </w:r>
            <w:r>
              <w:rPr>
                <w:rFonts w:eastAsia="仿宋_GB2312"/>
                <w:color w:val="000000"/>
                <w:szCs w:val="21"/>
              </w:rPr>
              <w:t>）、电子捕获检测器（</w:t>
            </w:r>
            <w:r>
              <w:rPr>
                <w:rFonts w:eastAsia="仿宋_GB2312"/>
                <w:color w:val="000000"/>
                <w:szCs w:val="21"/>
              </w:rPr>
              <w:t>ECD</w:t>
            </w:r>
            <w:r>
              <w:rPr>
                <w:rFonts w:eastAsia="仿宋_GB2312"/>
                <w:color w:val="000000"/>
                <w:szCs w:val="21"/>
              </w:rPr>
              <w:t>）等的化工用在线工业气相色谱仪。</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40</w:t>
            </w:r>
            <w:r>
              <w:rPr>
                <w:rFonts w:eastAsia="仿宋_GB2312"/>
                <w:color w:val="000000"/>
                <w:szCs w:val="21"/>
              </w:rPr>
              <w:t>95-2009</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4184-2023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责任关怀实施准则</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本文件规定了实施责任关怀的企业在职业健康安全、工艺安全、储运安全、污染防治、社区认知和应急响应、产品安全等管理工作中应遵守的规则。</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本文件适用于从事化学品的研发、设计、生产、经营、使用、储存、运输、废弃处置等业务并承诺实施责任关怀的企业。其他石油和化工企业可参照执行。</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4184-2011</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4509-2023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工业高纯氢氟酸</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本文件规定了工业高纯氢氟酸的的分级、要求、试验方法</w:t>
            </w:r>
            <w:r>
              <w:rPr>
                <w:rFonts w:eastAsia="仿宋_GB2312"/>
                <w:color w:val="000000"/>
                <w:szCs w:val="21"/>
              </w:rPr>
              <w:t>、检验规则、标志、标签和随行文件、包装、运输、贮存。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本文件适用于工业高纯氢氟酸。</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注：该产品主要应用于太阳能光伏电池、液晶显示器件、集成电路和超大规模集成电路芯片的清洗、蚀刻，以及作为生产其他高纯氟化物的原料等。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HG/T 4509-2013</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4612-2023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输送带用耐撕裂浸胶钢帘子布</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本文件规定了输送带用耐撕裂浸胶钢帘子布的产品分类与标记、技术要求、试验方法、检验规则以及标志、包装、贮存和运输。</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本文件适用于输送带用耐撕裂浸胶钢帘子布品质的鉴定及验收。</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 xml:space="preserve">HG/T </w:t>
            </w:r>
            <w:r>
              <w:rPr>
                <w:rFonts w:eastAsia="仿宋_GB2312"/>
                <w:color w:val="000000"/>
                <w:szCs w:val="21"/>
              </w:rPr>
              <w:t>4612-2014</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6187-2023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聚丙烯干燥器</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本文件规定了聚丙烯干燥器的术语和定义、产品分类、结构型式、基本参数及型号、设计、材料、要求、检验与试验方法、标识、包装、运输与贮存。</w:t>
            </w:r>
            <w:bookmarkStart w:id="0" w:name="_GoBack"/>
            <w:bookmarkEnd w:id="0"/>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本文件适用于液相</w:t>
            </w:r>
            <w:r>
              <w:rPr>
                <w:rFonts w:eastAsia="仿宋_GB2312"/>
                <w:color w:val="000000"/>
                <w:szCs w:val="21"/>
              </w:rPr>
              <w:t>-</w:t>
            </w:r>
            <w:r>
              <w:rPr>
                <w:rFonts w:eastAsia="仿宋_GB2312"/>
                <w:color w:val="000000"/>
                <w:szCs w:val="21"/>
              </w:rPr>
              <w:t>本体法</w:t>
            </w:r>
            <w:r>
              <w:rPr>
                <w:rFonts w:eastAsia="仿宋_GB2312"/>
                <w:color w:val="000000"/>
                <w:szCs w:val="21"/>
              </w:rPr>
              <w:t>Spheripol</w:t>
            </w:r>
            <w:r>
              <w:rPr>
                <w:rFonts w:eastAsia="仿宋_GB2312"/>
                <w:color w:val="000000"/>
                <w:szCs w:val="21"/>
              </w:rPr>
              <w:t>工艺、气相法</w:t>
            </w:r>
            <w:r>
              <w:rPr>
                <w:rFonts w:eastAsia="仿宋_GB2312"/>
                <w:color w:val="000000"/>
                <w:szCs w:val="21"/>
              </w:rPr>
              <w:t>Spherizone</w:t>
            </w:r>
            <w:r>
              <w:rPr>
                <w:rFonts w:eastAsia="仿宋_GB2312"/>
                <w:color w:val="000000"/>
                <w:szCs w:val="21"/>
              </w:rPr>
              <w:t>工艺、环管法聚丙烯成套工艺（</w:t>
            </w:r>
            <w:r>
              <w:rPr>
                <w:rFonts w:eastAsia="仿宋_GB2312"/>
                <w:color w:val="000000"/>
                <w:szCs w:val="21"/>
              </w:rPr>
              <w:t>ST</w:t>
            </w:r>
            <w:r>
              <w:rPr>
                <w:rFonts w:eastAsia="仿宋_GB2312"/>
                <w:color w:val="000000"/>
                <w:szCs w:val="21"/>
              </w:rPr>
              <w:t>工艺）中的聚丙烯干燥器，新工艺和其它工艺中的聚丙烯干燥器也可参照执行。</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聚丙烯共聚反应器</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本文件规定了聚丙烯共聚反应器的术语</w:t>
            </w:r>
            <w:r>
              <w:rPr>
                <w:rFonts w:eastAsia="仿宋_GB2312"/>
                <w:color w:val="000000"/>
                <w:szCs w:val="21"/>
              </w:rPr>
              <w:t>和定义、产品分类、结构型式、基本参数及型号、设计、要求、检验与试验方法、标识、包装、运输与贮存。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本文件适用于液相</w:t>
            </w:r>
            <w:r>
              <w:rPr>
                <w:rFonts w:eastAsia="仿宋_GB2312"/>
                <w:color w:val="000000"/>
                <w:szCs w:val="21"/>
              </w:rPr>
              <w:t>-</w:t>
            </w:r>
            <w:r>
              <w:rPr>
                <w:rFonts w:eastAsia="仿宋_GB2312"/>
                <w:color w:val="000000"/>
                <w:szCs w:val="21"/>
              </w:rPr>
              <w:t>本体法</w:t>
            </w:r>
            <w:r>
              <w:rPr>
                <w:rFonts w:eastAsia="仿宋_GB2312"/>
                <w:color w:val="000000"/>
                <w:szCs w:val="21"/>
              </w:rPr>
              <w:t>Spheripol</w:t>
            </w:r>
            <w:r>
              <w:rPr>
                <w:rFonts w:eastAsia="仿宋_GB2312"/>
                <w:color w:val="000000"/>
                <w:szCs w:val="21"/>
              </w:rPr>
              <w:t>工艺、气相法</w:t>
            </w:r>
            <w:r>
              <w:rPr>
                <w:rFonts w:eastAsia="仿宋_GB2312"/>
                <w:color w:val="000000"/>
                <w:szCs w:val="21"/>
              </w:rPr>
              <w:t>Spherizone</w:t>
            </w:r>
            <w:r>
              <w:rPr>
                <w:rFonts w:eastAsia="仿宋_GB2312"/>
                <w:color w:val="000000"/>
                <w:szCs w:val="21"/>
              </w:rPr>
              <w:t>工艺、环管法聚丙烯成套工艺（</w:t>
            </w:r>
            <w:r>
              <w:rPr>
                <w:rFonts w:eastAsia="仿宋_GB2312"/>
                <w:color w:val="000000"/>
                <w:szCs w:val="21"/>
              </w:rPr>
              <w:t>ST</w:t>
            </w:r>
            <w:r>
              <w:rPr>
                <w:rFonts w:eastAsia="仿宋_GB2312"/>
                <w:color w:val="000000"/>
                <w:szCs w:val="21"/>
              </w:rPr>
              <w:t>工艺）中的聚丙烯共聚反应器。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6189.1-2023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石油和化工用软起动装置技术应用导则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部分：基本要求</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本文件规定了石油和化工用软起动装置的术语和定义、分类与型号、要求、试验方法、检验规则、标识、包装、运输、贮存。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本文件适用于石油和化工用额定工作电压不大于</w:t>
            </w:r>
            <w:r>
              <w:rPr>
                <w:rFonts w:eastAsia="仿宋_GB2312"/>
                <w:color w:val="000000"/>
                <w:szCs w:val="21"/>
              </w:rPr>
              <w:t>10k</w:t>
            </w:r>
            <w:r>
              <w:rPr>
                <w:rFonts w:eastAsia="仿宋_GB2312"/>
                <w:color w:val="000000"/>
                <w:szCs w:val="21"/>
              </w:rPr>
              <w:t>V</w:t>
            </w:r>
            <w:r>
              <w:rPr>
                <w:rFonts w:eastAsia="仿宋_GB2312"/>
                <w:color w:val="000000"/>
                <w:szCs w:val="21"/>
              </w:rPr>
              <w:t>的电动机软起动装置。</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6189.2-2023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石油和化工用软起动装置技术应用导则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部分：设计选型</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本文件规定了石油和化工用软起动装置设计选型的基本原则、设计选型、装置的选择、一次回路设计及典型接线方式、主要设备选择、设计选型所需资料。</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本文件适用于石油和化工用额定工作电压不大于</w:t>
            </w:r>
            <w:r>
              <w:rPr>
                <w:rFonts w:eastAsia="仿宋_GB2312"/>
                <w:color w:val="000000"/>
                <w:szCs w:val="21"/>
              </w:rPr>
              <w:t>10kV</w:t>
            </w:r>
            <w:r>
              <w:rPr>
                <w:rFonts w:eastAsia="仿宋_GB2312"/>
                <w:color w:val="000000"/>
                <w:szCs w:val="21"/>
              </w:rPr>
              <w:t>电动机软起动装置的设计选型。</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6189.3-2023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石油和化工用软起动装置技术应用导则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3</w:t>
            </w:r>
            <w:r>
              <w:rPr>
                <w:rFonts w:eastAsia="仿宋_GB2312"/>
                <w:color w:val="000000"/>
                <w:szCs w:val="21"/>
              </w:rPr>
              <w:t>部分：安装、调试及验收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本文件规定了石油和化工用软</w:t>
            </w:r>
            <w:r>
              <w:rPr>
                <w:rFonts w:eastAsia="仿宋_GB2312"/>
                <w:color w:val="000000"/>
                <w:szCs w:val="21"/>
              </w:rPr>
              <w:t>起动装置安装、调试及验收的总则、安装、联机调试、验收规则。</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本文件适用于石油和化工用额定工作电压不大于</w:t>
            </w:r>
            <w:r>
              <w:rPr>
                <w:rFonts w:eastAsia="仿宋_GB2312"/>
                <w:color w:val="000000"/>
                <w:szCs w:val="21"/>
              </w:rPr>
              <w:t>10kV</w:t>
            </w:r>
            <w:r>
              <w:rPr>
                <w:rFonts w:eastAsia="仿宋_GB2312"/>
                <w:color w:val="000000"/>
                <w:szCs w:val="21"/>
              </w:rPr>
              <w:t>电动机软起动装置的安装、调试及验收。</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6189.4-2023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石油和化工用软起动装置技术应用导则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4</w:t>
            </w:r>
            <w:r>
              <w:rPr>
                <w:rFonts w:eastAsia="仿宋_GB2312"/>
                <w:color w:val="000000"/>
                <w:szCs w:val="21"/>
              </w:rPr>
              <w:t>部分：使用、维护及检修</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本文件规定了石油和化工用软起动装置使用、维护及检修的基本要求、使用维护、检修、试验、运行管理记录。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本文件适用于石油和化工用额定工作电压不大于</w:t>
            </w:r>
            <w:r>
              <w:rPr>
                <w:rFonts w:eastAsia="仿宋_GB2312"/>
                <w:color w:val="000000"/>
                <w:szCs w:val="21"/>
              </w:rPr>
              <w:t>10kV</w:t>
            </w:r>
            <w:r>
              <w:rPr>
                <w:rFonts w:eastAsia="仿宋_GB2312"/>
                <w:color w:val="000000"/>
                <w:szCs w:val="21"/>
              </w:rPr>
              <w:t>电动机软起动装置的使用、维护及检修。</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6190.1</w:t>
            </w:r>
            <w:r>
              <w:rPr>
                <w:rFonts w:eastAsia="仿宋_GB2312"/>
                <w:color w:val="000000"/>
                <w:szCs w:val="21"/>
              </w:rPr>
              <w:t>-2023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石油和化工用中压变频器技术应用导则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部分：基本要求</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本文件规定了石油和化工用中压变频器的术语和定义、变频器分类、使用条件、性能和要求、检验规则及试验方法、标志、包装、运输、贮存。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本文件适用于石油和化工新建、扩建和改建工程中供电电压大于</w:t>
            </w:r>
            <w:r>
              <w:rPr>
                <w:rFonts w:eastAsia="仿宋_GB2312"/>
                <w:color w:val="000000"/>
                <w:szCs w:val="21"/>
              </w:rPr>
              <w:t>3kV</w:t>
            </w:r>
            <w:r>
              <w:rPr>
                <w:rFonts w:eastAsia="仿宋_GB2312"/>
                <w:color w:val="000000"/>
                <w:szCs w:val="21"/>
              </w:rPr>
              <w:t>、但不大于</w:t>
            </w:r>
            <w:r>
              <w:rPr>
                <w:rFonts w:eastAsia="仿宋_GB2312"/>
                <w:color w:val="000000"/>
                <w:szCs w:val="21"/>
              </w:rPr>
              <w:t>11kV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，输出频率小于</w:t>
            </w:r>
            <w:r>
              <w:rPr>
                <w:rFonts w:eastAsia="仿宋_GB2312"/>
                <w:color w:val="000000"/>
                <w:szCs w:val="21"/>
              </w:rPr>
              <w:t>120Hz</w:t>
            </w:r>
            <w:r>
              <w:rPr>
                <w:rFonts w:eastAsia="仿宋_GB2312"/>
                <w:color w:val="000000"/>
                <w:szCs w:val="21"/>
              </w:rPr>
              <w:t>的中压变频器。</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6190.2-2023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石油和化工用中压变频器技术应用导则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部分：设计选型</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w:t>
            </w:r>
            <w:r>
              <w:rPr>
                <w:rFonts w:eastAsia="仿宋_GB2312"/>
                <w:color w:val="000000"/>
                <w:szCs w:val="21"/>
              </w:rPr>
              <w:t>规定了石油和化工用中压变频器设计选型的术语和定义、设计选型、系统各单元配置原则、设计文件的变更。</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本文件适用于石油和化工新建、扩建和改建工程中供电电压大于</w:t>
            </w:r>
            <w:r>
              <w:rPr>
                <w:rFonts w:eastAsia="仿宋_GB2312"/>
                <w:color w:val="000000"/>
                <w:szCs w:val="21"/>
              </w:rPr>
              <w:t>3kV</w:t>
            </w:r>
            <w:r>
              <w:rPr>
                <w:rFonts w:eastAsia="仿宋_GB2312"/>
                <w:color w:val="000000"/>
                <w:szCs w:val="21"/>
              </w:rPr>
              <w:t>、但不大于</w:t>
            </w:r>
            <w:r>
              <w:rPr>
                <w:rFonts w:eastAsia="仿宋_GB2312"/>
                <w:color w:val="000000"/>
                <w:szCs w:val="21"/>
              </w:rPr>
              <w:t>11kV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，输出频率小于</w:t>
            </w:r>
            <w:r>
              <w:rPr>
                <w:rFonts w:eastAsia="仿宋_GB2312"/>
                <w:color w:val="000000"/>
                <w:szCs w:val="21"/>
              </w:rPr>
              <w:t>120 Hz</w:t>
            </w:r>
            <w:r>
              <w:rPr>
                <w:rFonts w:eastAsia="仿宋_GB2312"/>
                <w:color w:val="000000"/>
                <w:szCs w:val="21"/>
              </w:rPr>
              <w:t>中压变频器的设计选型。</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6190.3-2023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石油和化工用中压变频器技术应用导则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3</w:t>
            </w:r>
            <w:r>
              <w:rPr>
                <w:rFonts w:eastAsia="仿宋_GB2312"/>
                <w:color w:val="000000"/>
                <w:szCs w:val="21"/>
              </w:rPr>
              <w:t>部分：安装、调试及验收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本文件规定了石油和化工用中压变频器安装、调试及验收的术语和定义、基本要求、系统安装、系</w:t>
            </w:r>
            <w:r>
              <w:rPr>
                <w:rFonts w:eastAsia="仿宋_GB2312"/>
                <w:color w:val="000000"/>
                <w:szCs w:val="21"/>
              </w:rPr>
              <w:t>统调试、系统交接与验收。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本文件适用于石油和化工新建、扩建和改建工程中供电电压大于</w:t>
            </w:r>
            <w:r>
              <w:rPr>
                <w:rFonts w:eastAsia="仿宋_GB2312"/>
                <w:color w:val="000000"/>
                <w:szCs w:val="21"/>
              </w:rPr>
              <w:t>3kV</w:t>
            </w:r>
            <w:r>
              <w:rPr>
                <w:rFonts w:eastAsia="仿宋_GB2312"/>
                <w:color w:val="000000"/>
                <w:szCs w:val="21"/>
              </w:rPr>
              <w:t>、但不大于</w:t>
            </w:r>
            <w:r>
              <w:rPr>
                <w:rFonts w:eastAsia="仿宋_GB2312"/>
                <w:color w:val="000000"/>
                <w:szCs w:val="21"/>
              </w:rPr>
              <w:t>11kV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，输出频率小于</w:t>
            </w:r>
            <w:r>
              <w:rPr>
                <w:rFonts w:eastAsia="仿宋_GB2312"/>
                <w:color w:val="000000"/>
                <w:szCs w:val="21"/>
              </w:rPr>
              <w:t>120Hz</w:t>
            </w:r>
            <w:r>
              <w:rPr>
                <w:rFonts w:eastAsia="仿宋_GB2312"/>
                <w:color w:val="000000"/>
                <w:szCs w:val="21"/>
              </w:rPr>
              <w:t>中压变频器的安装、调试及验收。</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0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6190.4-2023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石油和化工用中压变频器技术应用导则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4</w:t>
            </w:r>
            <w:r>
              <w:rPr>
                <w:rFonts w:eastAsia="仿宋_GB2312"/>
                <w:color w:val="000000"/>
                <w:szCs w:val="21"/>
              </w:rPr>
              <w:t>部分：使用、维护及检修</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本文件规定了石油和化工用中压变频器使用、维护及检修的术语和定义、要求、使用、维护、检修及常见故障。</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本文件适用于石油和化工新建、扩建和改建工程中供电电压</w:t>
            </w:r>
            <w:r>
              <w:rPr>
                <w:rFonts w:eastAsia="仿宋_GB2312"/>
                <w:color w:val="000000"/>
                <w:szCs w:val="21"/>
              </w:rPr>
              <w:t>大于</w:t>
            </w:r>
            <w:r>
              <w:rPr>
                <w:rFonts w:eastAsia="仿宋_GB2312"/>
                <w:color w:val="000000"/>
                <w:szCs w:val="21"/>
              </w:rPr>
              <w:t>3kV</w:t>
            </w:r>
            <w:r>
              <w:rPr>
                <w:rFonts w:eastAsia="仿宋_GB2312"/>
                <w:color w:val="000000"/>
                <w:szCs w:val="21"/>
              </w:rPr>
              <w:t>、但不大于</w:t>
            </w:r>
            <w:r>
              <w:rPr>
                <w:rFonts w:eastAsia="仿宋_GB2312"/>
                <w:color w:val="000000"/>
                <w:szCs w:val="21"/>
              </w:rPr>
              <w:t>11kV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，输出频率小于</w:t>
            </w:r>
            <w:r>
              <w:rPr>
                <w:rFonts w:eastAsia="仿宋_GB2312"/>
                <w:color w:val="000000"/>
                <w:szCs w:val="21"/>
              </w:rPr>
              <w:t>120Hz</w:t>
            </w:r>
            <w:r>
              <w:rPr>
                <w:rFonts w:eastAsia="仿宋_GB2312"/>
                <w:color w:val="000000"/>
                <w:szCs w:val="21"/>
              </w:rPr>
              <w:t>中压变频器的使用、维护及检修。</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68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6191.1-2023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石油和化工用低压变频器技术应用导则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部分：基本要求</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本文件规定了石油和化工用低压变频器的术语和定义、使用条件、性能和要求、检验与试验方法、标志、包装、运输和贮存。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本文件适用于石油和化工新建、扩建和改建工程中使用的额定输入交流电压不大于</w:t>
            </w:r>
            <w:r>
              <w:rPr>
                <w:rFonts w:eastAsia="仿宋_GB2312"/>
                <w:color w:val="000000"/>
                <w:szCs w:val="21"/>
              </w:rPr>
              <w:t>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，输出电压不大于</w:t>
            </w:r>
            <w:r>
              <w:rPr>
                <w:rFonts w:eastAsia="仿宋_GB2312"/>
                <w:color w:val="000000"/>
                <w:szCs w:val="21"/>
              </w:rPr>
              <w:t>1kV</w:t>
            </w:r>
            <w:r>
              <w:rPr>
                <w:rFonts w:eastAsia="仿宋_GB2312"/>
                <w:color w:val="000000"/>
                <w:szCs w:val="21"/>
              </w:rPr>
              <w:t>，</w:t>
            </w:r>
            <w:r>
              <w:rPr>
                <w:rFonts w:eastAsia="仿宋_GB2312"/>
                <w:color w:val="000000"/>
                <w:szCs w:val="21"/>
              </w:rPr>
              <w:t>输出频率小于</w:t>
            </w:r>
            <w:r>
              <w:rPr>
                <w:rFonts w:eastAsia="仿宋_GB2312"/>
                <w:color w:val="000000"/>
                <w:szCs w:val="21"/>
              </w:rPr>
              <w:t>600Hz</w:t>
            </w:r>
            <w:r>
              <w:rPr>
                <w:rFonts w:eastAsia="仿宋_GB2312"/>
                <w:color w:val="000000"/>
                <w:szCs w:val="21"/>
              </w:rPr>
              <w:t>的低压变频器。</w:t>
            </w:r>
          </w:p>
          <w:p w:rsidR="00000000" w:rsidRDefault="005772EB">
            <w:pPr>
              <w:spacing w:line="360" w:lineRule="exact"/>
              <w:ind w:firstLineChars="200" w:firstLine="420"/>
              <w:rPr>
                <w:rFonts w:eastAsia="仿宋_GB2312"/>
                <w:color w:val="000000"/>
                <w:szCs w:val="21"/>
              </w:rPr>
            </w:pPr>
            <w:r>
              <w:rPr>
                <w:rFonts w:eastAsia="仿宋_GB2312"/>
                <w:color w:val="000000"/>
                <w:szCs w:val="21"/>
              </w:rPr>
              <w:t>额定输入交流电压为</w:t>
            </w:r>
            <w:r>
              <w:rPr>
                <w:rFonts w:eastAsia="仿宋_GB2312"/>
                <w:color w:val="000000"/>
                <w:szCs w:val="21"/>
              </w:rPr>
              <w:t>1.14kV</w:t>
            </w:r>
            <w:r>
              <w:rPr>
                <w:rFonts w:eastAsia="仿宋_GB2312"/>
                <w:color w:val="000000"/>
                <w:szCs w:val="21"/>
              </w:rPr>
              <w:t>的变频器可参照本文件执行。</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84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6191.2-2023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石油和化工用低压变频器技术应用导则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部分：设计选型</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本文件规定了石油和化工用低压变频器设计选型的术语和定义、设计选型、系统相关设备及电缆选择、设计文件的变更。</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本文件适用于石油和化工新建、扩建和改建工程中使用的额定输入交流电压不大于</w:t>
            </w:r>
            <w:r>
              <w:rPr>
                <w:rFonts w:eastAsia="仿宋_GB2312"/>
                <w:color w:val="000000"/>
                <w:szCs w:val="21"/>
              </w:rPr>
              <w:t>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，输出电压不大于</w:t>
            </w:r>
            <w:r>
              <w:rPr>
                <w:rFonts w:eastAsia="仿宋_GB2312"/>
                <w:color w:val="000000"/>
                <w:szCs w:val="21"/>
              </w:rPr>
              <w:t>1kV</w:t>
            </w:r>
            <w:r>
              <w:rPr>
                <w:rFonts w:eastAsia="仿宋_GB2312"/>
                <w:color w:val="000000"/>
                <w:szCs w:val="21"/>
              </w:rPr>
              <w:t>，输出频率小于</w:t>
            </w:r>
            <w:r>
              <w:rPr>
                <w:rFonts w:eastAsia="仿宋_GB2312"/>
                <w:color w:val="000000"/>
                <w:szCs w:val="21"/>
              </w:rPr>
              <w:t>60</w:t>
            </w:r>
            <w:r>
              <w:rPr>
                <w:rFonts w:eastAsia="仿宋_GB2312"/>
                <w:color w:val="000000"/>
                <w:szCs w:val="21"/>
              </w:rPr>
              <w:t>0Hz</w:t>
            </w:r>
            <w:r>
              <w:rPr>
                <w:rFonts w:eastAsia="仿宋_GB2312"/>
                <w:color w:val="000000"/>
                <w:szCs w:val="21"/>
              </w:rPr>
              <w:t>的低压变频器的设计选型。</w:t>
            </w:r>
          </w:p>
          <w:p w:rsidR="00000000" w:rsidRDefault="005772EB">
            <w:pPr>
              <w:spacing w:line="360" w:lineRule="exact"/>
              <w:ind w:firstLineChars="200" w:firstLine="420"/>
              <w:rPr>
                <w:rFonts w:eastAsia="仿宋_GB2312"/>
                <w:color w:val="000000"/>
                <w:szCs w:val="21"/>
              </w:rPr>
            </w:pPr>
            <w:r>
              <w:rPr>
                <w:rFonts w:eastAsia="仿宋_GB2312"/>
                <w:color w:val="000000"/>
                <w:szCs w:val="21"/>
              </w:rPr>
              <w:t>额定输入交流电压为</w:t>
            </w:r>
            <w:r>
              <w:rPr>
                <w:rFonts w:eastAsia="仿宋_GB2312"/>
                <w:color w:val="000000"/>
                <w:szCs w:val="21"/>
              </w:rPr>
              <w:t>1.14kV</w:t>
            </w:r>
            <w:r>
              <w:rPr>
                <w:rFonts w:eastAsia="仿宋_GB2312"/>
                <w:color w:val="000000"/>
                <w:szCs w:val="21"/>
              </w:rPr>
              <w:t>的变频器可参照本文件执行。</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73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6191.3-2023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石油和化工用低压变频器技术应用导则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3</w:t>
            </w:r>
            <w:r>
              <w:rPr>
                <w:rFonts w:eastAsia="仿宋_GB2312"/>
                <w:color w:val="000000"/>
                <w:szCs w:val="21"/>
              </w:rPr>
              <w:t>部分：安装、调试及验收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本文件规定了石油和化工用低压变频器安装、调试及验收的术语和定义、要求、系统安装、系统调试、系统交接与验收。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本文件适用于石油和化工新建、扩建和改建工程中使用的额定输入交流电压不大于</w:t>
            </w:r>
            <w:r>
              <w:rPr>
                <w:rFonts w:eastAsia="仿宋_GB2312"/>
                <w:color w:val="000000"/>
                <w:szCs w:val="21"/>
              </w:rPr>
              <w:t>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，输出电压不大于</w:t>
            </w:r>
            <w:r>
              <w:rPr>
                <w:rFonts w:eastAsia="仿宋_GB2312"/>
                <w:color w:val="000000"/>
                <w:szCs w:val="21"/>
              </w:rPr>
              <w:t>1kV</w:t>
            </w:r>
            <w:r>
              <w:rPr>
                <w:rFonts w:eastAsia="仿宋_GB2312"/>
                <w:color w:val="000000"/>
                <w:szCs w:val="21"/>
              </w:rPr>
              <w:t>，输出频率小于</w:t>
            </w:r>
            <w:r>
              <w:rPr>
                <w:rFonts w:eastAsia="仿宋_GB2312"/>
                <w:color w:val="000000"/>
                <w:szCs w:val="21"/>
              </w:rPr>
              <w:t>6</w:t>
            </w:r>
            <w:r>
              <w:rPr>
                <w:rFonts w:eastAsia="仿宋_GB2312"/>
                <w:color w:val="000000"/>
                <w:szCs w:val="21"/>
              </w:rPr>
              <w:t>00Hz</w:t>
            </w:r>
            <w:r>
              <w:rPr>
                <w:rFonts w:eastAsia="仿宋_GB2312"/>
                <w:color w:val="000000"/>
                <w:szCs w:val="21"/>
              </w:rPr>
              <w:t>的低压变频器的安装、调试及验收。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额定输入电压为交流</w:t>
            </w:r>
            <w:r>
              <w:rPr>
                <w:rFonts w:eastAsia="仿宋_GB2312"/>
                <w:color w:val="000000"/>
                <w:szCs w:val="21"/>
              </w:rPr>
              <w:t>1.14kV</w:t>
            </w:r>
            <w:r>
              <w:rPr>
                <w:rFonts w:eastAsia="仿宋_GB2312"/>
                <w:color w:val="000000"/>
                <w:szCs w:val="21"/>
              </w:rPr>
              <w:t>的变频器可参照本文件执行。</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66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6191.4-2023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石油和化工用低压变频器技术应用导则</w:t>
            </w:r>
            <w:r>
              <w:rPr>
                <w:rFonts w:eastAsia="仿宋_GB2312"/>
                <w:color w:val="000000"/>
                <w:szCs w:val="21"/>
              </w:rPr>
              <w:t xml:space="preserve"> </w:t>
            </w:r>
            <w:r>
              <w:rPr>
                <w:rFonts w:eastAsia="仿宋_GB2312"/>
                <w:color w:val="000000"/>
                <w:szCs w:val="21"/>
              </w:rPr>
              <w:t>第</w:t>
            </w:r>
            <w:r>
              <w:rPr>
                <w:rFonts w:eastAsia="仿宋_GB2312"/>
                <w:color w:val="000000"/>
                <w:szCs w:val="21"/>
              </w:rPr>
              <w:t>4</w:t>
            </w:r>
            <w:r>
              <w:rPr>
                <w:rFonts w:eastAsia="仿宋_GB2312"/>
                <w:color w:val="000000"/>
                <w:szCs w:val="21"/>
              </w:rPr>
              <w:t>部分：使用、维护及检修</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本文件规定了石油和化工用低压变频器使用、维护及检修的术语和定义、基本要求、使用、维护检查、检修、故障诊断。</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本文件适用于石油和化工新建、扩建和改建工程中使用的额定输入电压不大于交流</w:t>
            </w:r>
            <w:r>
              <w:rPr>
                <w:rFonts w:eastAsia="仿宋_GB2312"/>
                <w:color w:val="000000"/>
                <w:szCs w:val="21"/>
              </w:rPr>
              <w:t>1kV</w:t>
            </w:r>
            <w:r>
              <w:rPr>
                <w:rFonts w:eastAsia="仿宋_GB2312"/>
                <w:color w:val="000000"/>
                <w:szCs w:val="21"/>
              </w:rPr>
              <w:t>，额定输入频率为</w:t>
            </w:r>
            <w:r>
              <w:rPr>
                <w:rFonts w:eastAsia="仿宋_GB2312"/>
                <w:color w:val="000000"/>
                <w:szCs w:val="21"/>
              </w:rPr>
              <w:t>50Hz</w:t>
            </w:r>
            <w:r>
              <w:rPr>
                <w:rFonts w:eastAsia="仿宋_GB2312"/>
                <w:color w:val="000000"/>
                <w:szCs w:val="21"/>
              </w:rPr>
              <w:t>，输出电压不大于</w:t>
            </w:r>
            <w:r>
              <w:rPr>
                <w:rFonts w:eastAsia="仿宋_GB2312"/>
                <w:color w:val="000000"/>
                <w:szCs w:val="21"/>
              </w:rPr>
              <w:t>1kV</w:t>
            </w:r>
            <w:r>
              <w:rPr>
                <w:rFonts w:eastAsia="仿宋_GB2312"/>
                <w:color w:val="000000"/>
                <w:szCs w:val="21"/>
              </w:rPr>
              <w:t>，输出</w:t>
            </w:r>
            <w:r>
              <w:rPr>
                <w:rFonts w:eastAsia="仿宋_GB2312"/>
                <w:color w:val="000000"/>
                <w:szCs w:val="21"/>
              </w:rPr>
              <w:t>频率小于</w:t>
            </w:r>
            <w:r>
              <w:rPr>
                <w:rFonts w:eastAsia="仿宋_GB2312"/>
                <w:color w:val="000000"/>
                <w:szCs w:val="21"/>
              </w:rPr>
              <w:t>600Hz</w:t>
            </w:r>
            <w:r>
              <w:rPr>
                <w:rFonts w:eastAsia="仿宋_GB2312"/>
                <w:color w:val="000000"/>
                <w:szCs w:val="21"/>
              </w:rPr>
              <w:t>的低压变频器的使用、维护及检修。</w:t>
            </w:r>
          </w:p>
          <w:p w:rsidR="00000000" w:rsidRDefault="005772EB">
            <w:pPr>
              <w:spacing w:line="360" w:lineRule="exact"/>
              <w:ind w:firstLineChars="200" w:firstLine="420"/>
              <w:rPr>
                <w:rFonts w:eastAsia="仿宋_GB2312"/>
                <w:color w:val="000000"/>
                <w:szCs w:val="21"/>
              </w:rPr>
            </w:pPr>
            <w:r>
              <w:rPr>
                <w:rFonts w:eastAsia="仿宋_GB2312"/>
                <w:color w:val="000000"/>
                <w:szCs w:val="21"/>
              </w:rPr>
              <w:t>额定输入电压为交流</w:t>
            </w:r>
            <w:r>
              <w:rPr>
                <w:rFonts w:eastAsia="仿宋_GB2312"/>
                <w:color w:val="000000"/>
                <w:szCs w:val="21"/>
              </w:rPr>
              <w:t>1.14kV</w:t>
            </w:r>
            <w:r>
              <w:rPr>
                <w:rFonts w:eastAsia="仿宋_GB2312"/>
                <w:color w:val="000000"/>
                <w:szCs w:val="21"/>
              </w:rPr>
              <w:t>的变频器可参照本文件执行。</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本文件不适用于海上油气开采和日用化工用变频器。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4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6202-2023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气</w:t>
            </w:r>
            <w:r>
              <w:rPr>
                <w:rFonts w:eastAsia="仿宋_GB2312"/>
                <w:color w:val="000000"/>
                <w:szCs w:val="21"/>
              </w:rPr>
              <w:t>-</w:t>
            </w:r>
            <w:r>
              <w:rPr>
                <w:rFonts w:eastAsia="仿宋_GB2312"/>
                <w:color w:val="000000"/>
                <w:szCs w:val="21"/>
              </w:rPr>
              <w:t>液旋流渗滤分离器</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本文件规定了气</w:t>
            </w:r>
            <w:r>
              <w:rPr>
                <w:rFonts w:eastAsia="仿宋_GB2312"/>
                <w:color w:val="000000"/>
                <w:szCs w:val="21"/>
              </w:rPr>
              <w:t>-</w:t>
            </w:r>
            <w:r>
              <w:rPr>
                <w:rFonts w:eastAsia="仿宋_GB2312"/>
                <w:color w:val="000000"/>
                <w:szCs w:val="21"/>
              </w:rPr>
              <w:t>液旋流渗滤分离器的术语和定义、分类、型号与结构形式、性能、选型、要求、试验方法、检验规则、标识、出厂文件及包装。</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本文件适用于气</w:t>
            </w:r>
            <w:r>
              <w:rPr>
                <w:rFonts w:eastAsia="仿宋_GB2312"/>
                <w:color w:val="000000"/>
                <w:szCs w:val="21"/>
              </w:rPr>
              <w:t>-</w:t>
            </w:r>
            <w:r>
              <w:rPr>
                <w:rFonts w:eastAsia="仿宋_GB2312"/>
                <w:color w:val="000000"/>
                <w:szCs w:val="21"/>
              </w:rPr>
              <w:t>液两相非均相体系的旋流渗滤分离器。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0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6238-2023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硫酸镍钴锰</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本文件规定了硫酸镍钴锰</w:t>
            </w:r>
            <w:r>
              <w:rPr>
                <w:rFonts w:eastAsia="仿宋_GB2312"/>
                <w:color w:val="000000"/>
                <w:szCs w:val="21"/>
              </w:rPr>
              <w:t>的分类、要求、试验方法、检验规则、标志和随行文件、包装、运输、贮存。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本文件适用于硫酸镍钴锰。</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注：该产品主要用于生产镍钴锰三元素复合氢氧化物或其他镍盐、钴盐、锰盐等。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9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6239-2023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中药挥发油分离用压力驱动亲水膜</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本文件规定了中药挥发油分离用压力驱动亲水膜的分类、技术要求、试验方法、检验规则、标志、包装、运输和贮存等。</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本文件适用于分离、富集芳香水中中药挥发油的压力驱动平板式、中空纤维式、管式亲水膜的生产、科研、检测和使用。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7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w:t>
            </w:r>
            <w:r>
              <w:rPr>
                <w:rFonts w:eastAsia="仿宋_GB2312"/>
                <w:color w:val="000000"/>
                <w:szCs w:val="21"/>
              </w:rPr>
              <w:t xml:space="preserve"> 6240-2023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电镀用二水合氯化铜</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本文件规定了电镀用二水合氯化铜的要求、试验方法、检验规则、标志、标签和随行文件、包装、运输、贮存。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本文件适用于电镀用二水合氯化铜。</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注：该产品主要用作电镀铜、电镀黄铜、化学镀铜工艺的添加剂。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9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6241-2023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化学强化玻璃用硝酸钾</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本文件规定了化学强化玻璃用硝酸钾的要求、试验方法、检验规则、标志、标签和随行文件以及包装、运输、贮存。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本文件适用于化学强化玻璃用硝酸钾。</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注：该产品主要用作手机、电脑、车载及各种工业仪表触摸屏光</w:t>
            </w:r>
            <w:r>
              <w:rPr>
                <w:rFonts w:eastAsia="仿宋_GB2312"/>
                <w:color w:val="000000"/>
                <w:szCs w:val="21"/>
              </w:rPr>
              <w:t>学玻璃的化学强化剂。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工业氢溴酸</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本文件规定了工业氢溴酸的要求、试验方法、检验规则、标志、标签和随行文件以及以及包装、运输、贮存。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本文件适用于工业氢溴酸。</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注：产品主要用于生产无机溴化物，清除醇盐和酚盐，取代反应中取代羟基，以及与烯烃加成。也可作为矿物提取、高纯金属提炼和某些烷基化反应的催化剂。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土壤修复用过硫酸钠</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本文件规定了土壤修复用过硫酸钠的要求、试验方法、检验规则、标志、标签和随行文</w:t>
            </w:r>
            <w:r>
              <w:rPr>
                <w:rFonts w:eastAsia="仿宋_GB2312"/>
                <w:color w:val="000000"/>
                <w:szCs w:val="21"/>
              </w:rPr>
              <w:t>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本文件适用于土壤修复用过硫酸钠。</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注：该产品用作土壤修复中的氧化剂。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钙铝水滑石土壤修复剂</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本文件规定了钙铝水滑石土壤修复剂的要求、试验方法、检验规则、标志及随行文件以及包装、运输、贮存。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本文件适用于钙铝水滑石土壤修复剂。</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注：主要用作重金属障碍性、酸性、弱酸性和弱碱性土壤的修复剂，还可用作含重金属废水及含磷废水的处理剂、农药及肥料缓释剂等。</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6245-2023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环氧环己基甲酸</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环氧环己基甲酯</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环氧环己基甲酸</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环氧环己基甲酯的产品分类、要求、试验方法、检验规则及标志、包装、运输和贮存。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本文件适用于由丙烯醛和丁二烯经耦合、氧化制得的</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环氧环己基甲酸</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环氧环己基甲酯。</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6246-2023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w:t>
            </w:r>
            <w:r>
              <w:rPr>
                <w:rFonts w:eastAsia="仿宋_GB2312"/>
                <w:color w:val="000000"/>
                <w:szCs w:val="21"/>
              </w:rPr>
              <w:t>2-</w:t>
            </w:r>
            <w:r>
              <w:rPr>
                <w:rFonts w:eastAsia="仿宋_GB2312"/>
                <w:color w:val="000000"/>
                <w:szCs w:val="21"/>
              </w:rPr>
              <w:t>（</w:t>
            </w:r>
            <w:r>
              <w:rPr>
                <w:rFonts w:eastAsia="仿宋_GB2312"/>
                <w:color w:val="000000"/>
                <w:szCs w:val="21"/>
              </w:rPr>
              <w:t>4-</w:t>
            </w:r>
            <w:r>
              <w:rPr>
                <w:rFonts w:eastAsia="仿宋_GB2312"/>
                <w:color w:val="000000"/>
                <w:szCs w:val="21"/>
              </w:rPr>
              <w:t>溴甲基苯基）丙酸</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2-</w:t>
            </w:r>
            <w:r>
              <w:rPr>
                <w:rFonts w:eastAsia="仿宋_GB2312" w:hint="eastAsia"/>
                <w:color w:val="000000"/>
                <w:szCs w:val="21"/>
              </w:rPr>
              <w:t>（</w:t>
            </w:r>
            <w:r>
              <w:rPr>
                <w:rFonts w:eastAsia="仿宋_GB2312"/>
                <w:color w:val="000000"/>
                <w:szCs w:val="21"/>
              </w:rPr>
              <w:t>4-</w:t>
            </w:r>
            <w:r>
              <w:rPr>
                <w:rFonts w:eastAsia="仿宋_GB2312"/>
                <w:color w:val="000000"/>
                <w:szCs w:val="21"/>
              </w:rPr>
              <w:t>溴甲基苯基</w:t>
            </w:r>
            <w:r>
              <w:rPr>
                <w:rFonts w:eastAsia="仿宋_GB2312" w:hint="eastAsia"/>
                <w:color w:val="000000"/>
                <w:szCs w:val="21"/>
              </w:rPr>
              <w:t>）</w:t>
            </w:r>
            <w:r>
              <w:rPr>
                <w:rFonts w:eastAsia="仿宋_GB2312"/>
                <w:color w:val="000000"/>
                <w:szCs w:val="21"/>
              </w:rPr>
              <w:t>丙酸的要求、试验方法、检验规则、标志、包装、运输和贮存。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本文件适用于以甲苯或氯化苄为起始原料，经傅克或酯化、缩合、分子重排和水解等</w:t>
            </w:r>
            <w:r>
              <w:rPr>
                <w:rFonts w:eastAsia="仿宋_GB2312"/>
                <w:color w:val="000000"/>
                <w:szCs w:val="21"/>
              </w:rPr>
              <w:t>化学反应而制得的</w:t>
            </w:r>
            <w:r>
              <w:rPr>
                <w:rFonts w:eastAsia="仿宋_GB2312"/>
                <w:color w:val="000000"/>
                <w:szCs w:val="21"/>
              </w:rPr>
              <w:t>2-</w:t>
            </w:r>
            <w:r>
              <w:rPr>
                <w:rFonts w:eastAsia="仿宋_GB2312" w:hint="eastAsia"/>
                <w:color w:val="000000"/>
                <w:szCs w:val="21"/>
              </w:rPr>
              <w:t>（</w:t>
            </w:r>
            <w:r>
              <w:rPr>
                <w:rFonts w:eastAsia="仿宋_GB2312"/>
                <w:color w:val="000000"/>
                <w:szCs w:val="21"/>
              </w:rPr>
              <w:t>4-</w:t>
            </w:r>
            <w:r>
              <w:rPr>
                <w:rFonts w:eastAsia="仿宋_GB2312"/>
                <w:color w:val="000000"/>
                <w:szCs w:val="21"/>
              </w:rPr>
              <w:t>溴甲基苯基</w:t>
            </w:r>
            <w:r>
              <w:rPr>
                <w:rFonts w:eastAsia="仿宋_GB2312" w:hint="eastAsia"/>
                <w:color w:val="000000"/>
                <w:szCs w:val="21"/>
              </w:rPr>
              <w:t>）</w:t>
            </w:r>
            <w:r>
              <w:rPr>
                <w:rFonts w:eastAsia="仿宋_GB2312"/>
                <w:color w:val="000000"/>
                <w:szCs w:val="21"/>
              </w:rPr>
              <w:t>丙酸。</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6247-2023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生物合成熊去氧胆酸</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本文件规定了生物合成熊去氧胆酸的术语和定义、要求、试验方法、检验规则、标志、包装、运输和贮存。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本文件适用于以鹅去氧胆酸或</w:t>
            </w:r>
            <w:r>
              <w:rPr>
                <w:rFonts w:eastAsia="仿宋_GB2312"/>
                <w:color w:val="000000"/>
                <w:szCs w:val="21"/>
              </w:rPr>
              <w:t>7-</w:t>
            </w:r>
            <w:r>
              <w:rPr>
                <w:rFonts w:eastAsia="仿宋_GB2312"/>
                <w:color w:val="000000"/>
                <w:szCs w:val="21"/>
              </w:rPr>
              <w:t>酮石胆酸为原料，以全细胞合成反应或生物酶法加工制备而成的生物合成熊去氧胆酸。</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生物提取胆红素</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本文件规定了生物提取胆红素的范围、术语和定义、要求、试验方法、检验规则、标志、包装、运输和贮存。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w:t>
            </w:r>
            <w:r>
              <w:rPr>
                <w:rFonts w:eastAsia="仿宋_GB2312"/>
                <w:color w:val="000000"/>
                <w:szCs w:val="21"/>
              </w:rPr>
              <w:t>以猪胆汁为起始原料，经皂化反应、萃取、精制、干燥等工序加工而成的生物提取胆红素。</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6249-2023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4</w:t>
            </w:r>
            <w:r>
              <w:rPr>
                <w:rFonts w:ascii="仿宋_GB2312" w:eastAsia="仿宋_GB2312" w:hAnsi="仿宋_GB2312" w:cs="仿宋_GB2312" w:hint="eastAsia"/>
                <w:color w:val="000000"/>
                <w:szCs w:val="21"/>
              </w:rPr>
              <w:t>,</w:t>
            </w:r>
            <w:r>
              <w:rPr>
                <w:rFonts w:eastAsia="仿宋_GB2312"/>
                <w:color w:val="000000"/>
                <w:szCs w:val="21"/>
              </w:rPr>
              <w:t>6-</w:t>
            </w:r>
            <w:r>
              <w:rPr>
                <w:rFonts w:eastAsia="仿宋_GB2312"/>
                <w:color w:val="000000"/>
                <w:szCs w:val="21"/>
              </w:rPr>
              <w:t>二甲氧基</w:t>
            </w:r>
            <w:r>
              <w:rPr>
                <w:rFonts w:eastAsia="仿宋_GB2312"/>
                <w:color w:val="000000"/>
                <w:szCs w:val="21"/>
              </w:rPr>
              <w:t>-2-</w:t>
            </w:r>
            <w:r>
              <w:rPr>
                <w:rFonts w:eastAsia="仿宋_GB2312" w:hint="eastAsia"/>
                <w:color w:val="000000"/>
                <w:szCs w:val="21"/>
              </w:rPr>
              <w:t>（</w:t>
            </w:r>
            <w:r>
              <w:rPr>
                <w:rFonts w:eastAsia="仿宋_GB2312"/>
                <w:color w:val="000000"/>
                <w:szCs w:val="21"/>
              </w:rPr>
              <w:t>苯氧基羰基</w:t>
            </w:r>
            <w:r>
              <w:rPr>
                <w:rFonts w:eastAsia="仿宋_GB2312" w:hint="eastAsia"/>
                <w:color w:val="000000"/>
                <w:szCs w:val="21"/>
              </w:rPr>
              <w:t>）</w:t>
            </w:r>
            <w:r>
              <w:rPr>
                <w:rFonts w:eastAsia="仿宋_GB2312"/>
                <w:color w:val="000000"/>
                <w:szCs w:val="21"/>
              </w:rPr>
              <w:t>氨基嘧啶</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4</w:t>
            </w:r>
            <w:r>
              <w:rPr>
                <w:rFonts w:ascii="仿宋_GB2312" w:eastAsia="仿宋_GB2312" w:hAnsi="仿宋_GB2312" w:cs="仿宋_GB2312" w:hint="eastAsia"/>
                <w:color w:val="000000"/>
                <w:szCs w:val="21"/>
              </w:rPr>
              <w:t>,</w:t>
            </w:r>
            <w:r>
              <w:rPr>
                <w:rFonts w:eastAsia="仿宋_GB2312"/>
                <w:color w:val="000000"/>
                <w:szCs w:val="21"/>
              </w:rPr>
              <w:t>6-</w:t>
            </w:r>
            <w:r>
              <w:rPr>
                <w:rFonts w:eastAsia="仿宋_GB2312"/>
                <w:color w:val="000000"/>
                <w:szCs w:val="21"/>
              </w:rPr>
              <w:t>二甲氧基</w:t>
            </w:r>
            <w:r>
              <w:rPr>
                <w:rFonts w:eastAsia="仿宋_GB2312"/>
                <w:color w:val="000000"/>
                <w:szCs w:val="21"/>
              </w:rPr>
              <w:t>-2-</w:t>
            </w:r>
            <w:r>
              <w:rPr>
                <w:rFonts w:eastAsia="仿宋_GB2312" w:hint="eastAsia"/>
                <w:color w:val="000000"/>
                <w:szCs w:val="21"/>
              </w:rPr>
              <w:t>（</w:t>
            </w:r>
            <w:r>
              <w:rPr>
                <w:rFonts w:eastAsia="仿宋_GB2312"/>
                <w:color w:val="000000"/>
                <w:szCs w:val="21"/>
              </w:rPr>
              <w:t>苯氧基羰基</w:t>
            </w:r>
            <w:r>
              <w:rPr>
                <w:rFonts w:eastAsia="仿宋_GB2312" w:hint="eastAsia"/>
                <w:color w:val="000000"/>
                <w:szCs w:val="21"/>
              </w:rPr>
              <w:t>）</w:t>
            </w:r>
            <w:r>
              <w:rPr>
                <w:rFonts w:eastAsia="仿宋_GB2312"/>
                <w:color w:val="000000"/>
                <w:szCs w:val="21"/>
              </w:rPr>
              <w:t>氨基嘧啶的要求、试验方法、检验规则、标志、包装、运输和贮存。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本文件适用于以</w:t>
            </w:r>
            <w:r>
              <w:rPr>
                <w:rFonts w:eastAsia="仿宋_GB2312"/>
                <w:color w:val="000000"/>
                <w:szCs w:val="21"/>
              </w:rPr>
              <w:t>2-</w:t>
            </w:r>
            <w:r>
              <w:rPr>
                <w:rFonts w:eastAsia="仿宋_GB2312"/>
                <w:color w:val="000000"/>
                <w:szCs w:val="21"/>
              </w:rPr>
              <w:t>氨基</w:t>
            </w:r>
            <w:r>
              <w:rPr>
                <w:rFonts w:eastAsia="仿宋_GB2312"/>
                <w:color w:val="000000"/>
                <w:szCs w:val="21"/>
              </w:rPr>
              <w:t>-4</w:t>
            </w:r>
            <w:r>
              <w:rPr>
                <w:rFonts w:ascii="仿宋_GB2312" w:eastAsia="仿宋_GB2312" w:hAnsi="仿宋_GB2312" w:cs="仿宋_GB2312" w:hint="eastAsia"/>
                <w:color w:val="000000"/>
                <w:szCs w:val="21"/>
              </w:rPr>
              <w:t>,</w:t>
            </w:r>
            <w:r>
              <w:rPr>
                <w:rFonts w:eastAsia="仿宋_GB2312"/>
                <w:color w:val="000000"/>
                <w:szCs w:val="21"/>
              </w:rPr>
              <w:t>6-</w:t>
            </w:r>
            <w:r>
              <w:rPr>
                <w:rFonts w:eastAsia="仿宋_GB2312"/>
                <w:color w:val="000000"/>
                <w:szCs w:val="21"/>
              </w:rPr>
              <w:t>二甲氧基嘧啶等为主要原料合成的</w:t>
            </w:r>
            <w:r>
              <w:rPr>
                <w:rFonts w:eastAsia="仿宋_GB2312"/>
                <w:color w:val="000000"/>
                <w:szCs w:val="21"/>
              </w:rPr>
              <w:t>4</w:t>
            </w:r>
            <w:r>
              <w:rPr>
                <w:rFonts w:ascii="仿宋_GB2312" w:eastAsia="仿宋_GB2312" w:hAnsi="仿宋_GB2312" w:cs="仿宋_GB2312" w:hint="eastAsia"/>
                <w:color w:val="000000"/>
                <w:szCs w:val="21"/>
              </w:rPr>
              <w:t>,</w:t>
            </w:r>
            <w:r>
              <w:rPr>
                <w:rFonts w:eastAsia="仿宋_GB2312"/>
                <w:color w:val="000000"/>
                <w:szCs w:val="21"/>
              </w:rPr>
              <w:t>6-</w:t>
            </w:r>
            <w:r>
              <w:rPr>
                <w:rFonts w:eastAsia="仿宋_GB2312"/>
                <w:color w:val="000000"/>
                <w:szCs w:val="21"/>
              </w:rPr>
              <w:t>二甲氧基</w:t>
            </w:r>
            <w:r>
              <w:rPr>
                <w:rFonts w:eastAsia="仿宋_GB2312" w:hint="eastAsia"/>
                <w:color w:val="000000"/>
                <w:szCs w:val="21"/>
              </w:rPr>
              <w:t>-</w:t>
            </w:r>
            <w:r>
              <w:rPr>
                <w:rFonts w:eastAsia="仿宋_GB2312"/>
                <w:color w:val="000000"/>
                <w:szCs w:val="21"/>
              </w:rPr>
              <w:t>2-</w:t>
            </w:r>
            <w:r>
              <w:rPr>
                <w:rFonts w:eastAsia="仿宋_GB2312" w:hint="eastAsia"/>
                <w:color w:val="000000"/>
                <w:szCs w:val="21"/>
              </w:rPr>
              <w:t>（</w:t>
            </w:r>
            <w:r>
              <w:rPr>
                <w:rFonts w:eastAsia="仿宋_GB2312"/>
                <w:color w:val="000000"/>
                <w:szCs w:val="21"/>
              </w:rPr>
              <w:t>苯氧基羰基</w:t>
            </w:r>
            <w:r>
              <w:rPr>
                <w:rFonts w:eastAsia="仿宋_GB2312" w:hint="eastAsia"/>
                <w:color w:val="000000"/>
                <w:szCs w:val="21"/>
              </w:rPr>
              <w:t>）</w:t>
            </w:r>
            <w:r>
              <w:rPr>
                <w:rFonts w:eastAsia="仿宋_GB2312"/>
                <w:color w:val="000000"/>
                <w:szCs w:val="21"/>
              </w:rPr>
              <w:t>氨基嘧啶。</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6250-2023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D-</w:t>
            </w:r>
            <w:r>
              <w:rPr>
                <w:rFonts w:eastAsia="仿宋_GB2312"/>
                <w:color w:val="000000"/>
                <w:szCs w:val="21"/>
              </w:rPr>
              <w:t>对羟基苯甘氨酸甲酯</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D-</w:t>
            </w:r>
            <w:r>
              <w:rPr>
                <w:rFonts w:eastAsia="仿宋_GB2312"/>
                <w:color w:val="000000"/>
                <w:szCs w:val="21"/>
              </w:rPr>
              <w:t>对羟基苯</w:t>
            </w:r>
            <w:r>
              <w:rPr>
                <w:rFonts w:eastAsia="仿宋_GB2312"/>
                <w:color w:val="000000"/>
                <w:szCs w:val="21"/>
              </w:rPr>
              <w:t>甘氨酸甲酯的要求、试验方法、检验规则、标志、包装、运输、贮存。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本文件适用于由</w:t>
            </w:r>
            <w:r>
              <w:rPr>
                <w:rFonts w:eastAsia="仿宋_GB2312"/>
                <w:color w:val="000000"/>
                <w:szCs w:val="21"/>
              </w:rPr>
              <w:t>D-</w:t>
            </w:r>
            <w:r>
              <w:rPr>
                <w:rFonts w:eastAsia="仿宋_GB2312"/>
                <w:color w:val="000000"/>
                <w:szCs w:val="21"/>
              </w:rPr>
              <w:t>对羟基苯甘氨酸、甲醇等为原料经酯化制备的</w:t>
            </w:r>
            <w:r>
              <w:rPr>
                <w:rFonts w:eastAsia="仿宋_GB2312"/>
                <w:color w:val="000000"/>
                <w:szCs w:val="21"/>
              </w:rPr>
              <w:t>D-</w:t>
            </w:r>
            <w:r>
              <w:rPr>
                <w:rFonts w:eastAsia="仿宋_GB2312"/>
                <w:color w:val="000000"/>
                <w:szCs w:val="21"/>
              </w:rPr>
              <w:t>对羟基苯甘氨酸甲酯。</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6251-2023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工业用</w:t>
            </w:r>
            <w:r>
              <w:rPr>
                <w:rFonts w:eastAsia="仿宋_GB2312"/>
                <w:color w:val="000000"/>
                <w:szCs w:val="21"/>
              </w:rPr>
              <w:t>2-</w:t>
            </w:r>
            <w:r>
              <w:rPr>
                <w:rFonts w:eastAsia="仿宋_GB2312"/>
                <w:color w:val="000000"/>
                <w:szCs w:val="21"/>
              </w:rPr>
              <w:t>氯甲基</w:t>
            </w:r>
            <w:r>
              <w:rPr>
                <w:rFonts w:eastAsia="仿宋_GB2312"/>
                <w:color w:val="000000"/>
                <w:szCs w:val="21"/>
              </w:rPr>
              <w:t>-3,4-</w:t>
            </w:r>
            <w:r>
              <w:rPr>
                <w:rFonts w:eastAsia="仿宋_GB2312"/>
                <w:color w:val="000000"/>
                <w:szCs w:val="21"/>
              </w:rPr>
              <w:t>二甲氧基吡啶盐酸盐</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本文件规定了工业用</w:t>
            </w:r>
            <w:r>
              <w:rPr>
                <w:rFonts w:eastAsia="仿宋_GB2312"/>
                <w:color w:val="000000"/>
                <w:szCs w:val="21"/>
              </w:rPr>
              <w:t>2-</w:t>
            </w:r>
            <w:r>
              <w:rPr>
                <w:rFonts w:eastAsia="仿宋_GB2312"/>
                <w:color w:val="000000"/>
                <w:szCs w:val="21"/>
              </w:rPr>
              <w:t>氯甲基</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二甲氧基吡啶盐酸盐的要求、试验方法、检验规则、标志、包装、运输和贮存。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本文件适用于以甲基麦芽酚为主要原料经反应制得的</w:t>
            </w:r>
            <w:r>
              <w:rPr>
                <w:rFonts w:eastAsia="仿宋_GB2312"/>
                <w:color w:val="000000"/>
                <w:szCs w:val="21"/>
              </w:rPr>
              <w:t>2-</w:t>
            </w:r>
            <w:r>
              <w:rPr>
                <w:rFonts w:eastAsia="仿宋_GB2312"/>
                <w:color w:val="000000"/>
                <w:szCs w:val="21"/>
              </w:rPr>
              <w:t>氯甲基</w:t>
            </w:r>
            <w:r>
              <w:rPr>
                <w:rFonts w:eastAsia="仿宋_GB2312"/>
                <w:color w:val="000000"/>
                <w:szCs w:val="21"/>
              </w:rPr>
              <w:t>-3</w:t>
            </w:r>
            <w:r>
              <w:rPr>
                <w:rFonts w:ascii="仿宋_GB2312" w:eastAsia="仿宋_GB2312" w:hAnsi="仿宋_GB2312" w:cs="仿宋_GB2312" w:hint="eastAsia"/>
                <w:color w:val="000000"/>
                <w:szCs w:val="21"/>
              </w:rPr>
              <w:t>,</w:t>
            </w:r>
            <w:r>
              <w:rPr>
                <w:rFonts w:eastAsia="仿宋_GB2312"/>
                <w:color w:val="000000"/>
                <w:szCs w:val="21"/>
              </w:rPr>
              <w:t>4-</w:t>
            </w:r>
            <w:r>
              <w:rPr>
                <w:rFonts w:eastAsia="仿宋_GB2312"/>
                <w:color w:val="000000"/>
                <w:szCs w:val="21"/>
              </w:rPr>
              <w:t>二甲氧基吡啶盐酸盐。</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6252-2023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气体</w:t>
            </w:r>
            <w:r>
              <w:rPr>
                <w:rFonts w:eastAsia="仿宋_GB2312"/>
                <w:color w:val="000000"/>
                <w:szCs w:val="21"/>
              </w:rPr>
              <w:t>净化用双疏膜</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本文件规定了气体净化用双疏膜的技术要求、试验方法、检验规则、标志、包装、运输和贮存。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本文件适用于工业烟气净化用途的平板式有机复合双疏膜的生产、科研、检测和使用。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6253-2023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粉体回收用有机复合膜</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本文件规定了粉体回收用有机复合膜的分类、技术要求、试验方法、检验规则、标志、包装、运输和贮存。</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本文件适用于气流干燥、气流输送过程中的粉体回收用有机复合膜的生产、科研、检测和使用。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6254-2023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乙烷</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w:t>
            </w:r>
            <w:r>
              <w:rPr>
                <w:rFonts w:eastAsia="仿宋_GB2312"/>
                <w:color w:val="000000"/>
                <w:szCs w:val="21"/>
              </w:rPr>
              <w:t>定了乙烷产品的技术要求、取样、检验规则、标志、标签、运输及贮存，描述了乙烷产品的试验方法，提供了乙烷产品安全信息。</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本文件适用于从天然气、油气田及石油裂解气中分离的作为化工原料的乙烷的生产、验收及使用。</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6255-2023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纺织染整助剂</w:t>
            </w:r>
            <w:r>
              <w:rPr>
                <w:rFonts w:eastAsia="仿宋_GB2312"/>
                <w:color w:val="000000"/>
                <w:szCs w:val="21"/>
              </w:rPr>
              <w:t xml:space="preserve"> </w:t>
            </w:r>
            <w:r>
              <w:rPr>
                <w:rFonts w:eastAsia="仿宋_GB2312"/>
                <w:color w:val="000000"/>
                <w:szCs w:val="21"/>
              </w:rPr>
              <w:t>活性染料匀染剂</w:t>
            </w:r>
            <w:r>
              <w:rPr>
                <w:rFonts w:eastAsia="仿宋_GB2312"/>
                <w:color w:val="000000"/>
                <w:szCs w:val="21"/>
              </w:rPr>
              <w:t xml:space="preserve"> </w:t>
            </w:r>
            <w:r>
              <w:rPr>
                <w:rFonts w:eastAsia="仿宋_GB2312"/>
                <w:color w:val="000000"/>
                <w:szCs w:val="21"/>
              </w:rPr>
              <w:t>抗盐碱凝聚效果的测定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本文件规定了纺织染整助剂中活性染料匀染剂抗盐碱凝聚效果的测定方法。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本文件适用于活性染料匀染剂对活性染料的抗盐碱凝聚效果的测定。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6256-2023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纺织染整助</w:t>
            </w:r>
            <w:r>
              <w:rPr>
                <w:rFonts w:eastAsia="仿宋_GB2312"/>
                <w:color w:val="000000"/>
                <w:szCs w:val="21"/>
              </w:rPr>
              <w:t>剂</w:t>
            </w:r>
            <w:r>
              <w:rPr>
                <w:rFonts w:eastAsia="仿宋_GB2312"/>
                <w:color w:val="000000"/>
                <w:szCs w:val="21"/>
              </w:rPr>
              <w:t xml:space="preserve"> </w:t>
            </w:r>
            <w:r>
              <w:rPr>
                <w:rFonts w:eastAsia="仿宋_GB2312"/>
                <w:color w:val="000000"/>
                <w:szCs w:val="21"/>
              </w:rPr>
              <w:t>释酸剂</w:t>
            </w:r>
            <w:r>
              <w:rPr>
                <w:rFonts w:eastAsia="仿宋_GB2312" w:hint="eastAsia"/>
                <w:color w:val="000000"/>
                <w:szCs w:val="21"/>
              </w:rPr>
              <w:t xml:space="preserve"> </w:t>
            </w:r>
            <w:r>
              <w:rPr>
                <w:rFonts w:eastAsia="仿宋_GB2312"/>
                <w:color w:val="000000"/>
                <w:szCs w:val="21"/>
              </w:rPr>
              <w:t>释酸性能的测定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本文件规定了纺织染整助剂中释酸剂释酸性能的测定方法。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本文件适用于纺织染整助剂中释酸剂释酸性能的测定。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6257-2023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纺织染整助剂</w:t>
            </w:r>
            <w:r>
              <w:rPr>
                <w:rFonts w:eastAsia="仿宋_GB2312"/>
                <w:color w:val="000000"/>
                <w:szCs w:val="21"/>
              </w:rPr>
              <w:t xml:space="preserve"> </w:t>
            </w:r>
            <w:r>
              <w:rPr>
                <w:rFonts w:eastAsia="仿宋_GB2312"/>
                <w:color w:val="000000"/>
                <w:szCs w:val="21"/>
              </w:rPr>
              <w:t>退浆剂</w:t>
            </w:r>
            <w:r>
              <w:rPr>
                <w:rFonts w:eastAsia="仿宋_GB2312" w:hint="eastAsia"/>
                <w:color w:val="000000"/>
                <w:szCs w:val="21"/>
              </w:rPr>
              <w:t xml:space="preserve"> </w:t>
            </w:r>
            <w:r>
              <w:rPr>
                <w:rFonts w:eastAsia="仿宋_GB2312"/>
                <w:color w:val="000000"/>
                <w:szCs w:val="21"/>
              </w:rPr>
              <w:t>对聚丙烯酸类浆料退浆效果的测定</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本文件规定了纺织染整助剂退浆剂对聚丙烯酸类浆料退浆效果的测定方法。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本文件适用于纺织染整助剂退浆剂对聚丙烯酸类浆料退浆效果的测定。</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6258-2023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塑料</w:t>
            </w:r>
            <w:r>
              <w:rPr>
                <w:rFonts w:eastAsia="仿宋_GB2312"/>
                <w:color w:val="000000"/>
                <w:szCs w:val="21"/>
              </w:rPr>
              <w:t xml:space="preserve"> </w:t>
            </w:r>
            <w:r>
              <w:rPr>
                <w:rFonts w:eastAsia="仿宋_GB2312"/>
                <w:color w:val="000000"/>
                <w:szCs w:val="21"/>
              </w:rPr>
              <w:t>热塑性聚酰亚胺（</w:t>
            </w:r>
            <w:r>
              <w:rPr>
                <w:rFonts w:eastAsia="仿宋_GB2312"/>
                <w:color w:val="000000"/>
                <w:szCs w:val="21"/>
              </w:rPr>
              <w:t>PI</w:t>
            </w:r>
            <w:r>
              <w:rPr>
                <w:rFonts w:eastAsia="仿宋_GB2312"/>
                <w:color w:val="000000"/>
                <w:szCs w:val="21"/>
              </w:rPr>
              <w:t>）树脂</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本文件规定了热塑性聚酰亚胺树脂的外观、性能项</w:t>
            </w:r>
            <w:r>
              <w:rPr>
                <w:rFonts w:eastAsia="仿宋_GB2312"/>
                <w:color w:val="000000"/>
                <w:szCs w:val="21"/>
              </w:rPr>
              <w:t>目等技术要求，描述了试样的制备、状态调节和试验方法，规定了检验规则、标志、包装、运输和贮存等方面的内容，同时给出了便于技术规定的产品分类和命名。</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本文件适用于主链结构中含有酰亚胺基团重复单元的热塑性聚酰亚胺树脂。</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本文件不适用经填充、增强、共混的聚酰亚胺树脂。</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1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szCs w:val="21"/>
              </w:rPr>
            </w:pPr>
            <w:r>
              <w:rPr>
                <w:rFonts w:eastAsia="仿宋_GB2312"/>
                <w:color w:val="000000"/>
                <w:szCs w:val="21"/>
              </w:rPr>
              <w:t>HG/T 6259-2023</w:t>
            </w:r>
          </w:p>
        </w:tc>
        <w:tc>
          <w:tcPr>
            <w:tcW w:w="2187" w:type="dxa"/>
            <w:tcBorders>
              <w:top w:val="single" w:sz="4" w:space="0" w:color="auto"/>
              <w:left w:val="nil"/>
              <w:bottom w:val="single" w:sz="4" w:space="0" w:color="auto"/>
              <w:right w:val="single" w:sz="4" w:space="0" w:color="auto"/>
            </w:tcBorders>
          </w:tcPr>
          <w:p w:rsidR="00000000" w:rsidRDefault="005772EB">
            <w:pPr>
              <w:spacing w:line="360" w:lineRule="exact"/>
              <w:rPr>
                <w:rFonts w:eastAsia="仿宋_GB2312"/>
                <w:color w:val="000000"/>
                <w:szCs w:val="21"/>
              </w:rPr>
            </w:pPr>
            <w:r>
              <w:rPr>
                <w:rFonts w:eastAsia="仿宋_GB2312"/>
                <w:color w:val="000000"/>
                <w:szCs w:val="21"/>
              </w:rPr>
              <w:t>精对苯二甲酸残渣制聚酯多元醇</w:t>
            </w:r>
          </w:p>
        </w:tc>
        <w:tc>
          <w:tcPr>
            <w:tcW w:w="6709" w:type="dxa"/>
            <w:tcBorders>
              <w:top w:val="single" w:sz="4" w:space="0" w:color="auto"/>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本文件规定了精对苯二甲酸（</w:t>
            </w:r>
            <w:r>
              <w:rPr>
                <w:rFonts w:eastAsia="仿宋_GB2312"/>
                <w:color w:val="000000"/>
                <w:szCs w:val="21"/>
              </w:rPr>
              <w:t>PTA</w:t>
            </w:r>
            <w:r>
              <w:rPr>
                <w:rFonts w:eastAsia="仿宋_GB2312"/>
                <w:color w:val="000000"/>
                <w:szCs w:val="21"/>
              </w:rPr>
              <w:t>）残渣制聚酯多元醇的定义和术语、分类、技术要求、试验方法、检验规则、标志、包装、运输和贮存。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本文件适用于以精对苯二甲酸（</w:t>
            </w:r>
            <w:r>
              <w:rPr>
                <w:rFonts w:eastAsia="仿宋_GB2312"/>
                <w:color w:val="000000"/>
                <w:szCs w:val="21"/>
              </w:rPr>
              <w:t>PTA</w:t>
            </w:r>
            <w:r>
              <w:rPr>
                <w:rFonts w:eastAsia="仿宋_GB2312"/>
                <w:color w:val="000000"/>
                <w:szCs w:val="21"/>
              </w:rPr>
              <w:t>）</w:t>
            </w:r>
            <w:r>
              <w:rPr>
                <w:rFonts w:eastAsia="仿宋_GB2312"/>
                <w:color w:val="000000"/>
                <w:szCs w:val="21"/>
              </w:rPr>
              <w:t>残渣、二甘醇和甘油等为原料，在催化剂作用下发生酯化反应生成的聚酯多元醇系列产品（应用领域为聚氨酯硬质泡沫及聚氨酯双组份彩钢胶）的生产方声明产品的符合性，或作为生产方与采购方签订合同的依据，也可作为第三方对产品合格判定的依据。</w:t>
            </w:r>
          </w:p>
        </w:tc>
        <w:tc>
          <w:tcPr>
            <w:tcW w:w="1831" w:type="dxa"/>
            <w:tcBorders>
              <w:top w:val="single" w:sz="4" w:space="0" w:color="auto"/>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6260-2023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塑料</w:t>
            </w:r>
            <w:r>
              <w:rPr>
                <w:rFonts w:eastAsia="仿宋_GB2312"/>
                <w:color w:val="000000"/>
                <w:szCs w:val="21"/>
              </w:rPr>
              <w:t xml:space="preserve"> </w:t>
            </w:r>
            <w:r>
              <w:rPr>
                <w:rFonts w:eastAsia="仿宋_GB2312"/>
                <w:color w:val="000000"/>
                <w:szCs w:val="21"/>
              </w:rPr>
              <w:t>玻纤增强聚苯硫醚（</w:t>
            </w:r>
            <w:r>
              <w:rPr>
                <w:rFonts w:eastAsia="仿宋_GB2312"/>
                <w:color w:val="000000"/>
                <w:szCs w:val="21"/>
              </w:rPr>
              <w:t>PPS</w:t>
            </w:r>
            <w:r>
              <w:rPr>
                <w:rFonts w:eastAsia="仿宋_GB2312"/>
                <w:color w:val="000000"/>
                <w:szCs w:val="21"/>
              </w:rPr>
              <w:t>）专用料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本文件规定了玻璃纤维增强聚苯硫醚（</w:t>
            </w:r>
            <w:r>
              <w:rPr>
                <w:rFonts w:eastAsia="仿宋_GB2312"/>
                <w:color w:val="000000"/>
                <w:szCs w:val="21"/>
              </w:rPr>
              <w:t>PPS</w:t>
            </w:r>
            <w:r>
              <w:rPr>
                <w:rFonts w:eastAsia="仿宋_GB2312"/>
                <w:color w:val="000000"/>
                <w:szCs w:val="21"/>
              </w:rPr>
              <w:t>）专用料的术语和定义、分类与命名、要求、试验方法、检验规则、标志、包装、运输和贮存等。</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本文件适用于以聚苯硫醚树脂（</w:t>
            </w:r>
            <w:r>
              <w:rPr>
                <w:rFonts w:eastAsia="仿宋_GB2312"/>
                <w:color w:val="000000"/>
                <w:szCs w:val="21"/>
              </w:rPr>
              <w:t>PPS</w:t>
            </w:r>
            <w:r>
              <w:rPr>
                <w:rFonts w:eastAsia="仿宋_GB2312"/>
                <w:color w:val="000000"/>
                <w:szCs w:val="21"/>
              </w:rPr>
              <w:t>）为基体，加入玻璃纤维及其</w:t>
            </w:r>
            <w:r>
              <w:rPr>
                <w:rFonts w:eastAsia="仿宋_GB2312"/>
                <w:color w:val="000000"/>
                <w:szCs w:val="21"/>
              </w:rPr>
              <w:t>他添加剂等，通过熔融共混形成的玻璃纤维增强聚苯硫醚专用料。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HG/T 6261-2023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rPr>
            </w:pPr>
            <w:r>
              <w:rPr>
                <w:rFonts w:eastAsia="仿宋_GB2312"/>
                <w:color w:val="000000"/>
                <w:szCs w:val="21"/>
              </w:rPr>
              <w:t>热固性树脂黏度的测定</w:t>
            </w:r>
            <w:r>
              <w:rPr>
                <w:rFonts w:eastAsia="仿宋_GB2312"/>
                <w:color w:val="000000"/>
                <w:szCs w:val="21"/>
              </w:rPr>
              <w:t xml:space="preserve"> </w:t>
            </w:r>
            <w:r>
              <w:rPr>
                <w:rFonts w:eastAsia="仿宋_GB2312"/>
                <w:color w:val="000000"/>
                <w:szCs w:val="21"/>
              </w:rPr>
              <w:t>旋转流变仪法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本文件描述了旋转流变仪平板法测定热固性树脂黏度的方法。</w:t>
            </w:r>
          </w:p>
          <w:p w:rsidR="00000000" w:rsidRDefault="005772EB">
            <w:pPr>
              <w:spacing w:line="360" w:lineRule="exact"/>
              <w:ind w:firstLineChars="200" w:firstLine="420"/>
              <w:rPr>
                <w:rFonts w:eastAsia="仿宋_GB2312"/>
                <w:color w:val="000000"/>
                <w:kern w:val="0"/>
                <w:szCs w:val="21"/>
              </w:rPr>
            </w:pPr>
            <w:r>
              <w:rPr>
                <w:rFonts w:eastAsia="仿宋_GB2312"/>
                <w:color w:val="000000"/>
                <w:szCs w:val="21"/>
              </w:rPr>
              <w:t>本文件适用于采用旋转流变仪测定热固性树脂黏度，其他类型树脂可参照使用。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光学功能薄膜</w:t>
            </w:r>
            <w:r>
              <w:rPr>
                <w:rFonts w:eastAsia="仿宋_GB2312"/>
                <w:color w:val="000000"/>
                <w:kern w:val="0"/>
                <w:lang w:bidi="ar"/>
              </w:rPr>
              <w:t xml:space="preserve"> </w:t>
            </w:r>
            <w:r>
              <w:rPr>
                <w:rFonts w:eastAsia="仿宋_GB2312"/>
                <w:color w:val="000000"/>
                <w:kern w:val="0"/>
                <w:lang w:bidi="ar"/>
              </w:rPr>
              <w:t>低取向角聚酯薄膜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本文件规定了低取向角聚酯薄膜的术语和定义、要求、试验方法、检验规则、标志、包装、运输和贮存。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本文件适用于平板显示行业用低取向角聚酯薄膜。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光学聚酯薄膜</w:t>
            </w:r>
            <w:r>
              <w:rPr>
                <w:rFonts w:eastAsia="仿宋_GB2312"/>
                <w:color w:val="000000"/>
                <w:kern w:val="0"/>
                <w:lang w:bidi="ar"/>
              </w:rPr>
              <w:t xml:space="preserve"> </w:t>
            </w:r>
            <w:r>
              <w:rPr>
                <w:rFonts w:eastAsia="仿宋_GB2312"/>
                <w:color w:val="000000"/>
                <w:kern w:val="0"/>
                <w:lang w:bidi="ar"/>
              </w:rPr>
              <w:t>表面低聚物的测试方法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本文件规定了用高效液相色谱法测试聚酯薄膜表面低聚物含量的原理、试剂、仪器设备、试验条件、测试步骤和试验报告。</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本文件适用于表面无化学处理的聚对苯二甲酸乙二醇酯（</w:t>
            </w:r>
            <w:r>
              <w:rPr>
                <w:rFonts w:eastAsia="仿宋_GB2312"/>
                <w:color w:val="000000"/>
                <w:kern w:val="0"/>
                <w:lang w:bidi="ar"/>
              </w:rPr>
              <w:t>PET</w:t>
            </w:r>
            <w:r>
              <w:rPr>
                <w:rFonts w:eastAsia="仿宋_GB2312"/>
                <w:color w:val="000000"/>
                <w:kern w:val="0"/>
                <w:lang w:bidi="ar"/>
              </w:rPr>
              <w:t>）薄膜。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光学功能薄膜</w:t>
            </w:r>
            <w:r>
              <w:rPr>
                <w:rFonts w:eastAsia="仿宋_GB2312"/>
                <w:color w:val="000000"/>
                <w:kern w:val="0"/>
                <w:lang w:bidi="ar"/>
              </w:rPr>
              <w:t xml:space="preserve"> </w:t>
            </w:r>
            <w:r>
              <w:rPr>
                <w:rFonts w:eastAsia="仿宋_GB2312"/>
                <w:color w:val="000000"/>
                <w:kern w:val="0"/>
                <w:lang w:bidi="ar"/>
              </w:rPr>
              <w:t>抗激光窃听透明薄膜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本文件规定了抗激光窃听透明薄膜的术语和定义、产品结构、要求、试验方法、检验规则、标志、包装、运输和贮存。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本文件适用于金属吸收剂型抗激光窃听薄膜。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光学功能薄膜</w:t>
            </w:r>
            <w:r>
              <w:rPr>
                <w:rFonts w:eastAsia="仿宋_GB2312"/>
                <w:color w:val="000000"/>
                <w:kern w:val="0"/>
                <w:lang w:bidi="ar"/>
              </w:rPr>
              <w:t xml:space="preserve"> </w:t>
            </w:r>
            <w:r>
              <w:rPr>
                <w:rFonts w:eastAsia="仿宋_GB2312"/>
                <w:color w:val="000000"/>
                <w:kern w:val="0"/>
                <w:lang w:bidi="ar"/>
              </w:rPr>
              <w:t>无保护膜光学棱镜膜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本文件规定了以聚对苯二甲酸乙二醇酯（</w:t>
            </w:r>
            <w:r>
              <w:rPr>
                <w:rFonts w:eastAsia="仿宋_GB2312"/>
                <w:color w:val="000000"/>
                <w:kern w:val="0"/>
                <w:lang w:bidi="ar"/>
              </w:rPr>
              <w:t>PET</w:t>
            </w:r>
            <w:r>
              <w:rPr>
                <w:rFonts w:eastAsia="仿宋_GB2312"/>
                <w:color w:val="000000"/>
                <w:kern w:val="0"/>
                <w:lang w:bidi="ar"/>
              </w:rPr>
              <w:t>）薄膜为基材成型的具有微棱镜结构的无保护膜光学棱镜膜的术语和定义、产品结构、要求、试验方法、检验规则、标志、包装、运输及贮存。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本文件适用于平板显示行业使用的无保棱镜膜。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光学功能薄膜</w:t>
            </w:r>
            <w:r>
              <w:rPr>
                <w:rFonts w:eastAsia="仿宋_GB2312"/>
                <w:color w:val="000000"/>
                <w:kern w:val="0"/>
                <w:lang w:bidi="ar"/>
              </w:rPr>
              <w:t xml:space="preserve"> </w:t>
            </w:r>
            <w:r>
              <w:rPr>
                <w:rFonts w:eastAsia="仿宋_GB2312"/>
                <w:color w:val="000000"/>
                <w:kern w:val="0"/>
                <w:lang w:bidi="ar"/>
              </w:rPr>
              <w:t>上置光学增光膜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本文件规定了以聚对苯二甲酸乙二醇酯（</w:t>
            </w:r>
            <w:r>
              <w:rPr>
                <w:rFonts w:eastAsia="仿宋_GB2312"/>
                <w:color w:val="000000"/>
                <w:kern w:val="0"/>
                <w:lang w:bidi="ar"/>
              </w:rPr>
              <w:t>PET</w:t>
            </w:r>
            <w:r>
              <w:rPr>
                <w:rFonts w:eastAsia="仿宋_GB2312"/>
                <w:color w:val="000000"/>
                <w:kern w:val="0"/>
                <w:lang w:bidi="ar"/>
              </w:rPr>
              <w:t>）薄膜为基材</w:t>
            </w:r>
            <w:r>
              <w:rPr>
                <w:rFonts w:eastAsia="仿宋_GB2312" w:hint="eastAsia"/>
                <w:color w:val="000000"/>
                <w:kern w:val="0"/>
                <w:lang w:bidi="ar"/>
              </w:rPr>
              <w:t>，</w:t>
            </w:r>
            <w:r>
              <w:rPr>
                <w:rFonts w:eastAsia="仿宋_GB2312"/>
                <w:color w:val="000000"/>
                <w:kern w:val="0"/>
                <w:lang w:bidi="ar"/>
              </w:rPr>
              <w:t>具有微棱镜结构及高雾背涂层的上置光学增光膜的术语和定义、产</w:t>
            </w:r>
            <w:r>
              <w:rPr>
                <w:rFonts w:eastAsia="仿宋_GB2312"/>
                <w:color w:val="000000"/>
                <w:kern w:val="0"/>
                <w:lang w:bidi="ar"/>
              </w:rPr>
              <w:t>品结构、要求、试验方法、检验规则、标志、包装、运输和贮存。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本文件适用于平板显示行业使用的上置光学增光膜。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4288-2023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偏光眼镜用三醋酸纤维素酯（</w:t>
            </w:r>
            <w:r>
              <w:rPr>
                <w:rFonts w:eastAsia="仿宋_GB2312"/>
                <w:color w:val="000000"/>
                <w:kern w:val="0"/>
                <w:lang w:bidi="ar"/>
              </w:rPr>
              <w:t>TAC</w:t>
            </w:r>
            <w:r>
              <w:rPr>
                <w:rFonts w:eastAsia="仿宋_GB2312"/>
                <w:color w:val="000000"/>
                <w:kern w:val="0"/>
                <w:lang w:bidi="ar"/>
              </w:rPr>
              <w:t>）薄膜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本文件规定了偏光眼镜用三醋酸纤维素酯（</w:t>
            </w:r>
            <w:r>
              <w:rPr>
                <w:rFonts w:eastAsia="仿宋_GB2312"/>
                <w:color w:val="000000"/>
                <w:kern w:val="0"/>
                <w:lang w:bidi="ar"/>
              </w:rPr>
              <w:t>TAC</w:t>
            </w:r>
            <w:r>
              <w:rPr>
                <w:rFonts w:eastAsia="仿宋_GB2312"/>
                <w:color w:val="000000"/>
                <w:kern w:val="0"/>
                <w:lang w:bidi="ar"/>
              </w:rPr>
              <w:t>）薄膜的要求、试验方法、检验规则、标志、包装、运输和贮存。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本文件适用于偏光眼镜用无色</w:t>
            </w:r>
            <w:r>
              <w:rPr>
                <w:rFonts w:eastAsia="仿宋_GB2312"/>
                <w:color w:val="000000"/>
                <w:kern w:val="0"/>
                <w:lang w:bidi="ar"/>
              </w:rPr>
              <w:t>TAC</w:t>
            </w:r>
            <w:r>
              <w:rPr>
                <w:rFonts w:eastAsia="仿宋_GB2312"/>
                <w:color w:val="000000"/>
                <w:kern w:val="0"/>
                <w:lang w:bidi="ar"/>
              </w:rPr>
              <w:t>薄膜及有色</w:t>
            </w:r>
            <w:r>
              <w:rPr>
                <w:rFonts w:eastAsia="仿宋_GB2312"/>
                <w:color w:val="000000"/>
                <w:kern w:val="0"/>
                <w:lang w:bidi="ar"/>
              </w:rPr>
              <w:t>TAC</w:t>
            </w:r>
            <w:r>
              <w:rPr>
                <w:rFonts w:eastAsia="仿宋_GB2312"/>
                <w:color w:val="000000"/>
                <w:kern w:val="0"/>
                <w:lang w:bidi="ar"/>
              </w:rPr>
              <w:t>薄膜。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4288-2012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3589-2023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铅酸蓄电池用腐植酸</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本文件规定了铅酸蓄电池用腐植酸的要求、</w:t>
            </w:r>
            <w:r>
              <w:rPr>
                <w:rFonts w:eastAsia="仿宋_GB2312"/>
                <w:color w:val="000000"/>
                <w:kern w:val="0"/>
                <w:lang w:bidi="ar"/>
              </w:rPr>
              <w:t>试验方法、检验规则、标识、包装、运输和贮存。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本文件适用于以泥炭、褐煤、风化煤为原料，经过碱溶酸析或直接硫酸煮沸、水洗脱铁、烘干、粉碎等工艺生产的铅酸蓄电池用腐植酸产品的生产、检测和评价。</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3589-1999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染料</w:t>
            </w:r>
            <w:r>
              <w:rPr>
                <w:rFonts w:eastAsia="仿宋_GB2312"/>
                <w:color w:val="000000"/>
                <w:kern w:val="0"/>
                <w:lang w:bidi="ar"/>
              </w:rPr>
              <w:t xml:space="preserve"> </w:t>
            </w:r>
            <w:r>
              <w:rPr>
                <w:rFonts w:eastAsia="仿宋_GB2312"/>
                <w:color w:val="000000"/>
                <w:kern w:val="0"/>
                <w:lang w:bidi="ar"/>
              </w:rPr>
              <w:t>贮存稳定性的测定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本文件规定了染料贮存稳定性的测定方法。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本文件适用于染料贮存稳定性的测定。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6209-2023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液状</w:t>
            </w:r>
            <w:r>
              <w:rPr>
                <w:rFonts w:eastAsia="仿宋_GB2312"/>
                <w:color w:val="000000"/>
                <w:kern w:val="0"/>
                <w:lang w:bidi="ar"/>
              </w:rPr>
              <w:t>C.I.</w:t>
            </w:r>
            <w:r>
              <w:rPr>
                <w:rFonts w:eastAsia="仿宋_GB2312"/>
                <w:color w:val="000000"/>
                <w:kern w:val="0"/>
                <w:lang w:bidi="ar"/>
              </w:rPr>
              <w:t>分散红</w:t>
            </w:r>
            <w:r>
              <w:rPr>
                <w:rFonts w:eastAsia="仿宋_GB2312"/>
                <w:color w:val="000000"/>
                <w:kern w:val="0"/>
                <w:lang w:bidi="ar"/>
              </w:rPr>
              <w:t>167</w:t>
            </w:r>
            <w:r>
              <w:rPr>
                <w:rFonts w:eastAsia="仿宋_GB2312" w:hint="eastAsia"/>
                <w:color w:val="000000"/>
                <w:kern w:val="0"/>
                <w:lang w:bidi="ar"/>
              </w:rPr>
              <w:t>：</w:t>
            </w:r>
            <w:r>
              <w:rPr>
                <w:rFonts w:eastAsia="仿宋_GB2312"/>
                <w:color w:val="000000"/>
                <w:kern w:val="0"/>
                <w:lang w:bidi="ar"/>
              </w:rPr>
              <w:t>1</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本文件规定了液状</w:t>
            </w:r>
            <w:r>
              <w:rPr>
                <w:rFonts w:eastAsia="仿宋_GB2312"/>
                <w:color w:val="000000"/>
                <w:kern w:val="0"/>
                <w:lang w:bidi="ar"/>
              </w:rPr>
              <w:t>C.I.</w:t>
            </w:r>
            <w:r>
              <w:rPr>
                <w:rFonts w:eastAsia="仿宋_GB2312"/>
                <w:color w:val="000000"/>
                <w:kern w:val="0"/>
                <w:lang w:bidi="ar"/>
              </w:rPr>
              <w:t>分散红</w:t>
            </w:r>
            <w:r>
              <w:rPr>
                <w:rFonts w:eastAsia="仿宋_GB2312"/>
                <w:color w:val="000000"/>
                <w:kern w:val="0"/>
                <w:lang w:bidi="ar"/>
              </w:rPr>
              <w:t>167</w:t>
            </w:r>
            <w:r>
              <w:rPr>
                <w:rFonts w:eastAsia="仿宋_GB2312" w:hint="eastAsia"/>
                <w:color w:val="000000"/>
                <w:kern w:val="0"/>
                <w:lang w:bidi="ar"/>
              </w:rPr>
              <w:t>：</w:t>
            </w:r>
            <w:r>
              <w:rPr>
                <w:rFonts w:eastAsia="仿宋_GB2312"/>
                <w:color w:val="000000"/>
                <w:kern w:val="0"/>
                <w:lang w:bidi="ar"/>
              </w:rPr>
              <w:t>1</w:t>
            </w:r>
            <w:r>
              <w:rPr>
                <w:rFonts w:eastAsia="仿宋_GB2312"/>
                <w:color w:val="000000"/>
                <w:kern w:val="0"/>
                <w:lang w:bidi="ar"/>
              </w:rPr>
              <w:t>产品的</w:t>
            </w:r>
            <w:r>
              <w:rPr>
                <w:rFonts w:eastAsia="仿宋_GB2312"/>
                <w:color w:val="000000"/>
                <w:kern w:val="0"/>
                <w:lang w:bidi="ar"/>
              </w:rPr>
              <w:t>产品分型、要求、采样、试验方法、检验规则以及标志、标签、包装、运输和贮存。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本文件适用于液状</w:t>
            </w:r>
            <w:r>
              <w:rPr>
                <w:rFonts w:eastAsia="仿宋_GB2312"/>
                <w:color w:val="000000"/>
                <w:kern w:val="0"/>
                <w:lang w:bidi="ar"/>
              </w:rPr>
              <w:t>C.I.</w:t>
            </w:r>
            <w:r>
              <w:rPr>
                <w:rFonts w:eastAsia="仿宋_GB2312"/>
                <w:color w:val="000000"/>
                <w:kern w:val="0"/>
                <w:lang w:bidi="ar"/>
              </w:rPr>
              <w:t>分散红</w:t>
            </w:r>
            <w:r>
              <w:rPr>
                <w:rFonts w:eastAsia="仿宋_GB2312"/>
                <w:color w:val="000000"/>
                <w:kern w:val="0"/>
                <w:lang w:bidi="ar"/>
              </w:rPr>
              <w:t>167</w:t>
            </w:r>
            <w:r>
              <w:rPr>
                <w:rFonts w:eastAsia="仿宋_GB2312" w:hint="eastAsia"/>
                <w:color w:val="000000"/>
                <w:kern w:val="0"/>
                <w:lang w:bidi="ar"/>
              </w:rPr>
              <w:t>：</w:t>
            </w:r>
            <w:r>
              <w:rPr>
                <w:rFonts w:eastAsia="仿宋_GB2312"/>
                <w:color w:val="000000"/>
                <w:kern w:val="0"/>
                <w:lang w:bidi="ar"/>
              </w:rPr>
              <w:t>1</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液状</w:t>
            </w:r>
            <w:r>
              <w:rPr>
                <w:rFonts w:eastAsia="仿宋_GB2312"/>
                <w:color w:val="000000"/>
                <w:kern w:val="0"/>
                <w:lang w:bidi="ar"/>
              </w:rPr>
              <w:t>C.I.</w:t>
            </w:r>
            <w:r>
              <w:rPr>
                <w:rFonts w:eastAsia="仿宋_GB2312"/>
                <w:color w:val="000000"/>
                <w:kern w:val="0"/>
                <w:lang w:bidi="ar"/>
              </w:rPr>
              <w:t>分散黄</w:t>
            </w:r>
            <w:r>
              <w:rPr>
                <w:rFonts w:eastAsia="仿宋_GB2312"/>
                <w:color w:val="000000"/>
                <w:kern w:val="0"/>
                <w:lang w:bidi="ar"/>
              </w:rPr>
              <w:t>114</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本文件规定了液状</w:t>
            </w:r>
            <w:r>
              <w:rPr>
                <w:rFonts w:eastAsia="仿宋_GB2312"/>
                <w:color w:val="000000"/>
                <w:kern w:val="0"/>
                <w:lang w:bidi="ar"/>
              </w:rPr>
              <w:t>C.I.</w:t>
            </w:r>
            <w:r>
              <w:rPr>
                <w:rFonts w:eastAsia="仿宋_GB2312"/>
                <w:color w:val="000000"/>
                <w:kern w:val="0"/>
                <w:lang w:bidi="ar"/>
              </w:rPr>
              <w:t>分散黄</w:t>
            </w:r>
            <w:r>
              <w:rPr>
                <w:rFonts w:eastAsia="仿宋_GB2312"/>
                <w:color w:val="000000"/>
                <w:kern w:val="0"/>
                <w:lang w:bidi="ar"/>
              </w:rPr>
              <w:t>114</w:t>
            </w:r>
            <w:r>
              <w:rPr>
                <w:rFonts w:eastAsia="仿宋_GB2312"/>
                <w:color w:val="000000"/>
                <w:kern w:val="0"/>
                <w:lang w:bidi="ar"/>
              </w:rPr>
              <w:t>产品的产品分型、要求、采样、试验方法、检验规则以及标志、标签、包装、运输和贮存。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本文件适用于液状</w:t>
            </w:r>
            <w:r>
              <w:rPr>
                <w:rFonts w:eastAsia="仿宋_GB2312"/>
                <w:color w:val="000000"/>
                <w:kern w:val="0"/>
                <w:lang w:bidi="ar"/>
              </w:rPr>
              <w:t>C.I.</w:t>
            </w:r>
            <w:r>
              <w:rPr>
                <w:rFonts w:eastAsia="仿宋_GB2312"/>
                <w:color w:val="000000"/>
                <w:kern w:val="0"/>
                <w:lang w:bidi="ar"/>
              </w:rPr>
              <w:t>分散黄</w:t>
            </w:r>
            <w:r>
              <w:rPr>
                <w:rFonts w:eastAsia="仿宋_GB2312"/>
                <w:color w:val="000000"/>
                <w:kern w:val="0"/>
                <w:lang w:bidi="ar"/>
              </w:rPr>
              <w:t>114</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液状</w:t>
            </w:r>
            <w:r>
              <w:rPr>
                <w:rFonts w:eastAsia="仿宋_GB2312"/>
                <w:color w:val="000000"/>
                <w:kern w:val="0"/>
                <w:lang w:bidi="ar"/>
              </w:rPr>
              <w:t>C.I.</w:t>
            </w:r>
            <w:r>
              <w:rPr>
                <w:rFonts w:eastAsia="仿宋_GB2312"/>
                <w:color w:val="000000"/>
                <w:kern w:val="0"/>
                <w:lang w:bidi="ar"/>
              </w:rPr>
              <w:t>分散蓝</w:t>
            </w:r>
            <w:r>
              <w:rPr>
                <w:rFonts w:eastAsia="仿宋_GB2312"/>
                <w:color w:val="000000"/>
                <w:kern w:val="0"/>
                <w:lang w:bidi="ar"/>
              </w:rPr>
              <w:t>79</w:t>
            </w:r>
            <w:r>
              <w:rPr>
                <w:rFonts w:eastAsia="仿宋_GB2312" w:hint="eastAsia"/>
                <w:color w:val="000000"/>
                <w:kern w:val="0"/>
                <w:lang w:bidi="ar"/>
              </w:rPr>
              <w:t>：</w:t>
            </w:r>
            <w:r>
              <w:rPr>
                <w:rFonts w:eastAsia="仿宋_GB2312"/>
                <w:color w:val="000000"/>
                <w:kern w:val="0"/>
                <w:lang w:bidi="ar"/>
              </w:rPr>
              <w:t>1</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本文件规定了液状</w:t>
            </w:r>
            <w:r>
              <w:rPr>
                <w:rFonts w:eastAsia="仿宋_GB2312"/>
                <w:color w:val="000000"/>
                <w:kern w:val="0"/>
                <w:lang w:bidi="ar"/>
              </w:rPr>
              <w:t>C.I.</w:t>
            </w:r>
            <w:r>
              <w:rPr>
                <w:rFonts w:eastAsia="仿宋_GB2312"/>
                <w:color w:val="000000"/>
                <w:kern w:val="0"/>
                <w:lang w:bidi="ar"/>
              </w:rPr>
              <w:t>分散蓝</w:t>
            </w:r>
            <w:r>
              <w:rPr>
                <w:rFonts w:eastAsia="仿宋_GB2312"/>
                <w:color w:val="000000"/>
                <w:kern w:val="0"/>
                <w:lang w:bidi="ar"/>
              </w:rPr>
              <w:t>7</w:t>
            </w:r>
            <w:r>
              <w:rPr>
                <w:rFonts w:eastAsia="仿宋_GB2312"/>
                <w:color w:val="000000"/>
                <w:kern w:val="0"/>
                <w:lang w:bidi="ar"/>
              </w:rPr>
              <w:t>9</w:t>
            </w:r>
            <w:r>
              <w:rPr>
                <w:rFonts w:ascii="仿宋_GB2312" w:eastAsia="仿宋_GB2312" w:hAnsi="仿宋_GB2312" w:cs="仿宋_GB2312" w:hint="eastAsia"/>
                <w:color w:val="000000"/>
                <w:kern w:val="0"/>
                <w:lang w:bidi="ar"/>
              </w:rPr>
              <w:t>：</w:t>
            </w:r>
            <w:r>
              <w:rPr>
                <w:rFonts w:eastAsia="仿宋_GB2312"/>
                <w:color w:val="000000"/>
                <w:kern w:val="0"/>
                <w:lang w:bidi="ar"/>
              </w:rPr>
              <w:t>1</w:t>
            </w:r>
            <w:r>
              <w:rPr>
                <w:rFonts w:eastAsia="仿宋_GB2312"/>
                <w:color w:val="000000"/>
                <w:kern w:val="0"/>
                <w:lang w:bidi="ar"/>
              </w:rPr>
              <w:t>产品的产品分型、要求、采样、试验方法、检验规则以及标志、标签、包装、运输和贮存。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本文件适用于液状</w:t>
            </w:r>
            <w:r>
              <w:rPr>
                <w:rFonts w:eastAsia="仿宋_GB2312"/>
                <w:color w:val="000000"/>
                <w:kern w:val="0"/>
                <w:lang w:bidi="ar"/>
              </w:rPr>
              <w:t>C.I.</w:t>
            </w:r>
            <w:r>
              <w:rPr>
                <w:rFonts w:eastAsia="仿宋_GB2312"/>
                <w:color w:val="000000"/>
                <w:kern w:val="0"/>
                <w:lang w:bidi="ar"/>
              </w:rPr>
              <w:t>分散蓝</w:t>
            </w:r>
            <w:r>
              <w:rPr>
                <w:rFonts w:eastAsia="仿宋_GB2312"/>
                <w:color w:val="000000"/>
                <w:kern w:val="0"/>
                <w:lang w:bidi="ar"/>
              </w:rPr>
              <w:t>79</w:t>
            </w:r>
            <w:r>
              <w:rPr>
                <w:rFonts w:ascii="仿宋_GB2312" w:eastAsia="仿宋_GB2312" w:hAnsi="仿宋_GB2312" w:cs="仿宋_GB2312" w:hint="eastAsia"/>
                <w:color w:val="000000"/>
                <w:kern w:val="0"/>
                <w:lang w:bidi="ar"/>
              </w:rPr>
              <w:t>：</w:t>
            </w:r>
            <w:r>
              <w:rPr>
                <w:rFonts w:eastAsia="仿宋_GB2312"/>
                <w:color w:val="000000"/>
                <w:kern w:val="0"/>
                <w:lang w:bidi="ar"/>
              </w:rPr>
              <w:t>1</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液状分散黑</w:t>
            </w:r>
            <w:r>
              <w:rPr>
                <w:rFonts w:eastAsia="仿宋_GB2312"/>
                <w:color w:val="000000"/>
                <w:kern w:val="0"/>
                <w:lang w:bidi="ar"/>
              </w:rPr>
              <w:t>ECT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本文件规定了液状分散黑</w:t>
            </w:r>
            <w:r>
              <w:rPr>
                <w:rFonts w:eastAsia="仿宋_GB2312"/>
                <w:color w:val="000000"/>
                <w:kern w:val="0"/>
                <w:lang w:bidi="ar"/>
              </w:rPr>
              <w:t>ECT</w:t>
            </w:r>
            <w:r>
              <w:rPr>
                <w:rFonts w:eastAsia="仿宋_GB2312"/>
                <w:color w:val="000000"/>
                <w:kern w:val="0"/>
                <w:lang w:bidi="ar"/>
              </w:rPr>
              <w:t>产品的产品分型、要求、采样、试验方法、检验规则以及标志、标签、包装、运输和贮存。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本文件适用于液状分散黑</w:t>
            </w:r>
            <w:r>
              <w:rPr>
                <w:rFonts w:eastAsia="仿宋_GB2312"/>
                <w:color w:val="000000"/>
                <w:kern w:val="0"/>
                <w:lang w:bidi="ar"/>
              </w:rPr>
              <w:t>ECT</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06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C.I.</w:t>
            </w:r>
            <w:r>
              <w:rPr>
                <w:rFonts w:eastAsia="仿宋_GB2312"/>
                <w:color w:val="000000"/>
                <w:kern w:val="0"/>
                <w:lang w:bidi="ar"/>
              </w:rPr>
              <w:t>酸性红</w:t>
            </w:r>
            <w:r>
              <w:rPr>
                <w:rFonts w:eastAsia="仿宋_GB2312"/>
                <w:color w:val="000000"/>
                <w:kern w:val="0"/>
                <w:lang w:bidi="ar"/>
              </w:rPr>
              <w:t>374</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酸性红</w:t>
            </w:r>
            <w:r>
              <w:rPr>
                <w:rFonts w:eastAsia="仿宋_GB2312"/>
                <w:color w:val="000000"/>
                <w:kern w:val="0"/>
                <w:lang w:bidi="ar"/>
              </w:rPr>
              <w:t>374</w:t>
            </w:r>
            <w:r>
              <w:rPr>
                <w:rFonts w:eastAsia="仿宋_GB2312"/>
                <w:color w:val="000000"/>
                <w:kern w:val="0"/>
                <w:lang w:bidi="ar"/>
              </w:rPr>
              <w:t>产品的要求、采样、试</w:t>
            </w:r>
            <w:r>
              <w:rPr>
                <w:rFonts w:eastAsia="仿宋_GB2312"/>
                <w:color w:val="000000"/>
                <w:kern w:val="0"/>
                <w:lang w:bidi="ar"/>
              </w:rPr>
              <w:t>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酸性红</w:t>
            </w:r>
            <w:r>
              <w:rPr>
                <w:rFonts w:eastAsia="仿宋_GB2312"/>
                <w:color w:val="000000"/>
                <w:kern w:val="0"/>
                <w:lang w:bidi="ar"/>
              </w:rPr>
              <w:t>374</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99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邻氨基苯酚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本文件规定了邻氨基苯酚的要求、安全信息、采样、试验方法、检验规则以及标志、标签、包装、运输和贮存。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本文件适用于邻氨基苯酚产品的质量控制。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HG/T 6215-2023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w:t>
            </w: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-4-</w:t>
            </w:r>
            <w:r>
              <w:rPr>
                <w:rFonts w:eastAsia="仿宋_GB2312"/>
                <w:color w:val="000000"/>
                <w:kern w:val="0"/>
                <w:lang w:bidi="ar"/>
              </w:rPr>
              <w:t>氟苯基）硫脲</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-4-</w:t>
            </w:r>
            <w:r>
              <w:rPr>
                <w:rFonts w:eastAsia="仿宋_GB2312"/>
                <w:color w:val="000000"/>
                <w:kern w:val="0"/>
                <w:lang w:bidi="ar"/>
              </w:rPr>
              <w:t>氟苯基）硫脲的要求、采样、试验方法、检验规则以及标志、标签、包装、运输和贮存。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w:t>
            </w:r>
            <w:r>
              <w:rPr>
                <w:rFonts w:eastAsia="仿宋_GB2312"/>
                <w:color w:val="000000"/>
                <w:kern w:val="0"/>
                <w:lang w:bidi="ar"/>
              </w:rPr>
              <w:t>件适用于（</w:t>
            </w: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-4-</w:t>
            </w:r>
            <w:r>
              <w:rPr>
                <w:rFonts w:eastAsia="仿宋_GB2312"/>
                <w:color w:val="000000"/>
                <w:kern w:val="0"/>
                <w:lang w:bidi="ar"/>
              </w:rPr>
              <w:t>氟苯基）硫脲产品的质量控制。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9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6216-2023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液状染料</w:t>
            </w:r>
            <w:r>
              <w:rPr>
                <w:rFonts w:eastAsia="仿宋_GB2312"/>
                <w:color w:val="000000"/>
                <w:kern w:val="0"/>
                <w:lang w:bidi="ar"/>
              </w:rPr>
              <w:t xml:space="preserve"> </w:t>
            </w:r>
            <w:r>
              <w:rPr>
                <w:rFonts w:eastAsia="仿宋_GB2312"/>
                <w:color w:val="000000"/>
                <w:kern w:val="0"/>
                <w:lang w:bidi="ar"/>
              </w:rPr>
              <w:t>冻融稳定性的测定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本文件规定了液状染料冻融稳定性的测定方法。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本文件适用于液状染料冻融稳定性的测定。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6217-2023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2-</w:t>
            </w:r>
            <w:r>
              <w:rPr>
                <w:rFonts w:eastAsia="仿宋_GB2312"/>
                <w:color w:val="000000"/>
                <w:kern w:val="0"/>
                <w:lang w:bidi="ar"/>
              </w:rPr>
              <w:t>氨基</w:t>
            </w:r>
            <w:r>
              <w:rPr>
                <w:rFonts w:eastAsia="仿宋_GB2312"/>
                <w:color w:val="000000"/>
                <w:kern w:val="0"/>
                <w:lang w:bidi="ar"/>
              </w:rPr>
              <w:t>-5</w:t>
            </w:r>
            <w:r>
              <w:rPr>
                <w:rFonts w:ascii="仿宋_GB2312" w:eastAsia="仿宋_GB2312" w:hAnsi="宋体" w:cs="宋体" w:hint="eastAsia"/>
                <w:color w:val="000000"/>
                <w:kern w:val="0"/>
              </w:rPr>
              <w:t>,</w:t>
            </w:r>
            <w:r>
              <w:rPr>
                <w:rFonts w:eastAsia="仿宋_GB2312"/>
                <w:color w:val="000000"/>
                <w:kern w:val="0"/>
                <w:lang w:bidi="ar"/>
              </w:rPr>
              <w:t>6-</w:t>
            </w:r>
            <w:r>
              <w:rPr>
                <w:rFonts w:eastAsia="仿宋_GB2312"/>
                <w:color w:val="000000"/>
                <w:kern w:val="0"/>
                <w:lang w:bidi="ar"/>
              </w:rPr>
              <w:t>二氯苯并噻唑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2-</w:t>
            </w:r>
            <w:r>
              <w:rPr>
                <w:rFonts w:eastAsia="仿宋_GB2312"/>
                <w:color w:val="000000"/>
                <w:kern w:val="0"/>
                <w:lang w:bidi="ar"/>
              </w:rPr>
              <w:t>氨基</w:t>
            </w:r>
            <w:r>
              <w:rPr>
                <w:rFonts w:eastAsia="仿宋_GB2312"/>
                <w:color w:val="000000"/>
                <w:kern w:val="0"/>
                <w:lang w:bidi="ar"/>
              </w:rPr>
              <w:t>-5</w:t>
            </w:r>
            <w:r>
              <w:rPr>
                <w:rFonts w:ascii="仿宋_GB2312" w:eastAsia="仿宋_GB2312" w:hAnsi="宋体" w:cs="宋体" w:hint="eastAsia"/>
                <w:color w:val="000000"/>
                <w:kern w:val="0"/>
              </w:rPr>
              <w:t>,</w:t>
            </w:r>
            <w:r>
              <w:rPr>
                <w:rFonts w:eastAsia="仿宋_GB2312"/>
                <w:color w:val="000000"/>
                <w:kern w:val="0"/>
                <w:lang w:bidi="ar"/>
              </w:rPr>
              <w:t>6-</w:t>
            </w:r>
            <w:r>
              <w:rPr>
                <w:rFonts w:eastAsia="仿宋_GB2312"/>
                <w:color w:val="000000"/>
                <w:kern w:val="0"/>
                <w:lang w:bidi="ar"/>
              </w:rPr>
              <w:t>二氯苯并噻唑的要求、采样、试验方法、检验规则以及标志、标签、包装、运输和贮存。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2-</w:t>
            </w:r>
            <w:r>
              <w:rPr>
                <w:rFonts w:eastAsia="仿宋_GB2312"/>
                <w:color w:val="000000"/>
                <w:kern w:val="0"/>
                <w:lang w:bidi="ar"/>
              </w:rPr>
              <w:t>氨基</w:t>
            </w:r>
            <w:r>
              <w:rPr>
                <w:rFonts w:eastAsia="仿宋_GB2312"/>
                <w:color w:val="000000"/>
                <w:kern w:val="0"/>
                <w:lang w:bidi="ar"/>
              </w:rPr>
              <w:t>-5</w:t>
            </w:r>
            <w:r>
              <w:rPr>
                <w:rFonts w:ascii="仿宋_GB2312" w:eastAsia="仿宋_GB2312" w:hAnsi="宋体" w:cs="宋体" w:hint="eastAsia"/>
                <w:color w:val="000000"/>
                <w:kern w:val="0"/>
              </w:rPr>
              <w:t>,</w:t>
            </w:r>
            <w:r>
              <w:rPr>
                <w:rFonts w:eastAsia="仿宋_GB2312"/>
                <w:color w:val="000000"/>
                <w:kern w:val="0"/>
                <w:lang w:bidi="ar"/>
              </w:rPr>
              <w:t>6-</w:t>
            </w:r>
            <w:r>
              <w:rPr>
                <w:rFonts w:eastAsia="仿宋_GB2312"/>
                <w:color w:val="000000"/>
                <w:kern w:val="0"/>
                <w:lang w:bidi="ar"/>
              </w:rPr>
              <w:t>二氯苯并噻唑产品的质量要求。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4424-2023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间氨基苯酚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本文件规定了间氨基苯酚的要求、安全信息、采样、试验方法、检验规则以及标志、标签、包装、运输和贮存。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本文件适用于间氨基苯酚产品的质量控制。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4424-2012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C.I.</w:t>
            </w:r>
            <w:r>
              <w:rPr>
                <w:rFonts w:eastAsia="仿宋_GB2312"/>
                <w:color w:val="000000"/>
                <w:kern w:val="0"/>
                <w:lang w:bidi="ar"/>
              </w:rPr>
              <w:t>酸性橙</w:t>
            </w:r>
            <w:r>
              <w:rPr>
                <w:rFonts w:eastAsia="仿宋_GB2312"/>
                <w:color w:val="000000"/>
                <w:kern w:val="0"/>
                <w:lang w:bidi="ar"/>
              </w:rPr>
              <w:t>67</w:t>
            </w:r>
            <w:r>
              <w:rPr>
                <w:rFonts w:eastAsia="仿宋_GB2312"/>
                <w:color w:val="000000"/>
                <w:kern w:val="0"/>
                <w:lang w:bidi="ar"/>
              </w:rPr>
              <w:t>（酸性橙</w:t>
            </w:r>
            <w:r>
              <w:rPr>
                <w:rFonts w:eastAsia="仿宋_GB2312"/>
                <w:color w:val="000000"/>
                <w:kern w:val="0"/>
                <w:lang w:bidi="ar"/>
              </w:rPr>
              <w:t>RXL</w:t>
            </w:r>
            <w:r>
              <w:rPr>
                <w:rFonts w:eastAsia="仿宋_GB2312"/>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酸性橙</w:t>
            </w:r>
            <w:r>
              <w:rPr>
                <w:rFonts w:eastAsia="仿宋_GB2312"/>
                <w:color w:val="000000"/>
                <w:kern w:val="0"/>
                <w:lang w:bidi="ar"/>
              </w:rPr>
              <w:t>67</w:t>
            </w:r>
            <w:r>
              <w:rPr>
                <w:rFonts w:eastAsia="仿宋_GB2312"/>
                <w:color w:val="000000"/>
                <w:kern w:val="0"/>
                <w:lang w:bidi="ar"/>
              </w:rPr>
              <w:t>（酸性橙</w:t>
            </w:r>
            <w:r>
              <w:rPr>
                <w:rFonts w:eastAsia="仿宋_GB2312"/>
                <w:color w:val="000000"/>
                <w:kern w:val="0"/>
                <w:lang w:bidi="ar"/>
              </w:rPr>
              <w:t>RXL</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酸性橙</w:t>
            </w:r>
            <w:r>
              <w:rPr>
                <w:rFonts w:eastAsia="仿宋_GB2312"/>
                <w:color w:val="000000"/>
                <w:kern w:val="0"/>
                <w:lang w:bidi="ar"/>
              </w:rPr>
              <w:t>67</w:t>
            </w:r>
            <w:r>
              <w:rPr>
                <w:rFonts w:eastAsia="仿宋_GB2312"/>
                <w:color w:val="000000"/>
                <w:kern w:val="0"/>
                <w:lang w:bidi="ar"/>
              </w:rPr>
              <w:t>（酸性橙</w:t>
            </w:r>
            <w:r>
              <w:rPr>
                <w:rFonts w:eastAsia="仿宋_GB2312"/>
                <w:color w:val="000000"/>
                <w:kern w:val="0"/>
                <w:lang w:bidi="ar"/>
              </w:rPr>
              <w:t>RXL</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3722-2</w:t>
            </w:r>
            <w:r>
              <w:rPr>
                <w:rFonts w:eastAsia="仿宋_GB2312"/>
                <w:color w:val="000000"/>
                <w:kern w:val="0"/>
                <w:lang w:bidi="ar"/>
              </w:rPr>
              <w:t>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4250-2023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C.I.</w:t>
            </w:r>
            <w:r>
              <w:rPr>
                <w:rFonts w:eastAsia="仿宋_GB2312"/>
                <w:color w:val="000000"/>
                <w:kern w:val="0"/>
                <w:lang w:bidi="ar"/>
              </w:rPr>
              <w:t>酸性黄</w:t>
            </w:r>
            <w:r>
              <w:rPr>
                <w:rFonts w:eastAsia="仿宋_GB2312"/>
                <w:color w:val="000000"/>
                <w:kern w:val="0"/>
                <w:lang w:bidi="ar"/>
              </w:rPr>
              <w:t>220</w:t>
            </w:r>
            <w:r>
              <w:rPr>
                <w:rFonts w:eastAsia="仿宋_GB2312" w:hint="eastAsia"/>
                <w:color w:val="000000"/>
                <w:kern w:val="0"/>
                <w:lang w:bidi="ar"/>
              </w:rPr>
              <w:t>（</w:t>
            </w:r>
            <w:r>
              <w:rPr>
                <w:rFonts w:eastAsia="仿宋_GB2312"/>
                <w:color w:val="000000"/>
                <w:kern w:val="0"/>
                <w:lang w:bidi="ar"/>
              </w:rPr>
              <w:t>酸性深黄</w:t>
            </w:r>
            <w:r>
              <w:rPr>
                <w:rFonts w:eastAsia="仿宋_GB2312"/>
                <w:color w:val="000000"/>
                <w:kern w:val="0"/>
                <w:lang w:bidi="ar"/>
              </w:rPr>
              <w:t>NM-RL</w:t>
            </w:r>
            <w:r>
              <w:rPr>
                <w:rFonts w:eastAsia="仿宋_GB2312" w:hint="eastAsia"/>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酸性黄</w:t>
            </w:r>
            <w:r>
              <w:rPr>
                <w:rFonts w:eastAsia="仿宋_GB2312"/>
                <w:color w:val="000000"/>
                <w:kern w:val="0"/>
                <w:lang w:bidi="ar"/>
              </w:rPr>
              <w:t>220</w:t>
            </w:r>
            <w:r>
              <w:rPr>
                <w:rFonts w:eastAsia="仿宋_GB2312"/>
                <w:color w:val="000000"/>
                <w:kern w:val="0"/>
                <w:lang w:bidi="ar"/>
              </w:rPr>
              <w:t>（酸性深黄</w:t>
            </w:r>
            <w:r>
              <w:rPr>
                <w:rFonts w:eastAsia="仿宋_GB2312"/>
                <w:color w:val="000000"/>
                <w:kern w:val="0"/>
                <w:lang w:bidi="ar"/>
              </w:rPr>
              <w:t>NM-RL</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酸性黄</w:t>
            </w:r>
            <w:r>
              <w:rPr>
                <w:rFonts w:eastAsia="仿宋_GB2312"/>
                <w:color w:val="000000"/>
                <w:kern w:val="0"/>
                <w:lang w:bidi="ar"/>
              </w:rPr>
              <w:t>220</w:t>
            </w:r>
            <w:r>
              <w:rPr>
                <w:rFonts w:eastAsia="仿宋_GB2312"/>
                <w:color w:val="000000"/>
                <w:kern w:val="0"/>
                <w:lang w:bidi="ar"/>
              </w:rPr>
              <w:t>（酸性深黄</w:t>
            </w:r>
            <w:r>
              <w:rPr>
                <w:rFonts w:eastAsia="仿宋_GB2312"/>
                <w:color w:val="000000"/>
                <w:kern w:val="0"/>
                <w:lang w:bidi="ar"/>
              </w:rPr>
              <w:t>NM-RL</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4250-2011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6218-2023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涤纶全拉伸丝（</w:t>
            </w:r>
            <w:r>
              <w:rPr>
                <w:rFonts w:eastAsia="仿宋_GB2312"/>
                <w:color w:val="000000"/>
                <w:kern w:val="0"/>
                <w:lang w:bidi="ar"/>
              </w:rPr>
              <w:t>FDY</w:t>
            </w:r>
            <w:r>
              <w:rPr>
                <w:rFonts w:eastAsia="仿宋_GB2312"/>
                <w:color w:val="000000"/>
                <w:kern w:val="0"/>
                <w:lang w:bidi="ar"/>
              </w:rPr>
              <w:t>）油剂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本文件规定了涤纶全拉伸丝（</w:t>
            </w:r>
            <w:r>
              <w:rPr>
                <w:rFonts w:eastAsia="仿宋_GB2312"/>
                <w:color w:val="000000"/>
                <w:kern w:val="0"/>
                <w:lang w:bidi="ar"/>
              </w:rPr>
              <w:t>FDY</w:t>
            </w:r>
            <w:r>
              <w:rPr>
                <w:rFonts w:eastAsia="仿宋_GB2312"/>
                <w:color w:val="000000"/>
                <w:kern w:val="0"/>
                <w:lang w:bidi="ar"/>
              </w:rPr>
              <w:t>）油剂的要求、试验方法、检验规则以及标志、标签、包装、运输和</w:t>
            </w:r>
            <w:r>
              <w:rPr>
                <w:rFonts w:eastAsia="仿宋_GB2312"/>
                <w:color w:val="000000"/>
                <w:kern w:val="0"/>
                <w:lang w:bidi="ar"/>
              </w:rPr>
              <w:t>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本文件适用于涤纶全拉伸丝高温牵伸热定型一步法工艺用油剂产品的质量控制。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胶鞋</w:t>
            </w:r>
            <w:r>
              <w:rPr>
                <w:rFonts w:eastAsia="仿宋_GB2312"/>
                <w:color w:val="000000"/>
                <w:kern w:val="0"/>
                <w:lang w:bidi="ar"/>
              </w:rPr>
              <w:t xml:space="preserve"> </w:t>
            </w:r>
            <w:r>
              <w:rPr>
                <w:rFonts w:eastAsia="仿宋_GB2312"/>
                <w:color w:val="000000"/>
                <w:kern w:val="0"/>
                <w:lang w:bidi="ar"/>
              </w:rPr>
              <w:t>帮面材料高温高压色牢度试验方法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本文件规定了胶鞋帮面材料高温高压色牢度的试验方法。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本文件适用于胶鞋帮面材料高温高压色牢度性能的测定。胶鞋的衬里和内垫材料可参照使用。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胶鞋</w:t>
            </w:r>
            <w:r>
              <w:rPr>
                <w:rFonts w:eastAsia="仿宋_GB2312"/>
                <w:color w:val="000000"/>
                <w:kern w:val="0"/>
                <w:lang w:bidi="ar"/>
              </w:rPr>
              <w:t xml:space="preserve"> </w:t>
            </w:r>
            <w:r>
              <w:rPr>
                <w:rFonts w:eastAsia="仿宋_GB2312"/>
                <w:color w:val="000000"/>
                <w:kern w:val="0"/>
                <w:lang w:bidi="ar"/>
              </w:rPr>
              <w:t>医用防护鞋</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本文件规定了医用防护鞋的术语和定义、要求、试验方法、检验规则、标志、包装、运输和贮存。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本文件适用于医护工作人员穿着的防</w:t>
            </w:r>
            <w:r>
              <w:rPr>
                <w:rFonts w:eastAsia="仿宋_GB2312"/>
                <w:color w:val="000000"/>
                <w:kern w:val="0"/>
                <w:lang w:bidi="ar"/>
              </w:rPr>
              <w:t>护用鞋。</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胶鞋</w:t>
            </w:r>
            <w:r>
              <w:rPr>
                <w:rFonts w:eastAsia="仿宋_GB2312"/>
                <w:color w:val="000000"/>
                <w:kern w:val="0"/>
                <w:lang w:bidi="ar"/>
              </w:rPr>
              <w:t xml:space="preserve"> </w:t>
            </w:r>
            <w:r>
              <w:rPr>
                <w:rFonts w:eastAsia="仿宋_GB2312"/>
                <w:color w:val="000000"/>
                <w:kern w:val="0"/>
                <w:lang w:bidi="ar"/>
              </w:rPr>
              <w:t>医用手术鞋</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本文件规定了医用手术鞋的术语和定义、要求、试验方法、检验规则以及标志、包装、运输和贮存。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本文件适用于医院手术室中工作人员穿着用鞋。</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2071-2023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橡胶回弹性试验机（斯科伯摆式）</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本文件规定了斯科伯摆式橡胶回弹性试验机的术语和定义、基本参数与结构、要求、检验方法、检验规则、标志、包装、运输和贮存及随机文件。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本文件适用于测定硬度为</w:t>
            </w:r>
            <w:r>
              <w:rPr>
                <w:rFonts w:eastAsia="仿宋_GB2312"/>
                <w:color w:val="000000"/>
                <w:kern w:val="0"/>
                <w:lang w:bidi="ar"/>
              </w:rPr>
              <w:t>30IRHD</w:t>
            </w:r>
            <w:r>
              <w:rPr>
                <w:rFonts w:eastAsia="仿宋_GB2312"/>
                <w:color w:val="000000"/>
                <w:kern w:val="0"/>
                <w:lang w:bidi="ar"/>
              </w:rPr>
              <w:t>～</w:t>
            </w:r>
            <w:r>
              <w:rPr>
                <w:rFonts w:eastAsia="仿宋_GB2312"/>
                <w:color w:val="000000"/>
                <w:kern w:val="0"/>
                <w:lang w:bidi="ar"/>
              </w:rPr>
              <w:t>85IRHD</w:t>
            </w:r>
            <w:r>
              <w:rPr>
                <w:rFonts w:eastAsia="仿宋_GB2312"/>
                <w:color w:val="000000"/>
                <w:kern w:val="0"/>
                <w:lang w:bidi="ar"/>
              </w:rPr>
              <w:t>之间硫化橡胶回弹性的</w:t>
            </w:r>
            <w:r>
              <w:rPr>
                <w:rFonts w:eastAsia="仿宋_GB2312"/>
                <w:color w:val="000000"/>
                <w:kern w:val="0"/>
                <w:lang w:bidi="ar"/>
              </w:rPr>
              <w:t>试验机（斯科伯摆式）。</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2071-2011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直读式橡胶密度计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本文件规定了直读式橡胶密度计的结构、要求、检验、检验规则、标志、包装、运输、贮存及随机文件。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本文件适用于测定实心橡胶密度的直读式橡胶密度计（包括机械式和电子式）。</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3710-2003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纺织染整助剂</w:t>
            </w:r>
            <w:r>
              <w:rPr>
                <w:rFonts w:eastAsia="仿宋_GB2312"/>
                <w:color w:val="000000"/>
                <w:kern w:val="0"/>
                <w:lang w:bidi="ar"/>
              </w:rPr>
              <w:t xml:space="preserve"> </w:t>
            </w:r>
            <w:r>
              <w:rPr>
                <w:rFonts w:eastAsia="仿宋_GB2312"/>
                <w:color w:val="000000"/>
                <w:kern w:val="0"/>
                <w:lang w:bidi="ar"/>
              </w:rPr>
              <w:t>防热迁移剂</w:t>
            </w:r>
            <w:r>
              <w:rPr>
                <w:rFonts w:eastAsia="仿宋_GB2312"/>
                <w:color w:val="000000"/>
                <w:kern w:val="0"/>
                <w:lang w:bidi="ar"/>
              </w:rPr>
              <w:t xml:space="preserve"> </w:t>
            </w:r>
            <w:r>
              <w:rPr>
                <w:rFonts w:eastAsia="仿宋_GB2312"/>
                <w:color w:val="000000"/>
                <w:kern w:val="0"/>
                <w:lang w:bidi="ar"/>
              </w:rPr>
              <w:t>防热迁移效果的测定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本文件规定了纺织染整助剂中防热迁移剂防热迁移效果的测定方法。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本文件适用于纺织染整助剂</w:t>
            </w:r>
            <w:r>
              <w:rPr>
                <w:rFonts w:eastAsia="仿宋_GB2312"/>
                <w:color w:val="000000"/>
                <w:kern w:val="0"/>
                <w:lang w:bidi="ar"/>
              </w:rPr>
              <w:t>中涤纶织物用防热迁移剂的防热迁移效果的测定。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纺织染整助剂产品中氯化苯和氯化甲苯的测定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本文件规定了采用气相色谱</w:t>
            </w:r>
            <w:r>
              <w:rPr>
                <w:rFonts w:eastAsia="仿宋_GB2312"/>
                <w:color w:val="000000"/>
                <w:kern w:val="0"/>
                <w:lang w:bidi="ar"/>
              </w:rPr>
              <w:t>-</w:t>
            </w:r>
            <w:r>
              <w:rPr>
                <w:rFonts w:eastAsia="仿宋_GB2312"/>
                <w:color w:val="000000"/>
                <w:kern w:val="0"/>
                <w:lang w:bidi="ar"/>
              </w:rPr>
              <w:t>质谱法测定纺织染整助剂中</w:t>
            </w:r>
            <w:r>
              <w:rPr>
                <w:rFonts w:eastAsia="仿宋_GB2312"/>
                <w:color w:val="000000"/>
                <w:kern w:val="0"/>
                <w:lang w:bidi="ar"/>
              </w:rPr>
              <w:t>34</w:t>
            </w:r>
            <w:r>
              <w:rPr>
                <w:rFonts w:eastAsia="仿宋_GB2312"/>
                <w:color w:val="000000"/>
                <w:kern w:val="0"/>
                <w:lang w:bidi="ar"/>
              </w:rPr>
              <w:t>种氯化苯和氯化甲苯残留量的方法。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本文件适用于各种纺织染整助剂产品中氯化苯与氯化甲苯的测定。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2784-2023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工业用亚硫酸铵</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本文件规定了工业用亚硫酸铵的技术要求、试验方法、检验规则及标志、包装、运输和贮存。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本文件适用于以碳酸氢铵或其他氨源与二氧化硫反应制得的固体</w:t>
            </w:r>
            <w:r>
              <w:rPr>
                <w:rFonts w:eastAsia="仿宋_GB2312"/>
                <w:color w:val="000000"/>
                <w:kern w:val="0"/>
                <w:lang w:bidi="ar"/>
              </w:rPr>
              <w:t>亚硫酸铵和液体亚硫酸铵产品。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2784-2012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工业丙烯磺酸钠</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本文件规定了工业丙烯磺酸钠的技术要求、试验方法、检验规则、标志、包装、运输、贮存、保质期和安全。</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本文件适用于以氯丙烯、亚硫酸钠为主要原料，经反应制得的丙烯磺酸钠。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铬系乙烯聚合催化剂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本文件规定了铬系乙烯聚合催化剂的技术要求、试验方法、检验规则、标志、包装、运输和贮存、安全以及产品随行文件。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本文件适用于气相法流化床</w:t>
            </w:r>
            <w:r>
              <w:rPr>
                <w:rFonts w:eastAsia="仿宋_GB2312"/>
                <w:color w:val="000000"/>
                <w:kern w:val="0"/>
                <w:lang w:bidi="ar"/>
              </w:rPr>
              <w:t>乙烯聚合工艺用铬系乙烯聚合催化剂。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加压甲醇制低碳烯烃催化剂反应性能试验方法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本文件规定了加压甲醇制低碳烯烃催化剂反应性能试验方法。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本文件适用于甲醇制低碳烯烃加压工艺流程中甲醇制低碳烯烃用固体催化剂。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催化裂化催化剂化学成分分析方法</w:t>
            </w:r>
            <w:r>
              <w:rPr>
                <w:rFonts w:eastAsia="仿宋_GB2312"/>
                <w:color w:val="000000"/>
                <w:kern w:val="0"/>
                <w:lang w:bidi="ar"/>
              </w:rPr>
              <w:t xml:space="preserve"> X</w:t>
            </w:r>
            <w:r>
              <w:rPr>
                <w:rFonts w:eastAsia="仿宋_GB2312"/>
                <w:color w:val="000000"/>
                <w:kern w:val="0"/>
                <w:lang w:bidi="ar"/>
              </w:rPr>
              <w:t>射线荧光光谱法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本文件规定了用波长色散</w:t>
            </w:r>
            <w:r>
              <w:rPr>
                <w:rFonts w:eastAsia="仿宋_GB2312"/>
                <w:color w:val="000000"/>
                <w:kern w:val="0"/>
                <w:lang w:bidi="ar"/>
              </w:rPr>
              <w:t>X</w:t>
            </w:r>
            <w:r>
              <w:rPr>
                <w:rFonts w:eastAsia="仿宋_GB2312"/>
                <w:color w:val="000000"/>
                <w:kern w:val="0"/>
                <w:lang w:bidi="ar"/>
              </w:rPr>
              <w:t>射线荧光光谱法测定催化裂化催化剂中化学成分的方法。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本文件适用于催化裂化、催化裂解催化剂化学成分的测定。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w:t>
            </w:r>
            <w:r>
              <w:rPr>
                <w:rFonts w:eastAsia="仿宋_GB2312" w:hint="eastAsia"/>
                <w:color w:val="000000"/>
                <w:kern w:val="0"/>
              </w:rPr>
              <w:t>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二氧化硫氧化制硫酸催化剂原粒度活性试验方法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本文件规定了二氧化硫氧化制硫酸催化剂原粒度活性试验方法。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本文件适用于接触法硫酸生产用二氧化硫氧化制硫酸催化剂。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4715-2023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3</w:t>
            </w:r>
            <w:r>
              <w:rPr>
                <w:rFonts w:ascii="仿宋_GB2312" w:eastAsia="仿宋_GB2312" w:hAnsi="宋体" w:cs="宋体" w:hint="eastAsia"/>
                <w:color w:val="000000"/>
                <w:kern w:val="0"/>
              </w:rPr>
              <w:t>,</w:t>
            </w:r>
            <w:r>
              <w:rPr>
                <w:rFonts w:eastAsia="仿宋_GB2312"/>
                <w:color w:val="000000"/>
                <w:kern w:val="0"/>
                <w:lang w:bidi="ar"/>
              </w:rPr>
              <w:t>4-</w:t>
            </w:r>
            <w:r>
              <w:rPr>
                <w:rFonts w:eastAsia="仿宋_GB2312"/>
                <w:color w:val="000000"/>
                <w:kern w:val="0"/>
                <w:lang w:bidi="ar"/>
              </w:rPr>
              <w:t>二氯硝基苯</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3</w:t>
            </w:r>
            <w:r>
              <w:rPr>
                <w:rFonts w:ascii="仿宋_GB2312" w:eastAsia="仿宋_GB2312" w:hAnsi="宋体" w:cs="宋体" w:hint="eastAsia"/>
                <w:color w:val="000000"/>
                <w:kern w:val="0"/>
              </w:rPr>
              <w:t>,</w:t>
            </w:r>
            <w:r>
              <w:rPr>
                <w:rFonts w:eastAsia="仿宋_GB2312"/>
                <w:color w:val="000000"/>
                <w:kern w:val="0"/>
                <w:lang w:bidi="ar"/>
              </w:rPr>
              <w:t>4-</w:t>
            </w:r>
            <w:r>
              <w:rPr>
                <w:rFonts w:eastAsia="仿宋_GB2312"/>
                <w:color w:val="000000"/>
                <w:kern w:val="0"/>
                <w:lang w:bidi="ar"/>
              </w:rPr>
              <w:t>二氯硝基苯的要求、安全信息、采样、试验方法、检验规则以及标志、标签、包装、运输和贮存。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3</w:t>
            </w:r>
            <w:r>
              <w:rPr>
                <w:rFonts w:ascii="仿宋_GB2312" w:eastAsia="仿宋_GB2312" w:hAnsi="宋体" w:cs="宋体" w:hint="eastAsia"/>
                <w:color w:val="000000"/>
                <w:kern w:val="0"/>
              </w:rPr>
              <w:t>,</w:t>
            </w:r>
            <w:r>
              <w:rPr>
                <w:rFonts w:eastAsia="仿宋_GB2312"/>
                <w:color w:val="000000"/>
                <w:kern w:val="0"/>
                <w:lang w:bidi="ar"/>
              </w:rPr>
              <w:t>4-</w:t>
            </w:r>
            <w:r>
              <w:rPr>
                <w:rFonts w:eastAsia="仿宋_GB2312"/>
                <w:color w:val="000000"/>
                <w:kern w:val="0"/>
                <w:lang w:bidi="ar"/>
              </w:rPr>
              <w:t>二氯硝基苯产品的质量控制。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4715-2014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HG/T </w:t>
            </w:r>
            <w:r>
              <w:rPr>
                <w:rFonts w:eastAsia="仿宋_GB2312"/>
                <w:color w:val="000000"/>
                <w:kern w:val="0"/>
                <w:lang w:bidi="ar"/>
              </w:rPr>
              <w:t>3958-2023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-2-</w:t>
            </w:r>
            <w:r>
              <w:rPr>
                <w:rFonts w:eastAsia="仿宋_GB2312"/>
                <w:color w:val="000000"/>
                <w:kern w:val="0"/>
                <w:lang w:bidi="ar"/>
              </w:rPr>
              <w:t>甲基苯胺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-2-</w:t>
            </w:r>
            <w:r>
              <w:rPr>
                <w:rFonts w:eastAsia="仿宋_GB2312"/>
                <w:color w:val="000000"/>
                <w:kern w:val="0"/>
                <w:lang w:bidi="ar"/>
              </w:rPr>
              <w:t>甲基苯胺的要求、安全信息、采样、试验方法、检验规则以及标志、标签、包装、运输和贮存。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3-</w:t>
            </w:r>
            <w:r>
              <w:rPr>
                <w:rFonts w:eastAsia="仿宋_GB2312"/>
                <w:color w:val="000000"/>
                <w:kern w:val="0"/>
                <w:lang w:bidi="ar"/>
              </w:rPr>
              <w:t>氯</w:t>
            </w:r>
            <w:r>
              <w:rPr>
                <w:rFonts w:eastAsia="仿宋_GB2312"/>
                <w:color w:val="000000"/>
                <w:kern w:val="0"/>
                <w:lang w:bidi="ar"/>
              </w:rPr>
              <w:t>-2-</w:t>
            </w:r>
            <w:r>
              <w:rPr>
                <w:rFonts w:eastAsia="仿宋_GB2312"/>
                <w:color w:val="000000"/>
                <w:kern w:val="0"/>
                <w:lang w:bidi="ar"/>
              </w:rPr>
              <w:t>甲基苯胺产品的质量控制。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3958-2007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6229-2023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对氟苯胺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本文件规定了对氟苯胺的要求、安全信息、采样、试验方法、检验规则以及标志、标签、包装、运输和贮存。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本文件适用于对氟苯胺产品的质量控制。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分散黑</w:t>
            </w:r>
            <w:r>
              <w:rPr>
                <w:rFonts w:eastAsia="仿宋_GB2312"/>
                <w:color w:val="000000"/>
                <w:kern w:val="0"/>
                <w:lang w:bidi="ar"/>
              </w:rPr>
              <w:t>NX 300</w:t>
            </w:r>
            <w:r>
              <w:rPr>
                <w:rFonts w:eastAsia="仿宋_GB2312"/>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本文件规定了分散黑</w:t>
            </w:r>
            <w:r>
              <w:rPr>
                <w:rFonts w:eastAsia="仿宋_GB2312"/>
                <w:color w:val="000000"/>
                <w:kern w:val="0"/>
                <w:lang w:bidi="ar"/>
              </w:rPr>
              <w:t>NX 300%</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本文件适用于拼混染料分散黑</w:t>
            </w:r>
            <w:r>
              <w:rPr>
                <w:rFonts w:eastAsia="仿宋_GB2312"/>
                <w:color w:val="000000"/>
                <w:kern w:val="0"/>
                <w:lang w:bidi="ar"/>
              </w:rPr>
              <w:t>NX 300%</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C.I.</w:t>
            </w:r>
            <w:r>
              <w:rPr>
                <w:rFonts w:eastAsia="仿宋_GB2312"/>
                <w:color w:val="000000"/>
                <w:kern w:val="0"/>
                <w:lang w:bidi="ar"/>
              </w:rPr>
              <w:t>反应橙</w:t>
            </w:r>
            <w:r>
              <w:rPr>
                <w:rFonts w:eastAsia="仿宋_GB2312"/>
                <w:color w:val="000000"/>
                <w:kern w:val="0"/>
                <w:lang w:bidi="ar"/>
              </w:rPr>
              <w:t>12</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反应橙</w:t>
            </w:r>
            <w:r>
              <w:rPr>
                <w:rFonts w:eastAsia="仿宋_GB2312"/>
                <w:color w:val="000000"/>
                <w:kern w:val="0"/>
                <w:lang w:bidi="ar"/>
              </w:rPr>
              <w:t>12</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反应橙</w:t>
            </w:r>
            <w:r>
              <w:rPr>
                <w:rFonts w:eastAsia="仿宋_GB2312"/>
                <w:color w:val="000000"/>
                <w:kern w:val="0"/>
                <w:lang w:bidi="ar"/>
              </w:rPr>
              <w:t>12</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6232-2023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C.I.</w:t>
            </w:r>
            <w:r>
              <w:rPr>
                <w:rFonts w:eastAsia="仿宋_GB2312"/>
                <w:color w:val="000000"/>
                <w:kern w:val="0"/>
                <w:lang w:bidi="ar"/>
              </w:rPr>
              <w:t>反应红</w:t>
            </w:r>
            <w:r>
              <w:rPr>
                <w:rFonts w:eastAsia="仿宋_GB2312"/>
                <w:color w:val="000000"/>
                <w:kern w:val="0"/>
                <w:lang w:bidi="ar"/>
              </w:rPr>
              <w:t>21</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反应红</w:t>
            </w:r>
            <w:r>
              <w:rPr>
                <w:rFonts w:eastAsia="仿宋_GB2312"/>
                <w:color w:val="000000"/>
                <w:kern w:val="0"/>
                <w:lang w:bidi="ar"/>
              </w:rPr>
              <w:t>21</w:t>
            </w:r>
            <w:r>
              <w:rPr>
                <w:rFonts w:eastAsia="仿宋_GB2312"/>
                <w:color w:val="000000"/>
                <w:kern w:val="0"/>
                <w:lang w:bidi="ar"/>
              </w:rPr>
              <w:t>产品的</w:t>
            </w:r>
            <w:r>
              <w:rPr>
                <w:rFonts w:eastAsia="仿宋_GB2312"/>
                <w:color w:val="000000"/>
                <w:kern w:val="0"/>
                <w:lang w:bidi="ar"/>
              </w:rPr>
              <w:t>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反应红</w:t>
            </w:r>
            <w:r>
              <w:rPr>
                <w:rFonts w:eastAsia="仿宋_GB2312"/>
                <w:color w:val="000000"/>
                <w:kern w:val="0"/>
                <w:lang w:bidi="ar"/>
              </w:rPr>
              <w:t>21</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4034-2023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C.I.</w:t>
            </w:r>
            <w:r>
              <w:rPr>
                <w:rFonts w:eastAsia="仿宋_GB2312"/>
                <w:color w:val="000000"/>
                <w:kern w:val="0"/>
                <w:lang w:bidi="ar"/>
              </w:rPr>
              <w:t>荧光增白剂</w:t>
            </w:r>
            <w:r>
              <w:rPr>
                <w:rFonts w:eastAsia="仿宋_GB2312"/>
                <w:color w:val="000000"/>
                <w:kern w:val="0"/>
                <w:lang w:bidi="ar"/>
              </w:rPr>
              <w:t>140</w:t>
            </w:r>
            <w:r>
              <w:rPr>
                <w:rFonts w:eastAsia="仿宋_GB2312"/>
                <w:color w:val="000000"/>
                <w:kern w:val="0"/>
                <w:lang w:bidi="ar"/>
              </w:rPr>
              <w:t>（荧光增白剂</w:t>
            </w:r>
            <w:r>
              <w:rPr>
                <w:rFonts w:eastAsia="仿宋_GB2312"/>
                <w:color w:val="000000"/>
                <w:kern w:val="0"/>
                <w:lang w:bidi="ar"/>
              </w:rPr>
              <w:t>SWN</w:t>
            </w:r>
            <w:r>
              <w:rPr>
                <w:rFonts w:eastAsia="仿宋_GB2312"/>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荧光增白剂</w:t>
            </w:r>
            <w:r>
              <w:rPr>
                <w:rFonts w:eastAsia="仿宋_GB2312"/>
                <w:color w:val="000000"/>
                <w:kern w:val="0"/>
                <w:lang w:bidi="ar"/>
              </w:rPr>
              <w:t>140</w:t>
            </w:r>
            <w:r>
              <w:rPr>
                <w:rFonts w:eastAsia="仿宋_GB2312"/>
                <w:color w:val="000000"/>
                <w:kern w:val="0"/>
                <w:lang w:bidi="ar"/>
              </w:rPr>
              <w:t>（荧光增白剂</w:t>
            </w:r>
            <w:r>
              <w:rPr>
                <w:rFonts w:eastAsia="仿宋_GB2312"/>
                <w:color w:val="000000"/>
                <w:kern w:val="0"/>
                <w:lang w:bidi="ar"/>
              </w:rPr>
              <w:t>SWN</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荧光增白剂</w:t>
            </w:r>
            <w:r>
              <w:rPr>
                <w:rFonts w:eastAsia="仿宋_GB2312"/>
                <w:color w:val="000000"/>
                <w:kern w:val="0"/>
                <w:lang w:bidi="ar"/>
              </w:rPr>
              <w:t>140</w:t>
            </w:r>
            <w:r>
              <w:rPr>
                <w:rFonts w:eastAsia="仿宋_GB2312"/>
                <w:color w:val="000000"/>
                <w:kern w:val="0"/>
                <w:lang w:bidi="ar"/>
              </w:rPr>
              <w:t>（荧光增白剂</w:t>
            </w:r>
            <w:r>
              <w:rPr>
                <w:rFonts w:eastAsia="仿宋_GB2312"/>
                <w:color w:val="000000"/>
                <w:kern w:val="0"/>
                <w:lang w:bidi="ar"/>
              </w:rPr>
              <w:t>SWN</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4034-2014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C.</w:t>
            </w:r>
            <w:r>
              <w:rPr>
                <w:rFonts w:eastAsia="仿宋_GB2312"/>
                <w:color w:val="000000"/>
                <w:kern w:val="0"/>
                <w:lang w:bidi="ar"/>
              </w:rPr>
              <w:t>I.</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C.I.</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）产品的要求、采样、试验方法、检验规则以及标志、标签、包装、运输和贮存。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C.I.</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（荧光增白剂</w:t>
            </w:r>
            <w:r>
              <w:rPr>
                <w:rFonts w:eastAsia="仿宋_GB2312"/>
                <w:color w:val="000000"/>
                <w:kern w:val="0"/>
                <w:lang w:bidi="ar"/>
              </w:rPr>
              <w:t>351</w:t>
            </w:r>
            <w:r>
              <w:rPr>
                <w:rFonts w:eastAsia="仿宋_GB2312"/>
                <w:color w:val="000000"/>
                <w:kern w:val="0"/>
                <w:lang w:bidi="ar"/>
              </w:rPr>
              <w:t>）的产品质量控制。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3726-2010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再生五氯化锑催化剂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本文件规定了再生五氯化锑催化剂的要求、试验方法、检验规则及标志、包装、运输、贮存、产品随行文件和安全。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本文件适用于氟碳化合物生产所用的含锑催化剂经再生处理获得的</w:t>
            </w:r>
            <w:r>
              <w:rPr>
                <w:rFonts w:eastAsia="仿宋_GB2312"/>
                <w:color w:val="000000"/>
                <w:kern w:val="0"/>
                <w:lang w:bidi="ar"/>
              </w:rPr>
              <w:t>五氯化锑催化剂。</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6140-2023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染料行业绿色工厂评价导则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本文件规定了染料行业绿色工厂的评价体系、评价指标及要求、评价程序和评价报告。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本文件适用于染料制造行业绿色工厂评价。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6167-2023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橡胶树木围护砖</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本文件规定了橡胶树木围护砖的外观质量、规格尺寸及公差、物理性能等技术要求，描述了相应的试验方法和检验规则，规定了标志、包装、运输与贮存等方面的内容。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本文件适用于由橡胶颗粒与聚氨酯胶黏剂混合压制而成，安装于树池内的</w:t>
            </w:r>
            <w:r>
              <w:rPr>
                <w:rFonts w:eastAsia="仿宋_GB2312"/>
                <w:color w:val="000000"/>
                <w:kern w:val="0"/>
                <w:lang w:bidi="ar"/>
              </w:rPr>
              <w:t>橡胶树木围护砖的合格评定。</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6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6168-2023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车用尿素行业绿色工厂评价要求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本文件规定了车用尿素行业绿色工厂评价的总则、评价指标及要求、评价程序和报告。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本文件适用于以氨和二氧化碳为原料生产车用尿素（柴油发动机尾气净化用尿素）的绿色工厂评价，包括固体车用尿素和车用尿素溶液产品。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9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6169-2023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硝酸行业绿色工厂评价要求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本文件规定了硝酸行业绿色工厂评价的总则、评价指标及要求、评价程序、评价报告。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本文件适用于硝酸镁法生产浓</w:t>
            </w:r>
            <w:r>
              <w:rPr>
                <w:rFonts w:eastAsia="仿宋_GB2312"/>
                <w:color w:val="000000"/>
                <w:kern w:val="0"/>
                <w:lang w:bidi="ar"/>
              </w:rPr>
              <w:t>硝酸和双加压法生产稀硝酸行业的绿色工厂评价。其他工艺可参照执行。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77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有机膦水处理剂行业绿色工厂评价要求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本文件规定了有机膦水处理剂行业绿色工厂评价的总则、评价指标及要求、评价程序、评价报告。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本文件适用于有机膦水处理剂（不包含复配产品）行业绿色工厂的评价。本文件界定的有机膦水处理剂行业涉及的产品包括：羟基亚乙基二膦酸、</w:t>
            </w:r>
            <w:r>
              <w:rPr>
                <w:rFonts w:eastAsia="仿宋_GB2312"/>
                <w:color w:val="000000"/>
                <w:kern w:val="0"/>
                <w:lang w:bidi="ar"/>
              </w:rPr>
              <w:t>2-</w:t>
            </w:r>
            <w:r>
              <w:rPr>
                <w:rFonts w:eastAsia="仿宋_GB2312"/>
                <w:color w:val="000000"/>
                <w:kern w:val="0"/>
                <w:lang w:bidi="ar"/>
              </w:rPr>
              <w:t>膦酸基</w:t>
            </w:r>
            <w:r>
              <w:rPr>
                <w:rFonts w:eastAsia="仿宋_GB2312"/>
                <w:color w:val="000000"/>
                <w:kern w:val="0"/>
                <w:lang w:bidi="ar"/>
              </w:rPr>
              <w:t>-1</w:t>
            </w:r>
            <w:r>
              <w:rPr>
                <w:rFonts w:ascii="仿宋_GB2312" w:eastAsia="仿宋_GB2312" w:hAnsi="仿宋_GB2312" w:cs="仿宋_GB2312" w:hint="eastAsia"/>
                <w:color w:val="000000"/>
                <w:kern w:val="0"/>
                <w:lang w:bidi="ar"/>
              </w:rPr>
              <w:t>,</w:t>
            </w:r>
            <w:r>
              <w:rPr>
                <w:rFonts w:eastAsia="仿宋_GB2312"/>
                <w:color w:val="000000"/>
                <w:kern w:val="0"/>
                <w:lang w:bidi="ar"/>
              </w:rPr>
              <w:t>2</w:t>
            </w:r>
            <w:r>
              <w:rPr>
                <w:rFonts w:ascii="仿宋_GB2312" w:eastAsia="仿宋_GB2312" w:hAnsi="仿宋_GB2312" w:cs="仿宋_GB2312" w:hint="eastAsia"/>
                <w:color w:val="000000"/>
                <w:kern w:val="0"/>
                <w:lang w:bidi="ar"/>
              </w:rPr>
              <w:t>,</w:t>
            </w:r>
            <w:r>
              <w:rPr>
                <w:rFonts w:eastAsia="仿宋_GB2312"/>
                <w:color w:val="000000"/>
                <w:kern w:val="0"/>
                <w:lang w:bidi="ar"/>
              </w:rPr>
              <w:t>4-</w:t>
            </w:r>
            <w:r>
              <w:rPr>
                <w:rFonts w:eastAsia="仿宋_GB2312"/>
                <w:color w:val="000000"/>
                <w:kern w:val="0"/>
                <w:lang w:bidi="ar"/>
              </w:rPr>
              <w:t>三羧酸丁烷、氨基三亚甲基膦酸、二亚乙基三胺五亚甲基膦酸、乙二胺四亚甲基膦酸、己二胺四亚甲基膦酸、双</w:t>
            </w:r>
            <w:r>
              <w:rPr>
                <w:rFonts w:eastAsia="仿宋_GB2312"/>
                <w:color w:val="000000"/>
                <w:kern w:val="0"/>
                <w:lang w:bidi="ar"/>
              </w:rPr>
              <w:t>1</w:t>
            </w:r>
            <w:r>
              <w:rPr>
                <w:rFonts w:ascii="仿宋_GB2312" w:eastAsia="仿宋_GB2312" w:hAnsi="仿宋_GB2312" w:cs="仿宋_GB2312" w:hint="eastAsia"/>
                <w:color w:val="000000"/>
                <w:kern w:val="0"/>
                <w:lang w:bidi="ar"/>
              </w:rPr>
              <w:t>,</w:t>
            </w:r>
            <w:r>
              <w:rPr>
                <w:rFonts w:eastAsia="仿宋_GB2312"/>
                <w:color w:val="000000"/>
                <w:kern w:val="0"/>
                <w:lang w:bidi="ar"/>
              </w:rPr>
              <w:t>6-</w:t>
            </w:r>
            <w:r>
              <w:rPr>
                <w:rFonts w:eastAsia="仿宋_GB2312"/>
                <w:color w:val="000000"/>
                <w:kern w:val="0"/>
                <w:lang w:bidi="ar"/>
              </w:rPr>
              <w:t>亚己</w:t>
            </w:r>
            <w:r>
              <w:rPr>
                <w:rFonts w:eastAsia="仿宋_GB2312"/>
                <w:color w:val="000000"/>
                <w:kern w:val="0"/>
                <w:lang w:bidi="ar"/>
              </w:rPr>
              <w:t>基三胺五亚甲基膦酸、</w:t>
            </w:r>
            <w:r>
              <w:rPr>
                <w:rFonts w:eastAsia="仿宋_GB2312"/>
                <w:color w:val="000000"/>
                <w:kern w:val="0"/>
                <w:lang w:bidi="ar"/>
              </w:rPr>
              <w:t>2-</w:t>
            </w:r>
            <w:r>
              <w:rPr>
                <w:rFonts w:eastAsia="仿宋_GB2312"/>
                <w:color w:val="000000"/>
                <w:kern w:val="0"/>
                <w:lang w:bidi="ar"/>
              </w:rPr>
              <w:t>羟基膦酰基乙酸及相关盐类产品。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废弃电子电器化学品处理处置行业绿色工厂评价要求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本文件规定了废弃电子电器化学品处理处置行业绿色工厂评价的总则、评价指标及要求、评价程序、评价报告。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本文件适用于废弃电子电器化学品处理处置行业绿色工厂评价。包括电子电器生产过程以及报废过程中产生的表面处理污泥、废蚀刻液、废有机溶剂、废镀液（水）、废线路板的处理处置等。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本文件不适用于含有放射性物质的废弃电子电器化学品处理处置行业的绿色工厂评价。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磷酸盐行业绿色工厂评价要求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本文件规定了磷酸盐行业绿色工厂评价的总则、评价指标及要求、评价程序、评价报告。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磷酸盐行业的绿色工厂评价。本文件规定的磷酸盐行业涉及产品包括三聚磷酸钠、焦磷酸钠、焦磷酸钾、六聚偏磷酸钠、磷酸二氢钠、磷酸氢二钠、磷酸二氢铵、磷酸氢二铵、磷酸二氢钾、次磷酸钠、单氟磷酸钠、磷酸氢钙、磷酸三钠、磷酸铁和磷酸铁锂。</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无机氟化物行业绿色工厂评价要求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无机氟化物行业绿色工厂评价的总则、评价指标及要求、评价程序、评价报告。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本文件适用于无机氟化物行业中生产无水氟化氢、六氟磷酸锂、高纯氢氟酸、无水氟化铝、氟化氢铵的绿色工厂评价。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聚丙烯酰胺行业绿色工厂评价要求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本文件规定了聚丙烯酰胺行业绿色工厂评价</w:t>
            </w:r>
            <w:r>
              <w:rPr>
                <w:rFonts w:eastAsia="仿宋_GB2312" w:hint="eastAsia"/>
                <w:color w:val="000000"/>
                <w:kern w:val="0"/>
                <w:lang w:bidi="ar"/>
              </w:rPr>
              <w:t>的</w:t>
            </w:r>
            <w:r>
              <w:rPr>
                <w:rFonts w:eastAsia="仿宋_GB2312"/>
                <w:color w:val="000000"/>
                <w:kern w:val="0"/>
                <w:lang w:bidi="ar"/>
              </w:rPr>
              <w:t>总则、评价指标及要求、评价程序和评价报告。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本文件适用于生产固体型、乳液型、水溶液型以及水分散液型聚丙烯酰胺企业绿色工厂的评价。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无机过氧酸盐</w:t>
            </w:r>
            <w:r>
              <w:rPr>
                <w:rFonts w:eastAsia="仿宋_GB2312"/>
                <w:color w:val="000000"/>
                <w:kern w:val="0"/>
                <w:lang w:bidi="ar"/>
              </w:rPr>
              <w:t>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本文件规定了无机过氧酸盐行业绿色工厂评价的总则、评价指标及要求、评价程序、评价报告。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本文件适用于无机过氧酸盐行业中生产过氧碳酸钠、过一硫酸氢钾复合盐、过硫酸铵、过硫酸钾、过硫酸钠的绿色工厂评价。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氢氧化钾行业绿色工厂评价要求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本文件规定了氢氧化钾行业绿色工厂评价的总则、评价指标及要求、评价程序、评价报告。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本文件适用于离子膜法电解工艺生产氢氧化钾行业的绿色工厂评价。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钾盐行业绿色工厂评价要求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本文件规定了钾盐行业绿色工厂评价的总则、评价指标及要求、评价程序、评价报告。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本文件适用于钾盐行业的绿色工厂评价。本文件规定的钾盐行业涉及产品包括氯化钾、硝酸钾及碳酸钾的生产。</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锆盐行业绿色工厂评价要求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本文件规定了锆盐行业绿色工厂评价的总则、评价指标及要求、评价程序、评价报告。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本文件适用于锆盐行业绿色工厂评价。本文件涉及的锆盐产品包括氯氧化锆、二氧化锆、碳酸锆、电熔氧化锆及电熔稳定氧化锆。</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6179-2023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磷酸行业绿色工厂评价要求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本文件规定了磷酸行业绿色工厂评价的总则、评价指标及要求、评价程序、评价报告。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本文件适用于磷酸行业的绿色工厂评价。本文件规定的磷酸行业涉及产品包括热法磷酸及湿法净化磷酸的生产。</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6180-2023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二氧化硅行业绿色工厂评价要求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本文件规定了二氧化硅行业绿色工厂评价的总则、评价指标及要求、评价程序和评价报告。</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本文件适用于二氧化硅行业中生产水合二氧化硅（沉淀法和凝胶法）和气相二氧化硅的绿色工厂评价。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w:t>
            </w:r>
            <w:r>
              <w:rPr>
                <w:rFonts w:eastAsia="仿宋_GB2312"/>
                <w:color w:val="000000"/>
                <w:kern w:val="0"/>
                <w:lang w:bidi="ar"/>
              </w:rPr>
              <w:t>用于硅胶和硅溶胶生产行业。</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6058-2023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节水型工业园区</w:t>
            </w:r>
            <w:r>
              <w:rPr>
                <w:rFonts w:eastAsia="仿宋_GB2312"/>
                <w:color w:val="000000"/>
                <w:kern w:val="0"/>
                <w:lang w:bidi="ar"/>
              </w:rPr>
              <w:t xml:space="preserve"> </w:t>
            </w:r>
            <w:r>
              <w:rPr>
                <w:rFonts w:eastAsia="仿宋_GB2312"/>
                <w:color w:val="000000"/>
                <w:kern w:val="0"/>
                <w:lang w:bidi="ar"/>
              </w:rPr>
              <w:t>化工行业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本文件规定了化工行业节水型工业园区评价的相关术语和定义、基本要求、评价指标体系、评价实施方法与指标计算方法。</w:t>
            </w:r>
            <w:r>
              <w:rPr>
                <w:rFonts w:eastAsia="仿宋_GB2312"/>
                <w:color w:val="000000"/>
                <w:kern w:val="0"/>
                <w:lang w:bidi="ar"/>
              </w:rPr>
              <w:t xml:space="preserve"> </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本文件适用于化工园区开展节水评价工作。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6118-2023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废弃锂电池处理企业节水技术导则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本文件规定了废弃锂电池处理企业节约用水的总则、水源和给水处理、生产工艺节水、废水处理回用和节水技术指标。</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本文件适用于废弃锂电池处理企业（不包括梯次利用企</w:t>
            </w:r>
            <w:r>
              <w:rPr>
                <w:rFonts w:eastAsia="仿宋_GB2312"/>
                <w:color w:val="000000"/>
                <w:kern w:val="0"/>
                <w:lang w:bidi="ar"/>
              </w:rPr>
              <w:t>业）生产工序中的用水、节水、排水控制和管理。</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腐植酸肥料行业绿色工厂评价要求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本文件规定了腐植酸肥料行业绿色工厂的评价原则、评价指标及要求、评价程序和评价报告。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腐植酸为原料生产的腐植酸钾、腐植酸钠、腐植酸铵、含腐植酸尿素、腐植酸复合肥料、腐植酸生物有机肥、腐植酸微量元素肥料、含腐植酸磷酸一铵（磷酸二铵）、矿物源腐植酸有机肥料、硝基腐植酸、腐植酸土壤调理剂、肥料增效剂腐植酸、腐植酸有机无机复混肥料、腐植酸中量元素肥料、泥炭基质、硝基腐</w:t>
            </w:r>
            <w:r>
              <w:rPr>
                <w:rFonts w:eastAsia="仿宋_GB2312"/>
                <w:color w:val="000000"/>
                <w:kern w:val="0"/>
                <w:lang w:bidi="ar"/>
              </w:rPr>
              <w:t>植酸钙、生物质腐植酸有机肥料、含腐植酸水溶肥料等腐植酸肥料行业的绿色工厂评价。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电石行业绿色工厂评价要求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本文件规定了电石行业绿色工厂</w:t>
            </w:r>
            <w:r>
              <w:rPr>
                <w:rFonts w:eastAsia="仿宋_GB2312" w:hint="eastAsia"/>
                <w:color w:val="000000"/>
                <w:kern w:val="0"/>
                <w:lang w:bidi="ar"/>
              </w:rPr>
              <w:t>的</w:t>
            </w:r>
            <w:r>
              <w:rPr>
                <w:rFonts w:eastAsia="仿宋_GB2312"/>
                <w:color w:val="000000"/>
                <w:kern w:val="0"/>
                <w:lang w:bidi="ar"/>
              </w:rPr>
              <w:t>评价原则、评价指标及要求、评价程序、评价报告。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本文件适用于电石行业绿色工厂的评价工作。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有机硅行业绿色工厂评价要求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本文件规定了有机硅行业绿色工厂评价的基本原则、评价指标及要求、评价程序、评价报告。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本文件适用于有机硅行业绿色工厂的评价工作。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w:t>
            </w:r>
            <w:r>
              <w:rPr>
                <w:rFonts w:eastAsia="仿宋_GB2312" w:hint="eastAsia"/>
                <w:color w:val="000000"/>
                <w:kern w:val="0"/>
              </w:rPr>
              <w:t>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分散染料行业绿色工厂评价要求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本文件规定了分散染料行业绿色工厂的评价体系、评价指标及要求、评价程序和评价报告。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本文件适用于分散染料制造行业绿色工厂评价。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反应染料行业绿色工厂评价要求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本文件规定了反应染料（原称活性染料）行业绿色工厂的评价体系、评价指标及要求、评价程序和评价报告。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本文件适用于反应染料制造行业绿色工厂评价。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酸性染料行业绿</w:t>
            </w:r>
            <w:r>
              <w:rPr>
                <w:rFonts w:eastAsia="仿宋_GB2312"/>
                <w:color w:val="000000"/>
                <w:kern w:val="0"/>
                <w:lang w:bidi="ar"/>
              </w:rPr>
              <w:t>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本文件规定了酸性染料行业绿色工厂的评价体系、评价指标及要求、评价程序和评价报告。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本文件适用于酸性染料制造行业绿色工厂评价。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6199-2023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复合肥料行业绿色工厂评价要求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本文件规定了复合肥料行业绿色工厂</w:t>
            </w:r>
            <w:r>
              <w:rPr>
                <w:rFonts w:eastAsia="仿宋_GB2312" w:hint="eastAsia"/>
                <w:color w:val="000000"/>
                <w:kern w:val="0"/>
                <w:lang w:bidi="ar"/>
              </w:rPr>
              <w:t>的</w:t>
            </w:r>
            <w:r>
              <w:rPr>
                <w:rFonts w:eastAsia="仿宋_GB2312"/>
                <w:color w:val="000000"/>
                <w:kern w:val="0"/>
                <w:lang w:bidi="ar"/>
              </w:rPr>
              <w:t>评价总则、评价指标及要求、评价程序和评价报告。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本文件适用于采用团粒法、料浆法、熔体法、挤压法生产的、执行</w:t>
            </w:r>
            <w:r>
              <w:rPr>
                <w:rFonts w:eastAsia="仿宋_GB2312"/>
                <w:color w:val="000000"/>
                <w:kern w:val="0"/>
                <w:lang w:bidi="ar"/>
              </w:rPr>
              <w:t>GB/T 15063</w:t>
            </w:r>
            <w:r>
              <w:rPr>
                <w:rFonts w:eastAsia="仿宋_GB2312"/>
                <w:color w:val="000000"/>
                <w:kern w:val="0"/>
                <w:lang w:bidi="ar"/>
              </w:rPr>
              <w:t>标准的复合肥料绿色工厂评价。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6200-2023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磷酸一铵、磷酸二铵行业绿色工厂</w:t>
            </w:r>
            <w:r>
              <w:rPr>
                <w:rFonts w:eastAsia="仿宋_GB2312"/>
                <w:color w:val="000000"/>
                <w:kern w:val="0"/>
                <w:lang w:bidi="ar"/>
              </w:rPr>
              <w:t>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本文件规定了磷酸一铵、磷酸二铵绿色工厂</w:t>
            </w:r>
            <w:r>
              <w:rPr>
                <w:rFonts w:eastAsia="仿宋_GB2312" w:hint="eastAsia"/>
                <w:color w:val="000000"/>
                <w:kern w:val="0"/>
                <w:lang w:bidi="ar"/>
              </w:rPr>
              <w:t>的</w:t>
            </w:r>
            <w:r>
              <w:rPr>
                <w:rFonts w:eastAsia="仿宋_GB2312"/>
                <w:color w:val="000000"/>
                <w:kern w:val="0"/>
                <w:lang w:bidi="ar"/>
              </w:rPr>
              <w:t>评价总则、评价指标及要求、评价程序和评价报告。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本文件适用于生产执行</w:t>
            </w:r>
            <w:r>
              <w:rPr>
                <w:rFonts w:eastAsia="仿宋_GB2312"/>
                <w:color w:val="000000"/>
                <w:kern w:val="0"/>
                <w:lang w:bidi="ar"/>
              </w:rPr>
              <w:t>GB/T 10205</w:t>
            </w:r>
            <w:r>
              <w:rPr>
                <w:rFonts w:eastAsia="仿宋_GB2312"/>
                <w:color w:val="000000"/>
                <w:kern w:val="0"/>
                <w:lang w:bidi="ar"/>
              </w:rPr>
              <w:t>标准的固体磷酸一铵（</w:t>
            </w:r>
            <w:r>
              <w:rPr>
                <w:rFonts w:eastAsia="仿宋_GB2312"/>
                <w:color w:val="000000"/>
                <w:kern w:val="0"/>
                <w:lang w:bidi="ar"/>
              </w:rPr>
              <w:t>MAP</w:t>
            </w:r>
            <w:r>
              <w:rPr>
                <w:rFonts w:eastAsia="仿宋_GB2312"/>
                <w:color w:val="000000"/>
                <w:kern w:val="0"/>
                <w:lang w:bidi="ar"/>
              </w:rPr>
              <w:t>）、磷酸二铵（</w:t>
            </w:r>
            <w:r>
              <w:rPr>
                <w:rFonts w:eastAsia="仿宋_GB2312"/>
                <w:color w:val="000000"/>
                <w:kern w:val="0"/>
                <w:lang w:bidi="ar"/>
              </w:rPr>
              <w:t>DAP</w:t>
            </w:r>
            <w:r>
              <w:rPr>
                <w:rFonts w:eastAsia="仿宋_GB2312"/>
                <w:color w:val="000000"/>
                <w:kern w:val="0"/>
                <w:lang w:bidi="ar"/>
              </w:rPr>
              <w:t>）肥料的绿色工厂评价。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6201-2023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硫酸钾行业绿色工厂评价要求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本文件规定了硫酸钾行业绿色工厂评价的术语和定义、总则、评价指标及要求、评价程序和评价报告。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本文件适用于水盐体系法和曼海姆法硫酸钾生产企业的绿色工厂评价。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6233-2023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废硫酸中钛离子的测定方法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本文件规定了废硫酸中钛离子的测定方法。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本文件适用于硫酸法生产钛白粉产生的废硫酸。</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6234-2023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锰系废催化剂中锰的测定方法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本文件规定了锰系废催化剂中锰的测定方法。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本文件适用于以锰为活性组分，以铁、锌、铝的氧化物及硅藻土、石墨为助剂的废催化剂。过硫酸铵氧化</w:t>
            </w:r>
            <w:r>
              <w:rPr>
                <w:rFonts w:eastAsia="仿宋_GB2312"/>
                <w:color w:val="000000"/>
                <w:kern w:val="0"/>
                <w:lang w:bidi="ar"/>
              </w:rPr>
              <w:t>-</w:t>
            </w:r>
            <w:r>
              <w:rPr>
                <w:rFonts w:eastAsia="仿宋_GB2312"/>
                <w:color w:val="000000"/>
                <w:kern w:val="0"/>
                <w:lang w:bidi="ar"/>
              </w:rPr>
              <w:t>硫酸亚铁铵滴定法适用于锰质量分数大于等于</w:t>
            </w:r>
            <w:r>
              <w:rPr>
                <w:rFonts w:eastAsia="仿宋_GB2312"/>
                <w:color w:val="000000"/>
                <w:kern w:val="0"/>
                <w:lang w:bidi="ar"/>
              </w:rPr>
              <w:t>5%</w:t>
            </w:r>
            <w:r>
              <w:rPr>
                <w:rFonts w:eastAsia="仿宋_GB2312"/>
                <w:color w:val="000000"/>
                <w:kern w:val="0"/>
                <w:lang w:bidi="ar"/>
              </w:rPr>
              <w:t>的样品；高氯酸氧化</w:t>
            </w:r>
            <w:r>
              <w:rPr>
                <w:rFonts w:eastAsia="仿宋_GB2312"/>
                <w:color w:val="000000"/>
                <w:kern w:val="0"/>
                <w:lang w:bidi="ar"/>
              </w:rPr>
              <w:t>-</w:t>
            </w:r>
            <w:r>
              <w:rPr>
                <w:rFonts w:eastAsia="仿宋_GB2312"/>
                <w:color w:val="000000"/>
                <w:kern w:val="0"/>
                <w:lang w:bidi="ar"/>
              </w:rPr>
              <w:t>硫酸亚铁铵滴定法适用于锰质量分数小于</w:t>
            </w:r>
            <w:r>
              <w:rPr>
                <w:rFonts w:eastAsia="仿宋_GB2312"/>
                <w:color w:val="000000"/>
                <w:kern w:val="0"/>
                <w:lang w:bidi="ar"/>
              </w:rPr>
              <w:t>5%</w:t>
            </w:r>
            <w:r>
              <w:rPr>
                <w:rFonts w:eastAsia="仿宋_GB2312"/>
                <w:color w:val="000000"/>
                <w:kern w:val="0"/>
                <w:lang w:bidi="ar"/>
              </w:rPr>
              <w:t>的样品。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6235-2023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废二</w:t>
            </w:r>
            <w:r>
              <w:rPr>
                <w:rFonts w:eastAsia="仿宋_GB2312"/>
                <w:color w:val="000000"/>
                <w:kern w:val="0"/>
                <w:lang w:bidi="ar"/>
              </w:rPr>
              <w:t>氧化硫氧化制硫酸催化剂中钒含量的测定方法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本文件规定了废二氧化硫氧化制硫酸催化剂中钒含量的测定方法。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本文件适用于各种硫酸生产工艺中产生的废二氧化硫氧化制硫酸催化剂。</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0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6236-2023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工业废水深度处理及回用技术规范</w:t>
            </w:r>
            <w:r>
              <w:rPr>
                <w:rFonts w:eastAsia="仿宋_GB2312"/>
                <w:color w:val="000000"/>
                <w:kern w:val="0"/>
                <w:lang w:bidi="ar"/>
              </w:rPr>
              <w:t xml:space="preserve"> </w:t>
            </w:r>
            <w:r>
              <w:rPr>
                <w:rFonts w:eastAsia="仿宋_GB2312"/>
                <w:color w:val="000000"/>
                <w:kern w:val="0"/>
                <w:lang w:bidi="ar"/>
              </w:rPr>
              <w:t>吸附法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本文件规定了吸附法用于工业废水深度处理及回用的总体要求、水量与水质、工艺设计、排放及回用和二次污染物控制。</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本文件适用于使用活性炭固定床吸附单元、生物活性炭滤床吸附单元和粉末活性炭吸附单元对工业废水二级生化出水的深度处理及回用。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200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HG/T 6237-2023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有机氮工业废水处理及回用技术规范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本文件规定了有机氮工业废水处理及回用的总体要求、设计水量与水质、工艺设计、排放及回用和二次污染物控制。</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本文件适用于硝基类、胺基类、腈类、吡啶类、嘧啶类、唑类等化合物及其衍生物生产及使用过程所产生的含有机氮且难降解的工业废水处理及回用。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HG/T 20555-2023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离心式压缩机基础设计标准</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为在离心式压缩机框架式基础设计中贯彻执行国家的技术经济政策，做到技术先进、经济合理、安全适用、确保质量，制</w:t>
            </w:r>
            <w:r>
              <w:rPr>
                <w:rFonts w:eastAsia="仿宋_GB2312"/>
                <w:color w:val="000000"/>
                <w:szCs w:val="21"/>
              </w:rPr>
              <w:t>定本标准。</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本标准适用于离心式压缩机框架式基础的设计。</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本标准不适用于离心式压缩机联合基础的设计。</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HG/T 20555-2006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1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HG/T 20714-2023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管道及仪表流程图</w:t>
            </w:r>
            <w:r>
              <w:rPr>
                <w:rFonts w:eastAsia="仿宋_GB2312" w:hint="eastAsia"/>
                <w:color w:val="000000"/>
                <w:szCs w:val="21"/>
              </w:rPr>
              <w:t>（</w:t>
            </w:r>
            <w:r>
              <w:rPr>
                <w:rFonts w:eastAsia="仿宋_GB2312"/>
                <w:color w:val="000000"/>
                <w:szCs w:val="21"/>
              </w:rPr>
              <w:t>P&amp;ID</w:t>
            </w:r>
            <w:r>
              <w:rPr>
                <w:rFonts w:eastAsia="仿宋_GB2312" w:hint="eastAsia"/>
                <w:color w:val="000000"/>
                <w:szCs w:val="21"/>
              </w:rPr>
              <w:t>）</w:t>
            </w:r>
            <w:r>
              <w:rPr>
                <w:rFonts w:eastAsia="仿宋_GB2312"/>
                <w:color w:val="000000"/>
                <w:szCs w:val="21"/>
              </w:rPr>
              <w:t>安全审查规范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为规范管道及仪表流程图（</w:t>
            </w:r>
            <w:r>
              <w:rPr>
                <w:rFonts w:eastAsia="仿宋_GB2312"/>
                <w:color w:val="000000"/>
                <w:szCs w:val="21"/>
              </w:rPr>
              <w:t>P&amp;ID</w:t>
            </w:r>
            <w:r>
              <w:rPr>
                <w:rFonts w:eastAsia="仿宋_GB2312"/>
                <w:color w:val="000000"/>
                <w:szCs w:val="21"/>
              </w:rPr>
              <w:t>）安全审查程序和内容，制定本标准。</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本标准适用于新建、改建、扩建涉及危险化学品使用、生产、储存的建设项目以及伴有危险化学品产生的化工建设项目的管道及仪表流程图（</w:t>
            </w:r>
            <w:r>
              <w:rPr>
                <w:rFonts w:eastAsia="仿宋_GB2312"/>
                <w:color w:val="000000"/>
                <w:szCs w:val="21"/>
              </w:rPr>
              <w:t>P&amp;ID</w:t>
            </w:r>
            <w:r>
              <w:rPr>
                <w:rFonts w:eastAsia="仿宋_GB2312"/>
                <w:color w:val="000000"/>
                <w:szCs w:val="21"/>
              </w:rPr>
              <w:t>）安全设计审查。</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20678-2023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化</w:t>
            </w:r>
            <w:r>
              <w:rPr>
                <w:rFonts w:eastAsia="仿宋_GB2312"/>
                <w:color w:val="000000"/>
                <w:kern w:val="0"/>
                <w:lang w:bidi="ar"/>
              </w:rPr>
              <w:t>工设备衬里钢壳设计标准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为规范化工设备衬里钢壳的设计、制造、检验和验收，特制定本文件。</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本文件适用于真空度小于等于</w:t>
            </w:r>
            <w:r>
              <w:rPr>
                <w:rFonts w:eastAsia="仿宋_GB2312"/>
                <w:color w:val="000000"/>
                <w:kern w:val="0"/>
                <w:lang w:bidi="ar"/>
              </w:rPr>
              <w:t>0.02Mpa</w:t>
            </w:r>
            <w:r>
              <w:rPr>
                <w:rFonts w:eastAsia="仿宋_GB2312"/>
                <w:color w:val="000000"/>
                <w:kern w:val="0"/>
                <w:lang w:bidi="ar"/>
              </w:rPr>
              <w:t>，压力注不大于</w:t>
            </w:r>
            <w:r>
              <w:rPr>
                <w:rFonts w:eastAsia="仿宋_GB2312"/>
                <w:color w:val="000000"/>
                <w:kern w:val="0"/>
                <w:lang w:bidi="ar"/>
              </w:rPr>
              <w:t>1.6Mpa</w:t>
            </w:r>
            <w:r>
              <w:rPr>
                <w:rFonts w:eastAsia="仿宋_GB2312"/>
                <w:color w:val="000000"/>
                <w:kern w:val="0"/>
                <w:lang w:bidi="ar"/>
              </w:rPr>
              <w:t>，设计温度大于</w:t>
            </w:r>
            <w:r>
              <w:rPr>
                <w:rFonts w:eastAsia="仿宋_GB2312"/>
                <w:color w:val="000000"/>
                <w:kern w:val="0"/>
                <w:lang w:bidi="ar"/>
              </w:rPr>
              <w:t>-20℃</w:t>
            </w:r>
            <w:r>
              <w:rPr>
                <w:rFonts w:eastAsia="仿宋_GB2312"/>
                <w:color w:val="000000"/>
                <w:kern w:val="0"/>
                <w:lang w:bidi="ar"/>
              </w:rPr>
              <w:t>、小于等于</w:t>
            </w:r>
            <w:r>
              <w:rPr>
                <w:rFonts w:eastAsia="仿宋_GB2312"/>
                <w:color w:val="000000"/>
                <w:kern w:val="0"/>
                <w:lang w:bidi="ar"/>
              </w:rPr>
              <w:t>200℃</w:t>
            </w:r>
            <w:r>
              <w:rPr>
                <w:rFonts w:eastAsia="仿宋_GB2312"/>
                <w:color w:val="000000"/>
                <w:kern w:val="0"/>
                <w:lang w:bidi="ar"/>
              </w:rPr>
              <w:t>的碳素钢及低合金钢制化工衬里（或涂层）设备。</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20678-2000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21510-2023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橡胶工厂初步设计文件编制标准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为规范橡胶工厂建设项目初步设计文件内容和深度，制定本文件。</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本文件适用于橡胶工厂新建项目</w:t>
            </w:r>
            <w:r>
              <w:rPr>
                <w:rFonts w:eastAsia="仿宋_GB2312" w:hint="eastAsia"/>
                <w:color w:val="000000"/>
                <w:kern w:val="0"/>
                <w:lang w:bidi="ar"/>
              </w:rPr>
              <w:t>，</w:t>
            </w:r>
            <w:r>
              <w:rPr>
                <w:rFonts w:eastAsia="仿宋_GB2312"/>
                <w:color w:val="000000"/>
                <w:kern w:val="0"/>
                <w:lang w:bidi="ar"/>
              </w:rPr>
              <w:t>以及改建、扩建和技术改造项目初步设计文件的编制。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w:t>
            </w:r>
            <w:r>
              <w:rPr>
                <w:rFonts w:eastAsia="仿宋_GB2312"/>
                <w:color w:val="000000"/>
                <w:kern w:val="0"/>
                <w:lang w:bidi="ar"/>
              </w:rPr>
              <w:t>1510-2005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21558-2023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橡胶工厂工艺设计技术规定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为</w:t>
            </w:r>
            <w:r>
              <w:rPr>
                <w:rFonts w:eastAsia="仿宋_GB2312" w:hint="eastAsia"/>
                <w:color w:val="000000"/>
                <w:kern w:val="0"/>
                <w:lang w:bidi="ar"/>
              </w:rPr>
              <w:t>规范</w:t>
            </w:r>
            <w:r>
              <w:rPr>
                <w:rFonts w:eastAsia="仿宋_GB2312"/>
                <w:color w:val="000000"/>
                <w:kern w:val="0"/>
                <w:lang w:bidi="ar"/>
              </w:rPr>
              <w:t>橡胶工厂橡胶制品工艺设计标准和设计内容，提高工艺设计质量与技术水平，特制定本文件。</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本文件适用于国内橡胶工厂（车间）的新建、扩（改）建和技术改造工程项目的工艺设计。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21558-2011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1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21511-2023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橡胶工厂施工图设计文件编制规定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为</w:t>
            </w:r>
            <w:r>
              <w:rPr>
                <w:rFonts w:eastAsia="仿宋_GB2312" w:hint="eastAsia"/>
                <w:color w:val="000000"/>
                <w:kern w:val="0"/>
                <w:lang w:bidi="ar"/>
              </w:rPr>
              <w:t>规范</w:t>
            </w:r>
            <w:r>
              <w:rPr>
                <w:rFonts w:eastAsia="仿宋_GB2312"/>
                <w:color w:val="000000"/>
                <w:kern w:val="0"/>
                <w:lang w:bidi="ar"/>
              </w:rPr>
              <w:t>工程设计质量和满足施工要求，特制定橡胶工厂各专业施工图设计文件编制规定。</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本文件适用于橡胶工厂新建、改建、扩</w:t>
            </w:r>
            <w:r>
              <w:rPr>
                <w:rFonts w:eastAsia="仿宋_GB2312"/>
                <w:color w:val="000000"/>
                <w:kern w:val="0"/>
                <w:lang w:bidi="ar"/>
              </w:rPr>
              <w:t>建工程项目的施工图设计。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HG/T 21511-2011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color w:val="000000"/>
                <w:kern w:val="0"/>
                <w:szCs w:val="21"/>
              </w:rPr>
              <w:t>石化行业</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3220-2023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石油化工油品调合设施技术标准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本文件规定了石油化工油品调合设施的技术要求。</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本文件适用于石油化工企业、煤化工企业、石油库、输油管道站场（库）中油品调合设施新建、扩建和改建工程的设计。</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本文件不适用于油品添加剂设施以及对油品组分无比例要求的混合设施的工程设计。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3221-2023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石油化工物料汽车装卸设施设计标准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本文件规定了石油化工物料汽车装卸</w:t>
            </w:r>
            <w:r>
              <w:rPr>
                <w:rFonts w:eastAsia="仿宋_GB2312"/>
                <w:color w:val="000000"/>
                <w:kern w:val="0"/>
                <w:lang w:bidi="ar"/>
              </w:rPr>
              <w:t>设施的设计要求。</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标准适用于石油化工企业、煤化工企业、石油库、输油管道站场（库）、天然气液化工厂、液化天然气接收站中石油化工物料汽车装卸设施的新建、扩建和改建的工程设计。下列物料的汽车装卸设施不在本标准的适用范围内：</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a</w:t>
            </w:r>
            <w:r>
              <w:rPr>
                <w:rFonts w:eastAsia="仿宋_GB2312"/>
                <w:color w:val="000000"/>
                <w:kern w:val="0"/>
                <w:lang w:bidi="ar"/>
              </w:rPr>
              <w:t>）固体物料；</w:t>
            </w:r>
            <w:r>
              <w:rPr>
                <w:rFonts w:eastAsia="仿宋_GB2312"/>
                <w:color w:val="000000"/>
                <w:kern w:val="0"/>
                <w:lang w:bidi="ar"/>
              </w:rPr>
              <w:t xml:space="preserve"> </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b</w:t>
            </w:r>
            <w:r>
              <w:rPr>
                <w:rFonts w:eastAsia="仿宋_GB2312"/>
                <w:color w:val="000000"/>
                <w:kern w:val="0"/>
                <w:lang w:bidi="ar"/>
              </w:rPr>
              <w:t>）液氧、液氮、液氩、液氦；</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c</w:t>
            </w:r>
            <w:r>
              <w:rPr>
                <w:rFonts w:eastAsia="仿宋_GB2312"/>
                <w:color w:val="000000"/>
                <w:kern w:val="0"/>
                <w:lang w:bidi="ar"/>
              </w:rPr>
              <w:t>）氧气、氮气、氩气、氦气、氖、氪气等压缩气体；</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d</w:t>
            </w:r>
            <w:r>
              <w:rPr>
                <w:rFonts w:eastAsia="仿宋_GB2312"/>
                <w:color w:val="000000"/>
                <w:kern w:val="0"/>
                <w:lang w:bidi="ar"/>
              </w:rPr>
              <w:t>）非企业自用的乘用车、客车和货车的燃料充装设施。</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3222-2023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石油化工电气自动化系统设计规范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本文件规定了石油化工电气自动化系统设计的基本要求。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本文件适用于以石油、天然气、煤及其产品为原料，生产、储运各种石油化工产品的炼油化工的企业电气自动化系统的设计。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3614-2023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X80</w:t>
            </w:r>
            <w:r>
              <w:rPr>
                <w:rFonts w:eastAsia="仿宋_GB2312"/>
                <w:color w:val="000000"/>
                <w:kern w:val="0"/>
                <w:lang w:bidi="ar"/>
              </w:rPr>
              <w:t>级钢管道焊接规程</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X80</w:t>
            </w:r>
            <w:r>
              <w:rPr>
                <w:rFonts w:eastAsia="仿宋_GB2312"/>
                <w:color w:val="000000"/>
                <w:kern w:val="0"/>
                <w:lang w:bidi="ar"/>
              </w:rPr>
              <w:t>级钢管道包括基于应变设计的</w:t>
            </w:r>
            <w:r>
              <w:rPr>
                <w:rFonts w:eastAsia="仿宋_GB2312"/>
                <w:color w:val="000000"/>
                <w:kern w:val="0"/>
                <w:lang w:bidi="ar"/>
              </w:rPr>
              <w:t>X80</w:t>
            </w:r>
            <w:r>
              <w:rPr>
                <w:rFonts w:eastAsia="仿宋_GB2312"/>
                <w:color w:val="000000"/>
                <w:kern w:val="0"/>
                <w:lang w:bidi="ar"/>
              </w:rPr>
              <w:t>级钢管的材料、焊接工艺评定、焊工资格、现场焊接、焊缝检查与验收等要求。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本文件适用于石油天然气、煤制天然气</w:t>
            </w:r>
            <w:r>
              <w:rPr>
                <w:rFonts w:eastAsia="仿宋_GB2312"/>
                <w:color w:val="000000"/>
                <w:kern w:val="0"/>
                <w:lang w:bidi="ar"/>
              </w:rPr>
              <w:t>X80</w:t>
            </w:r>
            <w:r>
              <w:rPr>
                <w:rFonts w:eastAsia="仿宋_GB2312"/>
                <w:color w:val="000000"/>
                <w:kern w:val="0"/>
                <w:lang w:bidi="ar"/>
              </w:rPr>
              <w:t>级钢线路工程。适用的焊接方法为焊条电弧焊、钨极氩弧焊、埋弧焊、实心（含金属粉芯）焊丝熔化极气体保护焊、药芯焊丝熔化极气体保护焊（不包含药芯焊丝自保护焊）</w:t>
            </w:r>
            <w:r>
              <w:rPr>
                <w:rFonts w:eastAsia="仿宋_GB2312"/>
                <w:color w:val="000000"/>
                <w:kern w:val="0"/>
                <w:lang w:bidi="ar"/>
              </w:rPr>
              <w:t>的手工焊、机动焊、自动焊，以及上述方法相互结合的方法。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3134-2023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橇装式汽车加油站技术标准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本文件规定了橇装式汽车加油站设计和施工的技术规定。</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本文件适用于企业自用、应急救援或大型活动过程中临时加油用橇装式汽车加油站的工程建设。</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SH/T 3134-2002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color w:val="000000"/>
                <w:kern w:val="0"/>
                <w:szCs w:val="21"/>
              </w:rPr>
              <w:t>黑色冶金行业</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耐蚀合金大口径无缝管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本文件规定了耐蚀合金大口径无缝管的分类和代号、订货内容、尺寸、外形、重量、技术要求、试验方法、检验规则、包装</w:t>
            </w:r>
            <w:r>
              <w:rPr>
                <w:rFonts w:eastAsia="仿宋_GB2312"/>
                <w:color w:val="000000"/>
                <w:kern w:val="0"/>
                <w:lang w:bidi="ar"/>
              </w:rPr>
              <w:t>、标志和质量证明书。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本文件适用于公称外径为</w:t>
            </w:r>
            <w:r>
              <w:rPr>
                <w:rFonts w:eastAsia="仿宋_GB2312"/>
                <w:color w:val="000000"/>
                <w:kern w:val="0"/>
                <w:lang w:bidi="ar"/>
              </w:rPr>
              <w:t>219mm</w:t>
            </w:r>
            <w:r>
              <w:rPr>
                <w:rFonts w:eastAsia="仿宋_GB2312" w:hint="eastAsia"/>
                <w:color w:val="000000"/>
                <w:kern w:val="0"/>
                <w:lang w:bidi="ar"/>
              </w:rPr>
              <w:t>～</w:t>
            </w:r>
            <w:r>
              <w:rPr>
                <w:rFonts w:eastAsia="仿宋_GB2312"/>
                <w:color w:val="000000"/>
                <w:kern w:val="0"/>
                <w:lang w:bidi="ar"/>
              </w:rPr>
              <w:t>610mm</w:t>
            </w:r>
            <w:r>
              <w:rPr>
                <w:rFonts w:eastAsia="仿宋_GB2312"/>
                <w:color w:val="000000"/>
                <w:kern w:val="0"/>
                <w:lang w:bidi="ar"/>
              </w:rPr>
              <w:t>的镍基、铁镍基、纯镍、镍铜耐蚀合金冷轧（拔）无缝管。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高温合金精密无缝管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本文件规定了高温合金精密无缝管的订货内容、尺寸、外形、技术要求、试验方法、检验规则、包装、标志和质量证明书。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本文件适用于公称外径</w:t>
            </w:r>
            <w:r>
              <w:rPr>
                <w:rFonts w:eastAsia="仿宋_GB2312"/>
                <w:color w:val="000000"/>
                <w:kern w:val="0"/>
                <w:lang w:bidi="ar"/>
              </w:rPr>
              <w:t>3.0mm</w:t>
            </w:r>
            <w:r>
              <w:rPr>
                <w:rFonts w:eastAsia="仿宋_GB2312" w:hint="eastAsia"/>
                <w:color w:val="000000"/>
                <w:kern w:val="0"/>
                <w:lang w:bidi="ar"/>
              </w:rPr>
              <w:t>～</w:t>
            </w:r>
            <w:r>
              <w:rPr>
                <w:rFonts w:eastAsia="仿宋_GB2312"/>
                <w:color w:val="000000"/>
                <w:kern w:val="0"/>
                <w:lang w:bidi="ar"/>
              </w:rPr>
              <w:t>51.0mm</w:t>
            </w:r>
            <w:r>
              <w:rPr>
                <w:rFonts w:eastAsia="仿宋_GB2312"/>
                <w:color w:val="000000"/>
                <w:kern w:val="0"/>
                <w:lang w:bidi="ar"/>
              </w:rPr>
              <w:t>、壁厚</w:t>
            </w:r>
            <w:r>
              <w:rPr>
                <w:rFonts w:eastAsia="仿宋_GB2312"/>
                <w:color w:val="000000"/>
                <w:kern w:val="0"/>
                <w:lang w:bidi="ar"/>
              </w:rPr>
              <w:t>0.2mm</w:t>
            </w:r>
            <w:r>
              <w:rPr>
                <w:rFonts w:eastAsia="仿宋_GB2312" w:hint="eastAsia"/>
                <w:color w:val="000000"/>
                <w:kern w:val="0"/>
                <w:lang w:bidi="ar"/>
              </w:rPr>
              <w:t>～</w:t>
            </w:r>
            <w:r>
              <w:rPr>
                <w:rFonts w:eastAsia="仿宋_GB2312"/>
                <w:color w:val="000000"/>
                <w:kern w:val="0"/>
                <w:lang w:bidi="ar"/>
              </w:rPr>
              <w:t>5.0mm</w:t>
            </w:r>
            <w:r>
              <w:rPr>
                <w:rFonts w:eastAsia="仿宋_GB2312"/>
                <w:color w:val="000000"/>
                <w:kern w:val="0"/>
                <w:lang w:bidi="ar"/>
              </w:rPr>
              <w:t>的冷轧（拔）高温合金精密无缝管。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稀土钢</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部分：通用技术要求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本文件规定了稀土钢的牌号表示方法、订货内容、尺寸、外形、重量、技术要求、试验方法、检验规则、包装、标志及质量证明书。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本文件适用于稀土钢，具体要求在</w:t>
            </w:r>
            <w:r>
              <w:rPr>
                <w:rFonts w:eastAsia="仿宋_GB2312"/>
                <w:color w:val="000000"/>
                <w:kern w:val="0"/>
                <w:lang w:bidi="ar"/>
              </w:rPr>
              <w:t>YB/T 6124</w:t>
            </w:r>
            <w:r>
              <w:rPr>
                <w:rFonts w:eastAsia="仿宋_GB2312"/>
                <w:color w:val="000000"/>
                <w:kern w:val="0"/>
                <w:lang w:bidi="ar"/>
              </w:rPr>
              <w:t>的各部分中分别给出。稀土铸钢可参照本文件执行。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稀土钢</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部分：高碳铬轴承钢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本文件规定了稀土高碳铬轴承钢的分类和代号、订货内容、尺寸、外形、重量、技术要求、试验方法、检验规则、包装、标志和质量证明书。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本文件适用于制作轴承套圈和滚动体用稀土高碳铬轴承钢热轧和锻制圆棒、圆盘条、冷</w:t>
            </w:r>
            <w:r>
              <w:rPr>
                <w:rFonts w:eastAsia="仿宋_GB2312"/>
                <w:color w:val="000000"/>
                <w:kern w:val="0"/>
                <w:lang w:bidi="ar"/>
              </w:rPr>
              <w:t>拉圆钢（直条或盘状）、钢丝及无缝钢管。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稀土钢</w:t>
            </w:r>
            <w:r>
              <w:rPr>
                <w:rFonts w:eastAsia="仿宋_GB2312"/>
                <w:color w:val="000000"/>
                <w:kern w:val="0"/>
                <w:lang w:bidi="ar"/>
              </w:rPr>
              <w:t xml:space="preserve"> </w:t>
            </w:r>
            <w:r>
              <w:rPr>
                <w:rFonts w:eastAsia="仿宋_GB2312"/>
                <w:color w:val="000000"/>
                <w:kern w:val="0"/>
                <w:lang w:bidi="ar"/>
              </w:rPr>
              <w:t>镧和铈含量的测定</w:t>
            </w:r>
            <w:r>
              <w:rPr>
                <w:rFonts w:eastAsia="仿宋_GB2312"/>
                <w:color w:val="000000"/>
                <w:kern w:val="0"/>
                <w:lang w:bidi="ar"/>
              </w:rPr>
              <w:t xml:space="preserve"> </w:t>
            </w:r>
            <w:r>
              <w:rPr>
                <w:rFonts w:eastAsia="仿宋_GB2312"/>
                <w:color w:val="000000"/>
                <w:kern w:val="0"/>
                <w:lang w:bidi="ar"/>
              </w:rPr>
              <w:t>电感耦合等离子体质谱法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本文件规定了用电感耦合等离子体质谱法测定镧和铈的方法。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本文件适用于稀土钢中质量分数为</w:t>
            </w:r>
            <w:r>
              <w:rPr>
                <w:rFonts w:eastAsia="仿宋_GB2312"/>
                <w:color w:val="000000"/>
                <w:kern w:val="0"/>
                <w:lang w:bidi="ar"/>
              </w:rPr>
              <w:t>0.00001</w:t>
            </w:r>
            <w:r>
              <w:rPr>
                <w:rFonts w:eastAsia="仿宋_GB2312"/>
                <w:color w:val="000000"/>
                <w:kern w:val="0"/>
                <w:lang w:bidi="ar"/>
              </w:rPr>
              <w:t>％～</w:t>
            </w:r>
            <w:r>
              <w:rPr>
                <w:rFonts w:eastAsia="仿宋_GB2312"/>
                <w:color w:val="000000"/>
                <w:kern w:val="0"/>
                <w:lang w:bidi="ar"/>
              </w:rPr>
              <w:t>0.050</w:t>
            </w:r>
            <w:r>
              <w:rPr>
                <w:rFonts w:eastAsia="仿宋_GB2312"/>
                <w:color w:val="000000"/>
                <w:kern w:val="0"/>
                <w:lang w:bidi="ar"/>
              </w:rPr>
              <w:t>％的镧和铈含量的测定。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锥套锁紧钢筋连接接头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本文件规定了钢筋连接用锥套锁紧接头的术语和定义、符号和说明、要求、检验规则、接头试样制作要求、标志、包装、运输和贮存。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本文件适用于锥套锁紧钢</w:t>
            </w:r>
            <w:r>
              <w:rPr>
                <w:rFonts w:eastAsia="仿宋_GB2312"/>
                <w:color w:val="000000"/>
                <w:kern w:val="0"/>
                <w:lang w:bidi="ar"/>
              </w:rPr>
              <w:t>筋连接接头。</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高纯钛铁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本文件规定了高纯钛铁的技术要求、试验方法、检验规则、包装、标志、储运和质量证明书。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本文件适用于钢铁或合金材料中作为钛元素添加剂的高纯钛铁。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铝锰铁合金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本文件规定了铝锰铁合金的技术要求、试验方法、检验规则、包装、标志、储运和质量证明书。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本文件适用于电炉重熔法生产的铝锰铁合金。</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桥梁钢结构用热轧</w:t>
            </w:r>
            <w:r>
              <w:rPr>
                <w:rFonts w:eastAsia="仿宋_GB2312"/>
                <w:color w:val="000000"/>
                <w:kern w:val="0"/>
                <w:lang w:bidi="ar"/>
              </w:rPr>
              <w:t>U</w:t>
            </w:r>
            <w:r>
              <w:rPr>
                <w:rFonts w:eastAsia="仿宋_GB2312"/>
                <w:color w:val="000000"/>
                <w:kern w:val="0"/>
                <w:lang w:bidi="ar"/>
              </w:rPr>
              <w:t>肋型钢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本文件规定了桥梁钢结构用热轧</w:t>
            </w:r>
            <w:r>
              <w:rPr>
                <w:rFonts w:eastAsia="仿宋_GB2312"/>
                <w:color w:val="000000"/>
                <w:kern w:val="0"/>
                <w:lang w:bidi="ar"/>
              </w:rPr>
              <w:t>U</w:t>
            </w:r>
            <w:r>
              <w:rPr>
                <w:rFonts w:eastAsia="仿宋_GB2312"/>
                <w:color w:val="000000"/>
                <w:kern w:val="0"/>
                <w:lang w:bidi="ar"/>
              </w:rPr>
              <w:t>肋型钢的术语和定义、分类与代号、订货内容、尺寸、外形、重量、技术要求、试验方法、检验规则、数值修约、包装、标志及质量证明书等。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本文件适用于桥梁钢结构用热轧</w:t>
            </w:r>
            <w:r>
              <w:rPr>
                <w:rFonts w:eastAsia="仿宋_GB2312"/>
                <w:color w:val="000000"/>
                <w:kern w:val="0"/>
                <w:lang w:bidi="ar"/>
              </w:rPr>
              <w:t>U</w:t>
            </w:r>
            <w:r>
              <w:rPr>
                <w:rFonts w:eastAsia="仿宋_GB2312"/>
                <w:color w:val="000000"/>
                <w:kern w:val="0"/>
                <w:lang w:bidi="ar"/>
              </w:rPr>
              <w:t>肋型钢。</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热轧免酸洗汽车大梁用钢板和钢带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本文件规定了热轧免酸洗汽车大梁用钢板和钢带的分类、代号和牌号表示方法、订货内容、尺寸、外形、重量、技术要求、试验方法、检验规则、包装、标志和质量证明书。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本文件适用于制造汽车大梁用厚度不大于</w:t>
            </w:r>
            <w:r>
              <w:rPr>
                <w:rFonts w:eastAsia="仿宋_GB2312"/>
                <w:color w:val="000000"/>
                <w:kern w:val="0"/>
                <w:lang w:bidi="ar"/>
              </w:rPr>
              <w:t>12.0mm</w:t>
            </w:r>
            <w:r>
              <w:rPr>
                <w:rFonts w:eastAsia="仿宋_GB2312"/>
                <w:color w:val="000000"/>
                <w:kern w:val="0"/>
                <w:lang w:bidi="ar"/>
              </w:rPr>
              <w:t>的热轧免酸洗钢带以及</w:t>
            </w:r>
            <w:r>
              <w:rPr>
                <w:rFonts w:eastAsia="仿宋_GB2312"/>
                <w:color w:val="000000"/>
                <w:kern w:val="0"/>
                <w:lang w:bidi="ar"/>
              </w:rPr>
              <w:t>由此横切成的钢板及纵切成的纵切钢带。</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减涂装耐火耐候热轧钢板及钢带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本文件规定了减涂装耐火耐候热轧钢板及钢带的牌号、订货内容、尺寸、外形、重量及允许偏差、技术要求、试验方法、检验规则、包装、标志及质量证明书。</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本文件适用于厚度不大于</w:t>
            </w:r>
            <w:r>
              <w:rPr>
                <w:rFonts w:eastAsia="仿宋_GB2312"/>
                <w:color w:val="000000"/>
                <w:kern w:val="0"/>
                <w:lang w:bidi="ar"/>
              </w:rPr>
              <w:t>25.4mm</w:t>
            </w:r>
            <w:r>
              <w:rPr>
                <w:rFonts w:eastAsia="仿宋_GB2312"/>
                <w:color w:val="000000"/>
                <w:kern w:val="0"/>
                <w:lang w:bidi="ar"/>
              </w:rPr>
              <w:t>、宽度不小于</w:t>
            </w:r>
            <w:r>
              <w:rPr>
                <w:rFonts w:eastAsia="仿宋_GB2312"/>
                <w:color w:val="000000"/>
                <w:kern w:val="0"/>
                <w:lang w:bidi="ar"/>
              </w:rPr>
              <w:t>600mm</w:t>
            </w:r>
            <w:r>
              <w:rPr>
                <w:rFonts w:eastAsia="仿宋_GB2312"/>
                <w:color w:val="000000"/>
                <w:kern w:val="0"/>
                <w:lang w:bidi="ar"/>
              </w:rPr>
              <w:t>的热轧宽钢带、连轧钢板及纵切钢带，通常用于制造耐大气腐蚀性能和耐火性能要求的建筑、桥梁、防火门、脚手架等。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本文件适用于在大气腐蚀等级</w:t>
            </w:r>
            <w:r>
              <w:rPr>
                <w:rFonts w:eastAsia="仿宋_GB2312"/>
                <w:color w:val="000000"/>
                <w:kern w:val="0"/>
                <w:lang w:bidi="ar"/>
              </w:rPr>
              <w:t>C1</w:t>
            </w:r>
            <w:r>
              <w:rPr>
                <w:rFonts w:eastAsia="仿宋_GB2312"/>
                <w:color w:val="000000"/>
                <w:kern w:val="0"/>
                <w:lang w:bidi="ar"/>
              </w:rPr>
              <w:t>～</w:t>
            </w:r>
            <w:r>
              <w:rPr>
                <w:rFonts w:eastAsia="仿宋_GB2312"/>
                <w:color w:val="000000"/>
                <w:kern w:val="0"/>
                <w:lang w:bidi="ar"/>
              </w:rPr>
              <w:t>C4</w:t>
            </w:r>
            <w:r>
              <w:rPr>
                <w:rFonts w:eastAsia="仿宋_GB2312"/>
                <w:color w:val="000000"/>
                <w:kern w:val="0"/>
                <w:lang w:bidi="ar"/>
              </w:rPr>
              <w:t>条件下的耐蚀环境和耐火性能要求的减涂装应用</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电力变压器用高锰无磁钢板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本文件规定了电力变压器用高锰无磁钢板的牌号表示方法、订货内容、尺寸、外形、重量、技术要求、试验方法、检验规则、包装、标志及质量证明书。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本文件适用于制造变压器等电力设备用厚度为</w:t>
            </w:r>
            <w:r>
              <w:rPr>
                <w:rFonts w:eastAsia="仿宋_GB2312"/>
                <w:color w:val="000000"/>
                <w:kern w:val="0"/>
                <w:lang w:bidi="ar"/>
              </w:rPr>
              <w:t>6mm</w:t>
            </w:r>
            <w:r>
              <w:rPr>
                <w:rFonts w:eastAsia="仿宋_GB2312"/>
                <w:color w:val="000000"/>
                <w:kern w:val="0"/>
                <w:lang w:bidi="ar"/>
              </w:rPr>
              <w:t>～</w:t>
            </w:r>
            <w:r>
              <w:rPr>
                <w:rFonts w:eastAsia="仿宋_GB2312"/>
                <w:color w:val="000000"/>
                <w:kern w:val="0"/>
                <w:lang w:bidi="ar"/>
              </w:rPr>
              <w:t>100mm</w:t>
            </w:r>
            <w:r>
              <w:rPr>
                <w:rFonts w:eastAsia="仿宋_GB2312"/>
                <w:color w:val="000000"/>
                <w:kern w:val="0"/>
                <w:lang w:bidi="ar"/>
              </w:rPr>
              <w:t>的高锰无磁钢板。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贝氏体非调质钢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本文件规定了贝氏体非调质钢的术语和定义、分类、订货内容、尺寸、外形、重量、技术要求、试验方法、检验规则、包装、标志及质量证明书等。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w:t>
            </w:r>
            <w:r>
              <w:rPr>
                <w:rFonts w:eastAsia="仿宋_GB2312"/>
                <w:color w:val="000000"/>
                <w:kern w:val="0"/>
                <w:lang w:bidi="ar"/>
              </w:rPr>
              <w:t>文件适用于公称直径为</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350mm</w:t>
            </w:r>
            <w:r>
              <w:rPr>
                <w:rFonts w:eastAsia="仿宋_GB2312"/>
                <w:color w:val="000000"/>
                <w:kern w:val="0"/>
                <w:lang w:bidi="ar"/>
              </w:rPr>
              <w:t>的贝氏体非调质热轧或锻制钢棒。</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钢的晶间氧化深度测定方法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本文件规定了钢的晶间氧化深度测定的试样及试样制备、测定方法和试验报告。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本文件适用于钢的表层晶间氧化深度的测定。其他金属和合金可参照使用。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结构用铌钒低合金高强度热轧型钢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本文件规定了结构用铌钒低合金高强度热轧型钢的牌号表示方法、订货内容、尺寸、外形、重量及允许偏差、技术要求、试验方法、检验规</w:t>
            </w:r>
            <w:r>
              <w:rPr>
                <w:rFonts w:eastAsia="仿宋_GB2312"/>
                <w:color w:val="000000"/>
                <w:kern w:val="0"/>
                <w:lang w:bidi="ar"/>
              </w:rPr>
              <w:t>则、包装、标志及质量证明书等。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本文件适用于厚度不大于</w:t>
            </w:r>
            <w:r>
              <w:rPr>
                <w:rFonts w:eastAsia="仿宋_GB2312"/>
                <w:color w:val="000000"/>
                <w:kern w:val="0"/>
                <w:lang w:bidi="ar"/>
              </w:rPr>
              <w:t>50mm</w:t>
            </w:r>
            <w:r>
              <w:rPr>
                <w:rFonts w:eastAsia="仿宋_GB2312"/>
                <w:color w:val="000000"/>
                <w:kern w:val="0"/>
                <w:lang w:bidi="ar"/>
              </w:rPr>
              <w:t>的铌钒低合金高强度热轧</w:t>
            </w:r>
            <w:r>
              <w:rPr>
                <w:rFonts w:eastAsia="仿宋_GB2312"/>
                <w:color w:val="000000"/>
                <w:kern w:val="0"/>
                <w:lang w:bidi="ar"/>
              </w:rPr>
              <w:t>H</w:t>
            </w:r>
            <w:r>
              <w:rPr>
                <w:rFonts w:eastAsia="仿宋_GB2312"/>
                <w:color w:val="000000"/>
                <w:kern w:val="0"/>
                <w:lang w:bidi="ar"/>
              </w:rPr>
              <w:t>型钢、工字钢、槽钢、角钢和剖分</w:t>
            </w:r>
            <w:r>
              <w:rPr>
                <w:rFonts w:eastAsia="仿宋_GB2312"/>
                <w:color w:val="000000"/>
                <w:kern w:val="0"/>
                <w:lang w:bidi="ar"/>
              </w:rPr>
              <w:t>T</w:t>
            </w:r>
            <w:r>
              <w:rPr>
                <w:rFonts w:eastAsia="仿宋_GB2312"/>
                <w:color w:val="000000"/>
                <w:kern w:val="0"/>
                <w:lang w:bidi="ar"/>
              </w:rPr>
              <w:t>型钢。</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5309-2023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不锈钢热轧等边角钢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本文件规定了不锈钢热轧等边角钢的订货内容、尺寸、外形、重量、技术要求、试验方法、检验规则、包装、标志及质量证明书。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本文件适用于不锈钢热轧等边角钢。</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5309-2007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6129-2023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导卫用耐磨耐热导轮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本文件规定了导卫用耐磨耐热导轮的术语和定义、分类、</w:t>
            </w:r>
            <w:r>
              <w:rPr>
                <w:rFonts w:eastAsia="仿宋_GB2312"/>
                <w:color w:val="000000"/>
                <w:kern w:val="0"/>
                <w:lang w:bidi="ar"/>
              </w:rPr>
              <w:t>型号命名与基本参数、要求、试验方法、检验规则、包装、标志、贮存及运输。</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本文件适用于导卫用耐磨耐热导轮。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混凝土预制板用钢筋焊接网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本文件规定了混凝土预制板用钢筋焊接网的订货内容、技术要求、检验规则、包装、标志和质量证明书。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本文件适用于采用专用模具制作混凝土预制板的钢筋焊接网。</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钢铁行业</w:t>
            </w:r>
            <w:r>
              <w:rPr>
                <w:rFonts w:eastAsia="仿宋_GB2312"/>
                <w:color w:val="000000"/>
                <w:kern w:val="0"/>
                <w:lang w:bidi="ar"/>
              </w:rPr>
              <w:t xml:space="preserve"> </w:t>
            </w:r>
            <w:r>
              <w:rPr>
                <w:rFonts w:eastAsia="仿宋_GB2312"/>
                <w:color w:val="000000"/>
                <w:kern w:val="0"/>
                <w:lang w:bidi="ar"/>
              </w:rPr>
              <w:t>设备状态监测与故障预警系统技术要求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本文件规定了钢铁行业设备状态监测与故障预警系统的系统架构、数据采</w:t>
            </w:r>
            <w:r>
              <w:rPr>
                <w:rFonts w:eastAsia="仿宋_GB2312"/>
                <w:color w:val="000000"/>
                <w:kern w:val="0"/>
                <w:lang w:bidi="ar"/>
              </w:rPr>
              <w:t>集、数据存储和系统功能组成等技术要求。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本文件适用于钢铁行业工艺设备、主要辅助设备的状态监测与故障预警系统的建设和改造。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钢铁行业</w:t>
            </w:r>
            <w:r>
              <w:rPr>
                <w:rFonts w:eastAsia="仿宋_GB2312"/>
                <w:color w:val="000000"/>
                <w:kern w:val="0"/>
                <w:lang w:bidi="ar"/>
              </w:rPr>
              <w:t xml:space="preserve"> </w:t>
            </w:r>
            <w:r>
              <w:rPr>
                <w:rFonts w:eastAsia="仿宋_GB2312"/>
                <w:color w:val="000000"/>
                <w:kern w:val="0"/>
                <w:lang w:bidi="ar"/>
              </w:rPr>
              <w:t>轧钢产线能源管理系统技术要求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本文件规定了钢铁行业轧钢产线能源管理系统建设的总体技术要求和系统架构。</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本文件适用于钢铁行业轧钢产线能源管理系统的新建和改造。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云梯车臂架用异型无缝钢管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本文件规定了云梯车臂架用异型无缝钢管的订货内容、尺寸、外形、重量及允许偏差、</w:t>
            </w:r>
            <w:r>
              <w:rPr>
                <w:rFonts w:eastAsia="仿宋_GB2312"/>
                <w:color w:val="000000"/>
                <w:kern w:val="0"/>
                <w:lang w:bidi="ar"/>
              </w:rPr>
              <w:t>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本文件适用于云梯车臂架用异型无缝钢管，也适用于桥梁检测车、登高车等臂架用异型无缝钢管。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离心球墨铸管管模用热轧无缝钢管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本文件规定了离心球墨铸管管模用热轧无缝钢管的订货内容、尺寸、外形、重量、技术要求、试验方法、检验规则、包装、标志和质量证明书。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本文件适用于离心球墨铸管管模用热轧无缝钢管。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4371-2023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油气井射孔枪用无缝钢管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本文件规定了油气井</w:t>
            </w:r>
            <w:r>
              <w:rPr>
                <w:rFonts w:eastAsia="仿宋_GB2312"/>
                <w:color w:val="000000"/>
                <w:kern w:val="0"/>
                <w:lang w:bidi="ar"/>
              </w:rPr>
              <w:t>射孔枪用无缝钢管的订货内容、尺寸、外形、重量及允许偏差、技术要求、试验方法、检验规则、包装、标志和质量证明书。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本文件适用于油气井射孔枪用无缝钢管。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4371-2014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钢筋低温拉伸试验方法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本文件规定了钢筋低温拉伸试验方法的术语和定义、符号和说明、原理、试验设备、试样、试验要求、性能测定、测定结果数值修约和试验报告。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-170℃</w:t>
            </w:r>
            <w:r>
              <w:rPr>
                <w:rFonts w:eastAsia="仿宋_GB2312"/>
                <w:color w:val="000000"/>
                <w:kern w:val="0"/>
                <w:lang w:bidi="ar"/>
              </w:rPr>
              <w:t>～</w:t>
            </w:r>
            <w:r>
              <w:rPr>
                <w:rFonts w:eastAsia="仿宋_GB2312"/>
                <w:color w:val="000000"/>
                <w:kern w:val="0"/>
                <w:szCs w:val="21"/>
              </w:rPr>
              <w:t>&lt;</w:t>
            </w:r>
            <w:r>
              <w:rPr>
                <w:rFonts w:eastAsia="仿宋_GB2312"/>
                <w:color w:val="000000"/>
                <w:kern w:val="0"/>
                <w:lang w:bidi="ar"/>
              </w:rPr>
              <w:t>10℃</w:t>
            </w:r>
            <w:r>
              <w:rPr>
                <w:rFonts w:eastAsia="仿宋_GB2312"/>
                <w:color w:val="000000"/>
                <w:kern w:val="0"/>
                <w:lang w:bidi="ar"/>
              </w:rPr>
              <w:t>范围内钢筋的拉伸试验。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钢轨涡流</w:t>
            </w:r>
            <w:r>
              <w:rPr>
                <w:rFonts w:eastAsia="仿宋_GB2312"/>
                <w:color w:val="000000"/>
                <w:kern w:val="0"/>
                <w:lang w:bidi="ar"/>
              </w:rPr>
              <w:t>检测方法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本文件规定了钢轨涡流检测的原理、一般要求、对比试样、检测设备、检测程序、结果评定和检测报告。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43kg/m</w:t>
            </w:r>
            <w:r>
              <w:rPr>
                <w:rFonts w:eastAsia="仿宋_GB2312"/>
                <w:color w:val="000000"/>
                <w:kern w:val="0"/>
                <w:lang w:bidi="ar"/>
              </w:rPr>
              <w:t>～</w:t>
            </w:r>
            <w:r>
              <w:rPr>
                <w:rFonts w:eastAsia="仿宋_GB2312"/>
                <w:color w:val="000000"/>
                <w:kern w:val="0"/>
                <w:lang w:bidi="ar"/>
              </w:rPr>
              <w:t>75kg/m</w:t>
            </w:r>
            <w:r>
              <w:rPr>
                <w:rFonts w:eastAsia="仿宋_GB2312"/>
                <w:color w:val="000000"/>
                <w:kern w:val="0"/>
                <w:lang w:bidi="ar"/>
              </w:rPr>
              <w:t>对称断面和非对称断面钢轨的涡流检测，其他钢轨的涡流检测亦可参照执行。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煤焦油</w:t>
            </w:r>
            <w:r>
              <w:rPr>
                <w:rFonts w:eastAsia="仿宋_GB2312"/>
                <w:color w:val="000000"/>
                <w:kern w:val="0"/>
                <w:lang w:bidi="ar"/>
              </w:rPr>
              <w:t xml:space="preserve"> </w:t>
            </w:r>
            <w:r>
              <w:rPr>
                <w:rFonts w:eastAsia="仿宋_GB2312"/>
                <w:color w:val="000000"/>
                <w:kern w:val="0"/>
                <w:lang w:bidi="ar"/>
              </w:rPr>
              <w:t>联苯、苊、芴含量的测定</w:t>
            </w:r>
            <w:r>
              <w:rPr>
                <w:rFonts w:eastAsia="仿宋_GB2312"/>
                <w:color w:val="000000"/>
                <w:kern w:val="0"/>
                <w:lang w:bidi="ar"/>
              </w:rPr>
              <w:t xml:space="preserve"> </w:t>
            </w:r>
            <w:r>
              <w:rPr>
                <w:rFonts w:eastAsia="仿宋_GB2312"/>
                <w:color w:val="000000"/>
                <w:kern w:val="0"/>
                <w:lang w:bidi="ar"/>
              </w:rPr>
              <w:t>气相色谱法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本文件规定了气相色谱法测定煤焦油中的联苯、苊、芴含量的试验原理、试剂和材料、仪器和设备、试样、试验步骤、计算方法、精密度、试验报告等内容。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本文件适用于炼焦时所生产的煤焦油中联苯、苊、芴含量的测定</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焦化可纺沥青</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本文件规定了焦化可纺沥青的技术要求、试验方法、检验规则、包装、标志、运输、贮存和质量证明书。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本文件适用于煤焦油深度加工所制得的，用于生产高性能沥青基炭纤维及超高功率电极用针状焦、中间相炭微球、高导热泡沫炭、超高比表面积活性炭等的焦化可纺沥青。</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石墨类负极材料检测方法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部分：石墨化度的测定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本文件规定了石墨类负极材料石墨化度的测定方法的术语和定义、原理、试验步骤、</w:t>
            </w:r>
            <w:r>
              <w:rPr>
                <w:rFonts w:eastAsia="仿宋_GB2312"/>
                <w:color w:val="000000"/>
                <w:kern w:val="0"/>
                <w:lang w:bidi="ar"/>
              </w:rPr>
              <w:t>精密度、试验报告。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w:t>
            </w:r>
            <w:r>
              <w:rPr>
                <w:rFonts w:eastAsia="仿宋_GB2312"/>
                <w:color w:val="000000"/>
                <w:kern w:val="0"/>
                <w:lang w:bidi="ar"/>
              </w:rPr>
              <w:t>X</w:t>
            </w:r>
            <w:r>
              <w:rPr>
                <w:rFonts w:eastAsia="仿宋_GB2312"/>
                <w:color w:val="000000"/>
                <w:kern w:val="0"/>
                <w:lang w:bidi="ar"/>
              </w:rPr>
              <w:t>射线衍射仪测定石墨类负极材料的石墨化度。</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6139.2-2023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石墨类负极材料检测方法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部分：吸油值的测定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本文件规定了使用吸油值测试仪测试石墨负极材料吸油值的原理、试验准备、试验步骤、结果计算及数据处理、精密度及试验报告。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本文件适用于石墨类负极材料吸油值的测定。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5266-2023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电熔镁砂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本文件规定了电熔镁砂的牌号、技术要求、试验方法、检验规则、包装、标志、运输、贮存及质量证明</w:t>
            </w:r>
            <w:r>
              <w:rPr>
                <w:rFonts w:eastAsia="仿宋_GB2312"/>
                <w:color w:val="000000"/>
                <w:kern w:val="0"/>
                <w:lang w:bidi="ar"/>
              </w:rPr>
              <w:t>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本文件适用于生产耐火材料及其他用途的电熔镁砂。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5266-2004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5206-2023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轻烧氧化镁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本文件规定了轻烧氧化镁的牌号、技术要求、试验方法、检验规则、包装、标志、运输、贮存及质量证明书。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本文件适用于生产耐火材料、建材、造纸、化工、橡胶、陶瓷、农牧业等用途的轻烧氧化镁。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5206-2004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190.14-2023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连铸保护渣</w:t>
            </w:r>
            <w:r>
              <w:rPr>
                <w:rFonts w:eastAsia="仿宋_GB2312"/>
                <w:color w:val="000000"/>
                <w:kern w:val="0"/>
                <w:lang w:bidi="ar"/>
              </w:rPr>
              <w:t xml:space="preserve"> </w:t>
            </w:r>
            <w:r>
              <w:rPr>
                <w:rFonts w:eastAsia="仿宋_GB2312"/>
                <w:color w:val="000000"/>
                <w:kern w:val="0"/>
                <w:lang w:bidi="ar"/>
              </w:rPr>
              <w:t>二氧化钛含量的测定</w:t>
            </w:r>
            <w:r>
              <w:rPr>
                <w:rFonts w:eastAsia="仿宋_GB2312"/>
                <w:color w:val="000000"/>
                <w:kern w:val="0"/>
                <w:lang w:bidi="ar"/>
              </w:rPr>
              <w:t xml:space="preserve"> </w:t>
            </w:r>
            <w:r>
              <w:rPr>
                <w:rFonts w:eastAsia="仿宋_GB2312"/>
                <w:color w:val="000000"/>
                <w:kern w:val="0"/>
                <w:lang w:bidi="ar"/>
              </w:rPr>
              <w:t>二安替吡啉甲烷分光光度法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本文件规定了二安替吡啉甲烷分光</w:t>
            </w:r>
            <w:r>
              <w:rPr>
                <w:rFonts w:eastAsia="仿宋_GB2312"/>
                <w:color w:val="000000"/>
                <w:kern w:val="0"/>
                <w:lang w:bidi="ar"/>
              </w:rPr>
              <w:t>光度法测定二氧化钛含量的方法。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本文件适用于连铸保护渣中二氧化钛含量的测定</w:t>
            </w:r>
            <w:r>
              <w:rPr>
                <w:rFonts w:eastAsia="仿宋_GB2312" w:hint="eastAsia"/>
                <w:color w:val="000000"/>
                <w:kern w:val="0"/>
                <w:lang w:bidi="ar"/>
              </w:rPr>
              <w:t>，</w:t>
            </w:r>
            <w:r>
              <w:rPr>
                <w:rFonts w:eastAsia="仿宋_GB2312"/>
                <w:color w:val="000000"/>
                <w:kern w:val="0"/>
                <w:lang w:bidi="ar"/>
              </w:rPr>
              <w:t>测定范围</w:t>
            </w:r>
            <w:r>
              <w:rPr>
                <w:rFonts w:eastAsia="仿宋_GB2312" w:hint="eastAsia"/>
                <w:color w:val="000000"/>
                <w:kern w:val="0"/>
                <w:lang w:bidi="ar"/>
              </w:rPr>
              <w:t>（</w:t>
            </w:r>
            <w:r>
              <w:rPr>
                <w:rFonts w:eastAsia="仿宋_GB2312"/>
                <w:color w:val="000000"/>
                <w:kern w:val="0"/>
                <w:lang w:bidi="ar"/>
              </w:rPr>
              <w:t>质量分数</w:t>
            </w:r>
            <w:r>
              <w:rPr>
                <w:rFonts w:eastAsia="仿宋_GB2312" w:hint="eastAsia"/>
                <w:color w:val="000000"/>
                <w:kern w:val="0"/>
                <w:lang w:bidi="ar"/>
              </w:rPr>
              <w:t>）</w:t>
            </w:r>
            <w:r>
              <w:rPr>
                <w:rFonts w:eastAsia="仿宋_GB2312" w:hint="eastAsia"/>
                <w:color w:val="000000"/>
                <w:kern w:val="0"/>
                <w:lang w:bidi="ar"/>
              </w:rPr>
              <w:t>为</w:t>
            </w:r>
            <w:r>
              <w:rPr>
                <w:rFonts w:eastAsia="仿宋_GB2312"/>
                <w:color w:val="000000"/>
                <w:kern w:val="0"/>
                <w:lang w:bidi="ar"/>
              </w:rPr>
              <w:t>0.10%</w:t>
            </w:r>
            <w:r>
              <w:rPr>
                <w:rFonts w:eastAsia="仿宋_GB2312"/>
                <w:color w:val="000000"/>
                <w:kern w:val="0"/>
                <w:lang w:bidi="ar"/>
              </w:rPr>
              <w:t>～</w:t>
            </w:r>
            <w:r>
              <w:rPr>
                <w:rFonts w:eastAsia="仿宋_GB2312"/>
                <w:color w:val="000000"/>
                <w:kern w:val="0"/>
                <w:lang w:bidi="ar"/>
              </w:rPr>
              <w:t>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冶金用消石灰</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本文件规定了冶金用消石灰的产品分级、技术要求、检验规则、检验方法、运输贮存及质量证明书。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本文件适用于以生石灰为原料经水化加工所制得的消石灰粉，用于炼铁烧结、球团烟气脱硫、烧结球团配料。其他领域也可参考使用。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冷顶锻用不锈钢盘条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本文件规定了冷顶锻用不锈</w:t>
            </w:r>
            <w:r>
              <w:rPr>
                <w:rFonts w:eastAsia="仿宋_GB2312"/>
                <w:color w:val="000000"/>
                <w:kern w:val="0"/>
                <w:lang w:bidi="ar"/>
              </w:rPr>
              <w:t>钢盘条的术语和定义、订货内容、尺寸、外形、重量及允许偏差、技术要求、试验方法、检验规则、包装、标志和质量证明书。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本文件适用于制造螺栓、螺钉和铆钉等紧固件及冷成型件用的不锈钢盘条。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电解金属锰</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本文件规定了电解金属锰牌号表示方法、技术要求、试验方法、检验规则、包装、储运、标志和质量证明书。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本文件适用于冶炼特种钢、化工、电子材料及有色合金时作为锰元素添加剂等用到的电解金属锰。</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051-2015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6144-</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不锈钢复合波纹板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本文件规定了不锈钢复合波纹板的符号</w:t>
            </w:r>
            <w:r>
              <w:rPr>
                <w:rFonts w:eastAsia="仿宋_GB2312" w:hint="eastAsia"/>
                <w:color w:val="000000"/>
                <w:kern w:val="0"/>
                <w:lang w:bidi="ar"/>
              </w:rPr>
              <w:t>、</w:t>
            </w:r>
            <w:r>
              <w:rPr>
                <w:rFonts w:eastAsia="仿宋_GB2312"/>
                <w:color w:val="000000"/>
                <w:kern w:val="0"/>
                <w:lang w:bidi="ar"/>
              </w:rPr>
              <w:t>型号</w:t>
            </w:r>
            <w:r>
              <w:rPr>
                <w:rFonts w:eastAsia="仿宋_GB2312" w:hint="eastAsia"/>
                <w:color w:val="000000"/>
                <w:kern w:val="0"/>
                <w:lang w:bidi="ar"/>
              </w:rPr>
              <w:t>、</w:t>
            </w:r>
            <w:r>
              <w:rPr>
                <w:rFonts w:eastAsia="仿宋_GB2312"/>
                <w:color w:val="000000"/>
                <w:kern w:val="0"/>
                <w:lang w:bidi="ar"/>
              </w:rPr>
              <w:t>订货内容</w:t>
            </w:r>
            <w:r>
              <w:rPr>
                <w:rFonts w:eastAsia="仿宋_GB2312" w:hint="eastAsia"/>
                <w:color w:val="000000"/>
                <w:kern w:val="0"/>
                <w:lang w:bidi="ar"/>
              </w:rPr>
              <w:t>、</w:t>
            </w:r>
            <w:r>
              <w:rPr>
                <w:rFonts w:eastAsia="仿宋_GB2312"/>
                <w:color w:val="000000"/>
                <w:kern w:val="0"/>
                <w:lang w:bidi="ar"/>
              </w:rPr>
              <w:t>尺寸</w:t>
            </w:r>
            <w:r>
              <w:rPr>
                <w:rFonts w:eastAsia="仿宋_GB2312" w:hint="eastAsia"/>
                <w:color w:val="000000"/>
                <w:kern w:val="0"/>
                <w:lang w:bidi="ar"/>
              </w:rPr>
              <w:t>、</w:t>
            </w:r>
            <w:r>
              <w:rPr>
                <w:rFonts w:eastAsia="仿宋_GB2312"/>
                <w:color w:val="000000"/>
                <w:kern w:val="0"/>
                <w:lang w:bidi="ar"/>
              </w:rPr>
              <w:t>技术要求</w:t>
            </w:r>
            <w:r>
              <w:rPr>
                <w:rFonts w:eastAsia="仿宋_GB2312" w:hint="eastAsia"/>
                <w:color w:val="000000"/>
                <w:kern w:val="0"/>
                <w:lang w:bidi="ar"/>
              </w:rPr>
              <w:t>、</w:t>
            </w:r>
            <w:r>
              <w:rPr>
                <w:rFonts w:eastAsia="仿宋_GB2312"/>
                <w:color w:val="000000"/>
                <w:kern w:val="0"/>
                <w:lang w:bidi="ar"/>
              </w:rPr>
              <w:t>试验方法</w:t>
            </w:r>
            <w:r>
              <w:rPr>
                <w:rFonts w:eastAsia="仿宋_GB2312" w:hint="eastAsia"/>
                <w:color w:val="000000"/>
                <w:kern w:val="0"/>
                <w:lang w:bidi="ar"/>
              </w:rPr>
              <w:t>、</w:t>
            </w:r>
            <w:r>
              <w:rPr>
                <w:rFonts w:eastAsia="仿宋_GB2312"/>
                <w:color w:val="000000"/>
                <w:kern w:val="0"/>
                <w:lang w:bidi="ar"/>
              </w:rPr>
              <w:t>检验规则</w:t>
            </w:r>
            <w:r>
              <w:rPr>
                <w:rFonts w:eastAsia="仿宋_GB2312" w:hint="eastAsia"/>
                <w:color w:val="000000"/>
                <w:kern w:val="0"/>
                <w:lang w:bidi="ar"/>
              </w:rPr>
              <w:t>、</w:t>
            </w:r>
            <w:r>
              <w:rPr>
                <w:rFonts w:eastAsia="仿宋_GB2312"/>
                <w:color w:val="000000"/>
                <w:kern w:val="0"/>
                <w:lang w:bidi="ar"/>
              </w:rPr>
              <w:t>标志</w:t>
            </w:r>
            <w:r>
              <w:rPr>
                <w:rFonts w:eastAsia="仿宋_GB2312" w:hint="eastAsia"/>
                <w:color w:val="000000"/>
                <w:kern w:val="0"/>
                <w:lang w:bidi="ar"/>
              </w:rPr>
              <w:t>、</w:t>
            </w:r>
            <w:r>
              <w:rPr>
                <w:rFonts w:eastAsia="仿宋_GB2312"/>
                <w:color w:val="000000"/>
                <w:kern w:val="0"/>
                <w:lang w:bidi="ar"/>
              </w:rPr>
              <w:t>包装</w:t>
            </w:r>
            <w:r>
              <w:rPr>
                <w:rFonts w:eastAsia="仿宋_GB2312" w:hint="eastAsia"/>
                <w:color w:val="000000"/>
                <w:kern w:val="0"/>
                <w:lang w:bidi="ar"/>
              </w:rPr>
              <w:t>、</w:t>
            </w:r>
            <w:r>
              <w:rPr>
                <w:rFonts w:eastAsia="仿宋_GB2312"/>
                <w:color w:val="000000"/>
                <w:kern w:val="0"/>
                <w:lang w:bidi="ar"/>
              </w:rPr>
              <w:t>运输与储存等。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本文件适用于以不锈钢为覆材，碳钢为基材的公路与铁路涵洞、管道、地下管廊、农田建设及海绵城市等用复合波纹钢板及板件。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3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6145-2023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热轧绿色清洁表面处理钢板和钢带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本文件规定了热轧绿色清洁表面处理钢板和钢带的分类和代号、订货内容、尺寸、外形、重量、技术要求、试验方法、检验规则、包装、标志和质量证明书。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本文件适用于厚度不大</w:t>
            </w:r>
            <w:r>
              <w:rPr>
                <w:rFonts w:eastAsia="仿宋_GB2312"/>
                <w:color w:val="000000"/>
                <w:kern w:val="0"/>
                <w:lang w:bidi="ar"/>
              </w:rPr>
              <w:t>于</w:t>
            </w:r>
            <w:r>
              <w:rPr>
                <w:rFonts w:eastAsia="仿宋_GB2312"/>
                <w:color w:val="000000"/>
                <w:kern w:val="0"/>
                <w:lang w:bidi="ar"/>
              </w:rPr>
              <w:t>50mm</w:t>
            </w:r>
            <w:r>
              <w:rPr>
                <w:rFonts w:eastAsia="仿宋_GB2312"/>
                <w:color w:val="000000"/>
                <w:kern w:val="0"/>
                <w:lang w:bidi="ar"/>
              </w:rPr>
              <w:t>的热轧绿色清洁表面处理钢板和钢带。</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铝镁耐火浇注料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本文件规定了铝镁耐火浇注料的术语和定义、牌号、技术要求、试验方法、质量评定程序、包装、标志、运输、储存和质量证明书。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本文件适用于钢包、中间包、加热炉等用铝镁耐火浇注料。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4110-2009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384-2023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硅质耐火泥浆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本文件规定了硅质耐火泥浆的术语和定义、分类与牌号、技术要求、试验方法、质量评定程序、包装、标志、运输、储存和质量证明书。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本文件适用于砌筑硅质耐火砖用硅质耐火泥浆。</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384-2011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073-2023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烧结台车技术条件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本文件规定了烧结台车的主要结构、技术要求、试验方法、检验规则、标志、包装、运输及贮存。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本文件适用于带式烧结机用的烧结台车。</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073-1995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063-2023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面压式滑动水口</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本文件规定了面压式滑动水口的术语和定义、分类、型号、基本参数、技术要求、试验方法、检验规则、标志、包装、贮存和运输。</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本文件适用于面压式滑动水</w:t>
            </w:r>
            <w:r>
              <w:rPr>
                <w:rFonts w:eastAsia="仿宋_GB2312"/>
                <w:color w:val="000000"/>
                <w:kern w:val="0"/>
                <w:lang w:bidi="ar"/>
              </w:rPr>
              <w:t>口的整机制造</w:t>
            </w:r>
            <w:r>
              <w:rPr>
                <w:rFonts w:eastAsia="仿宋_GB2312" w:hint="eastAsia"/>
                <w:color w:val="000000"/>
                <w:kern w:val="0"/>
                <w:lang w:bidi="ar"/>
              </w:rPr>
              <w:t>（</w:t>
            </w:r>
            <w:r>
              <w:rPr>
                <w:rFonts w:eastAsia="仿宋_GB2312"/>
                <w:color w:val="000000"/>
                <w:kern w:val="0"/>
                <w:lang w:bidi="ar"/>
              </w:rPr>
              <w:t>不含滑板砖</w:t>
            </w:r>
            <w:r>
              <w:rPr>
                <w:rFonts w:eastAsia="仿宋_GB2312" w:hint="eastAsia"/>
                <w:color w:val="000000"/>
                <w:kern w:val="0"/>
                <w:lang w:bidi="ar"/>
              </w:rPr>
              <w:t>）</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063-1994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铸铁机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本文件规定了铸铁机的术语、分类、结构型式及规格、参数与代号、技术要求、检验方法、检验规则、标志、包装、运输及贮存等。本文件主要适用于高炉或非高炉炼铁工艺产出的铁水连续浇铸为铁块的铸铁机。</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铁机主机部分，包含电动机、减速机、主动链轮装置和从动链轮装置（含拉紧装置）、滚轮、滚轮支撑梁、轨道、链带装置和铸铁模等。不包含倾翻支柱、铁水流槽、铁块溜槽、挡铁块装置、喷浆装置、接浆斗、喷</w:t>
            </w:r>
            <w:r>
              <w:rPr>
                <w:rFonts w:eastAsia="仿宋_GB2312"/>
                <w:color w:val="000000"/>
                <w:kern w:val="0"/>
                <w:lang w:bidi="ar"/>
              </w:rPr>
              <w:t>淋冷却段、自动脱铁装置、排渣装置、铸铁模烘干装置及除尘系统等附属设备。</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4192-2009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高炉进风装置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本文件规定了高炉进风装置的术语和定义、结构型式和代号、技术要求、检验与试验、检验规则、标志及包装、贮存和运输、安装与使用等要求。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本文件适用于不同容积高炉的进风装置｡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4191-2009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074-2023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冶炼用快速数字测温仪技术条件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本文件规定了冶炼用快速数字测温仪的结构型式、基本参数、技术</w:t>
            </w:r>
            <w:r>
              <w:rPr>
                <w:rFonts w:eastAsia="仿宋_GB2312"/>
                <w:color w:val="000000"/>
                <w:kern w:val="0"/>
                <w:lang w:bidi="ar"/>
              </w:rPr>
              <w:t>要求、试验方法、检验规则以及标志、包装、运输、贮存和质量要求。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本文件适用于冶炼用以消耗型快速热电偶为测温元件的测温仪。</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YB/T 074-1995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6082-2023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焦炉上升管荒煤气余热回收技术规范</w:t>
            </w:r>
            <w:r>
              <w:rPr>
                <w:rFonts w:eastAsia="仿宋_GB2312"/>
                <w:color w:val="000000"/>
                <w:kern w:val="0"/>
                <w:lang w:bidi="ar"/>
              </w:rPr>
              <w:t xml:space="preserve"> </w:t>
            </w:r>
            <w:r>
              <w:rPr>
                <w:rFonts w:eastAsia="仿宋_GB2312"/>
                <w:color w:val="000000"/>
                <w:kern w:val="0"/>
                <w:lang w:bidi="ar"/>
              </w:rPr>
              <w:t>外盘管式</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本文件规定了焦炉上升管荒煤气余热回收的工艺流程、外盘管式上升管换热器系统、技术要求、控制、检测、计算与验收、安全与环保、运行与维护。</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本文件适用于顶装和捣固焦炉的上升管荒煤气余热回收。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水封式烧结环冷机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本文件规定了水封式烧结环冷机的结构示意图、型号表示方法与基本参数、技术要求、出厂检验、标志、包装、运输和贮存。</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本文件适用于钢铁行业上下水密封式烧结环冷机。</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6100-2023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高炉铁水罐加盖保温技术规范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本文件规定了高炉铁水罐加盖保温技术的术语和定义、工作原理、工艺流程、技术要求、操作、维护与安全。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本文件适用于铁水罐加盖的设计、施工、竣工验收和运行后的过程管理。</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钢帘线企业绿色工厂评价要求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钢帘线企业绿色工厂评价的术语和定义、总则、评价要求、评价程序和评价报告。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本文件适用于钢帘线企业绿色工厂的评价。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桥梁缆索企业绿色工厂评价要求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本文件规定了桥梁缆索企业绿色工厂评价的基本原则、评价指标体系及要求、评价程序。</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本文件适用于桥梁缆索企业绿色工厂的评价。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热轧带肋钢筋绿色工厂评价要求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本文件规定了热轧带肋钢筋绿色工厂评价的术语和定义、评价要求、评价程序和报告。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本文件适用于按</w:t>
            </w:r>
            <w:r>
              <w:rPr>
                <w:rFonts w:eastAsia="仿宋_GB2312"/>
                <w:color w:val="000000"/>
                <w:kern w:val="0"/>
                <w:lang w:bidi="ar"/>
              </w:rPr>
              <w:t>GB</w:t>
            </w:r>
            <w:r>
              <w:rPr>
                <w:rFonts w:eastAsia="仿宋_GB2312"/>
                <w:color w:val="000000"/>
                <w:kern w:val="0"/>
                <w:lang w:bidi="ar"/>
              </w:rPr>
              <w:t>/T 1499.2</w:t>
            </w:r>
            <w:r>
              <w:rPr>
                <w:rFonts w:eastAsia="仿宋_GB2312"/>
                <w:color w:val="000000"/>
                <w:kern w:val="0"/>
                <w:lang w:bidi="ar"/>
              </w:rPr>
              <w:t>生产热轧带肋钢筋的绿色工厂的评价。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干熄焦超高温超高压余热发电技术规范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本文件规定了干熄焦超高温超高压余热发电术语和定义、设计参数、工艺流程、技术要求、安全与环保、运行与维护等要求。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本文件适用于干熄焦超高温超高压余热发电装置的技术参数选择、系统设计和运行维护。</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钢铁企业余热余能自发电率评价导则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本文件规定了钢铁联合企业余热余能自发电率的术语和定义、评价原则、自发电率影响</w:t>
            </w:r>
            <w:r>
              <w:rPr>
                <w:rFonts w:eastAsia="仿宋_GB2312"/>
                <w:color w:val="000000"/>
                <w:kern w:val="0"/>
                <w:lang w:bidi="ar"/>
              </w:rPr>
              <w:t>因素、计算方法和评价程序。</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本文件适用于钢铁联合企业余热余能自发电率的评价工作。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铁矿行业绿色工厂评价导则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本文件规定了铁矿行业绿色工厂评价的基本原则、评价指标体系及要求、评价程序。</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文件适用于铁矿行业绿色工厂的创建与评价，其他矿山行业绿色工厂评价可参照本文件。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铁矿行业绿色园区评价导则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本文件规定了铁矿行业绿色园区评价的术语和定义、总则、基本要求、评价指标及指标计算方法、评价指标数据、评</w:t>
            </w:r>
            <w:r>
              <w:rPr>
                <w:rFonts w:eastAsia="仿宋_GB2312"/>
                <w:color w:val="000000"/>
                <w:kern w:val="0"/>
                <w:lang w:bidi="ar"/>
              </w:rPr>
              <w:t>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本文件适用于铁矿行业绿色园区的评价。其他金属矿行业绿色园区可参照执行。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钢铁企业土地资源消耗指标与绩效评估</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长流程钢铁联合企业、短流程钢铁联合企业土地资源消耗的计算指标、指标的含义、指标的计算方法，以及对长流程钢铁联合企业、短流程钢铁联合企业土地资源消耗的总体绩效评估要求、评估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本文件适用于对拟建、在建长流程钢铁联合企业、短流程钢铁联合企业土地资源消耗的绩效评估。改扩建、已建成企业可参照执行。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w:t>
            </w:r>
            <w:r>
              <w:rPr>
                <w:rFonts w:eastAsia="仿宋_GB2312" w:hint="eastAsia"/>
                <w:color w:val="000000"/>
                <w:kern w:val="0"/>
              </w:rPr>
              <w:t>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6098-2023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热轧板带无头轧制技术规范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本文件规定了热轧板带无头轧制技术的术语和定义、工艺流程、工艺技术要求、资源能源要求、碳排放要求、检验方法和指标计算方法、环境保护要求。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本文件适用于热轧板带的无头轧制。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6114-2023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锰矿行业绿色工厂评价导则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本文件规定了锰矿行业绿色工厂评价的基本原则、评价指标体系及要求、评价程序。</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本文件适用于锰矿行业绿色工厂的创建与评价，其他矿山行业绿色工厂评价可参照本文件。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6115-2023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焦炉煤气脱硫废液干法制酸技术规范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本文件规定了焦炉煤气氨法湿式催化氧化脱硫废液干法制酸的工艺与原理、技术要求、运行指标、公辅系统、安全要求、环保要求。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本文件适用于以焦炉煤气氨法湿式催化氧化脱硫工艺产生的低纯度硫磺（硫泡沫液）及脱硫废液为原料，干法预处理、干法接触工艺制酸的工艺技术。</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6116-2023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冷轧废水再生回用技术规范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本文件规定了钢铁企业冷轧废水再生回用技术的术语和定义、再生回用处理进水水质要求、总体要求、处理工艺与技术、二</w:t>
            </w:r>
            <w:r>
              <w:rPr>
                <w:rFonts w:eastAsia="仿宋_GB2312"/>
                <w:color w:val="000000"/>
                <w:kern w:val="0"/>
                <w:lang w:bidi="ar"/>
              </w:rPr>
              <w:t>次污染物控制要求、处理水指标要求、过程控制要求、运行与维护要求、安全与环保要求等内容。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本文件适用钢铁企业处理达标后的冷轧废水的再生回用膜法处理技术。</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6117-2023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基于项目的二氧化碳减排量评估技术规范</w:t>
            </w:r>
            <w:r>
              <w:rPr>
                <w:rFonts w:eastAsia="仿宋_GB2312"/>
                <w:color w:val="000000"/>
                <w:kern w:val="0"/>
                <w:lang w:bidi="ar"/>
              </w:rPr>
              <w:t xml:space="preserve"> </w:t>
            </w:r>
            <w:r>
              <w:rPr>
                <w:rFonts w:eastAsia="仿宋_GB2312"/>
                <w:color w:val="000000"/>
                <w:kern w:val="0"/>
                <w:lang w:bidi="ar"/>
              </w:rPr>
              <w:t>高炉大比例球团冶炼</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本文件规定了采用高炉大比例球团冶炼的钢铁生产企业的二氧化碳减排评估技术的术语和定义、技术要求、二氧化碳减排量评估计算过程等。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本文件适用于采用高炉大比例球团冶炼的钢铁生产企业的二氧化碳减排量评估。</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w:t>
            </w:r>
            <w:r>
              <w:rPr>
                <w:rFonts w:eastAsia="仿宋_GB2312"/>
                <w:color w:val="000000"/>
                <w:kern w:val="0"/>
                <w:lang w:bidi="ar"/>
              </w:rPr>
              <w:t>18-2023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钢铁行业节能诊断技术导则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本文件规定了通用钢铁行业节能诊断的术语和定义、工作要求、工作流程和节能诊断报告等内容。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本文件适用于规范节能服务机构等为钢铁生产企业实施节能诊断服务，以及向有关节能主管部门提交节能诊断报告、上报节能诊断数据等。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6101-2023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钢铁行业低压蒸汽干燥水处理污泥技术规范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本文件规定了钢铁行业低压蒸汽干燥水处理污泥的术语和定义、原理与工艺、技术要求、检验与验收、运行与维护。</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本文件适用于利用钢铁行业低压蒸汽干燥水处理污泥。</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高炉炉顶均压煤气及休风煤气回收技术要求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本文件规定了高炉炉顶均压煤气及休风煤气回收的术语和定义、回收工艺、技术要求、安全与环保。</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本文件适用于高炉炉顶均压煤气及休风煤气的回收。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4880.3-2023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钢铁企业水系统优化</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部分：热轧工序</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本文件规定了钢铁企业热轧工序水系统优化的术语和定义、水系统现状调查程序、水系统优化程序、水系统优化指标计算方法。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本文件适用于钢铁企业热轧工序生产水系统的优化。</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4880.4-2023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钢铁企业水系统优化</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4</w:t>
            </w:r>
            <w:r>
              <w:rPr>
                <w:rFonts w:eastAsia="仿宋_GB2312"/>
                <w:color w:val="000000"/>
                <w:kern w:val="0"/>
                <w:lang w:bidi="ar"/>
              </w:rPr>
              <w:t>部分：冷轧工序</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本文件规定了钢铁企业冷轧工序水系统优化的术语和定义、水系统现状调查程序、水系统优化程序、水系统优化指标计算方法。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本文件适用于钢铁企业冷轧工序生产水系统的优化。</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YB/T 6119-2023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加热炉黑体强化辐射技术要求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本文件规定了加热炉黑体强化辐射技术的术语和定义、基本原理、工作环境、黑体元件、安装技术、安全与环保、施工验收要求、效果评价和运行维护。</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本文件适用于轧钢加热炉，其他热处理</w:t>
            </w:r>
            <w:r>
              <w:rPr>
                <w:rFonts w:eastAsia="仿宋_GB2312"/>
                <w:color w:val="000000"/>
                <w:kern w:val="0"/>
                <w:lang w:bidi="ar"/>
              </w:rPr>
              <w:t>炉可参照执行。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109.6-2023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硅钡合金分析方法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6</w:t>
            </w:r>
            <w:r>
              <w:rPr>
                <w:rFonts w:eastAsia="仿宋_GB2312"/>
                <w:color w:val="000000"/>
                <w:szCs w:val="21"/>
              </w:rPr>
              <w:t>部分：碳含量的测定</w:t>
            </w:r>
            <w:r>
              <w:rPr>
                <w:rFonts w:eastAsia="仿宋_GB2312"/>
                <w:color w:val="000000"/>
                <w:szCs w:val="21"/>
              </w:rPr>
              <w:t xml:space="preserve"> </w:t>
            </w:r>
            <w:r>
              <w:rPr>
                <w:rFonts w:eastAsia="仿宋_GB2312"/>
                <w:color w:val="000000"/>
                <w:szCs w:val="21"/>
              </w:rPr>
              <w:t>红外线吸收法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本文件规定了用红外线吸收法测定硅钡合金中的碳含量的方法。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本文件适用于硅钡合金中的碳含量的测定，测定范围</w:t>
            </w:r>
            <w:r>
              <w:rPr>
                <w:rFonts w:eastAsia="仿宋_GB2312" w:hint="eastAsia"/>
                <w:color w:val="000000"/>
                <w:szCs w:val="21"/>
              </w:rPr>
              <w:t>（</w:t>
            </w:r>
            <w:r>
              <w:rPr>
                <w:rFonts w:eastAsia="仿宋_GB2312"/>
                <w:color w:val="000000"/>
                <w:szCs w:val="21"/>
              </w:rPr>
              <w:t>质量分数</w:t>
            </w:r>
            <w:r>
              <w:rPr>
                <w:rFonts w:eastAsia="仿宋_GB2312" w:hint="eastAsia"/>
                <w:color w:val="000000"/>
                <w:szCs w:val="21"/>
              </w:rPr>
              <w:t>）</w:t>
            </w:r>
            <w:r>
              <w:rPr>
                <w:rFonts w:eastAsia="仿宋_GB2312" w:hint="eastAsia"/>
                <w:color w:val="000000"/>
                <w:szCs w:val="21"/>
              </w:rPr>
              <w:t>为</w:t>
            </w:r>
            <w:r>
              <w:rPr>
                <w:rFonts w:eastAsia="仿宋_GB2312"/>
                <w:color w:val="000000"/>
                <w:szCs w:val="21"/>
              </w:rPr>
              <w:t>0.050%</w:t>
            </w:r>
            <w:r>
              <w:rPr>
                <w:rFonts w:eastAsia="仿宋_GB2312"/>
                <w:color w:val="000000"/>
                <w:szCs w:val="21"/>
              </w:rPr>
              <w:t>～</w:t>
            </w:r>
            <w:r>
              <w:rPr>
                <w:rFonts w:eastAsia="仿宋_GB2312"/>
                <w:color w:val="000000"/>
                <w:szCs w:val="21"/>
              </w:rPr>
              <w:t>1.50%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YB/T 109.6-2012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4174.2-2023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硅钙合金分析方法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部分：磷含量的测定</w:t>
            </w:r>
            <w:r>
              <w:rPr>
                <w:rFonts w:eastAsia="仿宋_GB2312"/>
                <w:color w:val="000000"/>
                <w:szCs w:val="21"/>
              </w:rPr>
              <w:t xml:space="preserve"> </w:t>
            </w:r>
            <w:r>
              <w:rPr>
                <w:rFonts w:eastAsia="仿宋_GB2312"/>
                <w:color w:val="000000"/>
                <w:szCs w:val="21"/>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本文件规定了电感耦合等离子体原子发射光谱法测定硅钙合金中磷含量的方</w:t>
            </w:r>
            <w:r>
              <w:rPr>
                <w:rFonts w:eastAsia="仿宋_GB2312"/>
                <w:color w:val="000000"/>
                <w:szCs w:val="21"/>
              </w:rPr>
              <w:t>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本文件适用于硅钙合金中磷含量的测定，测定范围</w:t>
            </w:r>
            <w:r>
              <w:rPr>
                <w:rFonts w:eastAsia="仿宋_GB2312" w:hint="eastAsia"/>
                <w:color w:val="000000"/>
                <w:szCs w:val="21"/>
              </w:rPr>
              <w:t>（</w:t>
            </w:r>
            <w:r>
              <w:rPr>
                <w:rFonts w:eastAsia="仿宋_GB2312"/>
                <w:color w:val="000000"/>
                <w:szCs w:val="21"/>
              </w:rPr>
              <w:t>质量分数</w:t>
            </w:r>
            <w:r>
              <w:rPr>
                <w:rFonts w:eastAsia="仿宋_GB2312" w:hint="eastAsia"/>
                <w:color w:val="000000"/>
                <w:szCs w:val="21"/>
              </w:rPr>
              <w:t>）</w:t>
            </w:r>
            <w:r>
              <w:rPr>
                <w:rFonts w:eastAsia="仿宋_GB2312" w:hint="eastAsia"/>
                <w:color w:val="000000"/>
                <w:szCs w:val="21"/>
              </w:rPr>
              <w:t>为</w:t>
            </w:r>
            <w:r>
              <w:rPr>
                <w:rFonts w:eastAsia="仿宋_GB2312"/>
                <w:color w:val="000000"/>
                <w:szCs w:val="21"/>
              </w:rPr>
              <w:t>0.005%</w:t>
            </w:r>
            <w:r>
              <w:rPr>
                <w:rFonts w:eastAsia="仿宋_GB2312"/>
                <w:color w:val="000000"/>
                <w:szCs w:val="21"/>
              </w:rPr>
              <w:t>～</w:t>
            </w:r>
            <w:r>
              <w:rPr>
                <w:rFonts w:eastAsia="仿宋_GB2312"/>
                <w:color w:val="000000"/>
                <w:szCs w:val="21"/>
              </w:rPr>
              <w:t>0.080%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YB/T 4174.2-2008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4393.2-2023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铝铁</w:t>
            </w:r>
            <w:r>
              <w:rPr>
                <w:rFonts w:eastAsia="仿宋_GB2312"/>
                <w:color w:val="000000"/>
                <w:szCs w:val="21"/>
              </w:rPr>
              <w:t xml:space="preserve"> </w:t>
            </w:r>
            <w:r>
              <w:rPr>
                <w:rFonts w:eastAsia="仿宋_GB2312"/>
                <w:color w:val="000000"/>
                <w:szCs w:val="21"/>
              </w:rPr>
              <w:t>铝锰铁及硅铝锰铁分析方法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部分：磷含量的测定</w:t>
            </w:r>
            <w:r>
              <w:rPr>
                <w:rFonts w:eastAsia="仿宋_GB2312"/>
                <w:color w:val="000000"/>
                <w:szCs w:val="21"/>
              </w:rPr>
              <w:t xml:space="preserve"> </w:t>
            </w:r>
            <w:r>
              <w:rPr>
                <w:rFonts w:eastAsia="仿宋_GB2312"/>
                <w:color w:val="000000"/>
                <w:szCs w:val="21"/>
              </w:rPr>
              <w:t>磷铋钼蓝分光光度法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本文件规定了用磷铋钼蓝分光光度法测定铝铁、铝锰铁及硅铝锰铁中磷含量。</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本文件适用于铝铁、铝锰铁及硅铝锰铁中磷含量的测定。测定范围（质量分数）</w:t>
            </w:r>
            <w:r>
              <w:rPr>
                <w:rFonts w:eastAsia="仿宋_GB2312" w:hint="eastAsia"/>
                <w:color w:val="000000"/>
                <w:szCs w:val="21"/>
              </w:rPr>
              <w:t>为</w:t>
            </w:r>
            <w:r>
              <w:rPr>
                <w:rFonts w:eastAsia="仿宋_GB2312"/>
                <w:color w:val="000000"/>
                <w:szCs w:val="21"/>
              </w:rPr>
              <w:t>0.0050%</w:t>
            </w:r>
            <w:r>
              <w:rPr>
                <w:rFonts w:eastAsia="仿宋_GB2312"/>
                <w:color w:val="000000"/>
                <w:szCs w:val="21"/>
              </w:rPr>
              <w:t>～</w:t>
            </w:r>
            <w:r>
              <w:rPr>
                <w:rFonts w:eastAsia="仿宋_GB2312"/>
                <w:color w:val="000000"/>
                <w:szCs w:val="21"/>
              </w:rPr>
              <w:t>0.050%</w:t>
            </w:r>
            <w:r>
              <w:rPr>
                <w:rFonts w:eastAsia="仿宋_GB2312"/>
                <w:color w:val="000000"/>
                <w:szCs w:val="21"/>
              </w:rPr>
              <w:t>。</w:t>
            </w:r>
          </w:p>
          <w:p w:rsidR="00000000" w:rsidRDefault="005772EB">
            <w:pPr>
              <w:spacing w:line="360" w:lineRule="exact"/>
              <w:ind w:firstLineChars="200" w:firstLine="420"/>
              <w:rPr>
                <w:rFonts w:eastAsia="仿宋_GB2312"/>
                <w:color w:val="000000"/>
                <w:szCs w:val="21"/>
              </w:rPr>
            </w:pP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6156-2023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钢中非金属夹杂</w:t>
            </w:r>
            <w:r>
              <w:rPr>
                <w:rFonts w:eastAsia="仿宋_GB2312"/>
                <w:color w:val="000000"/>
                <w:szCs w:val="21"/>
              </w:rPr>
              <w:t>物的测定</w:t>
            </w:r>
            <w:r>
              <w:rPr>
                <w:rFonts w:eastAsia="仿宋_GB2312"/>
                <w:color w:val="000000"/>
                <w:szCs w:val="21"/>
              </w:rPr>
              <w:t xml:space="preserve"> K</w:t>
            </w:r>
            <w:r>
              <w:rPr>
                <w:rFonts w:eastAsia="仿宋_GB2312"/>
                <w:color w:val="000000"/>
                <w:szCs w:val="21"/>
              </w:rPr>
              <w:t>值评定法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本文件规定了用</w:t>
            </w:r>
            <w:r>
              <w:rPr>
                <w:rFonts w:eastAsia="仿宋_GB2312"/>
                <w:color w:val="000000"/>
                <w:szCs w:val="21"/>
              </w:rPr>
              <w:t>K</w:t>
            </w:r>
            <w:r>
              <w:rPr>
                <w:rFonts w:eastAsia="仿宋_GB2312"/>
                <w:color w:val="000000"/>
                <w:szCs w:val="21"/>
              </w:rPr>
              <w:t>值法评定钢中非金属夹杂物的原理、取样和试样制备、检验和评定方法、检验结果计算和检验报告。</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本文件适用于评定钢中硫化物类和氧化物类非金属夹杂物的含量。</w:t>
            </w:r>
          </w:p>
          <w:p w:rsidR="00000000" w:rsidRDefault="005772EB">
            <w:pPr>
              <w:spacing w:line="360" w:lineRule="exact"/>
              <w:ind w:firstLineChars="200" w:firstLine="420"/>
              <w:rPr>
                <w:rFonts w:eastAsia="仿宋_GB2312"/>
                <w:color w:val="000000"/>
                <w:szCs w:val="21"/>
              </w:rPr>
            </w:pP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6157.1-2023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铌铁分析方法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部分：钽、磷、铝和钛含量的测定</w:t>
            </w:r>
            <w:r>
              <w:rPr>
                <w:rFonts w:eastAsia="仿宋_GB2312"/>
                <w:color w:val="000000"/>
                <w:szCs w:val="21"/>
              </w:rPr>
              <w:t xml:space="preserve"> </w:t>
            </w:r>
            <w:r>
              <w:rPr>
                <w:rFonts w:eastAsia="仿宋_GB2312"/>
                <w:color w:val="000000"/>
                <w:szCs w:val="21"/>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本文件规定了采用电感耦合等离子发射光谱法测定铌铁中钽、磷、铝、钛等元素含量的方法。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本文件适用于铌铁中钽、磷、铝、钛元素含量的测定。</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615</w:t>
            </w:r>
            <w:r>
              <w:rPr>
                <w:rFonts w:eastAsia="仿宋_GB2312"/>
                <w:color w:val="000000"/>
                <w:szCs w:val="21"/>
              </w:rPr>
              <w:t>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金属铬</w:t>
            </w:r>
            <w:r>
              <w:rPr>
                <w:rFonts w:eastAsia="仿宋_GB2312"/>
                <w:color w:val="000000"/>
                <w:szCs w:val="21"/>
              </w:rPr>
              <w:t xml:space="preserve"> </w:t>
            </w:r>
            <w:r>
              <w:rPr>
                <w:rFonts w:eastAsia="仿宋_GB2312"/>
                <w:color w:val="000000"/>
                <w:szCs w:val="21"/>
              </w:rPr>
              <w:t>痕量杂质元素含量的测定</w:t>
            </w:r>
            <w:r>
              <w:rPr>
                <w:rFonts w:eastAsia="仿宋_GB2312"/>
                <w:color w:val="000000"/>
                <w:szCs w:val="21"/>
              </w:rPr>
              <w:t xml:space="preserve"> </w:t>
            </w:r>
            <w:r>
              <w:rPr>
                <w:rFonts w:eastAsia="仿宋_GB2312"/>
                <w:color w:val="000000"/>
                <w:szCs w:val="21"/>
              </w:rPr>
              <w:t>辉光放电质谱法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本文件规定了金属铬中杂质元素含量的测定方法，测定元素</w:t>
            </w:r>
            <w:r>
              <w:rPr>
                <w:rFonts w:eastAsia="仿宋_GB2312" w:hint="eastAsia"/>
                <w:color w:val="000000"/>
                <w:szCs w:val="21"/>
              </w:rPr>
              <w:t>铝、硅、磷、铁、铜、砷、锡、锑、铅、铋</w:t>
            </w:r>
            <w:r>
              <w:rPr>
                <w:rFonts w:eastAsia="仿宋_GB2312"/>
                <w:color w:val="000000"/>
                <w:szCs w:val="21"/>
              </w:rPr>
              <w:t>。</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本文件适用于金属铬中杂质元素含量的测定。各元素测定范围</w:t>
            </w:r>
            <w:r>
              <w:rPr>
                <w:rFonts w:eastAsia="仿宋_GB2312" w:hint="eastAsia"/>
                <w:color w:val="000000"/>
                <w:szCs w:val="21"/>
              </w:rPr>
              <w:t>为</w:t>
            </w:r>
            <w:r>
              <w:rPr>
                <w:rFonts w:eastAsia="仿宋_GB2312"/>
                <w:color w:val="000000"/>
                <w:szCs w:val="21"/>
              </w:rPr>
              <w:t>0.000001%</w:t>
            </w:r>
            <w:r>
              <w:rPr>
                <w:rFonts w:eastAsia="仿宋_GB2312"/>
                <w:color w:val="000000"/>
                <w:szCs w:val="21"/>
              </w:rPr>
              <w:t>～</w:t>
            </w:r>
            <w:r>
              <w:rPr>
                <w:rFonts w:eastAsia="仿宋_GB2312"/>
                <w:color w:val="000000"/>
                <w:szCs w:val="21"/>
              </w:rPr>
              <w:t>0.1%</w:t>
            </w:r>
            <w:r>
              <w:rPr>
                <w:rFonts w:eastAsia="仿宋_GB2312"/>
                <w:color w:val="000000"/>
                <w:szCs w:val="21"/>
              </w:rPr>
              <w:t>（</w:t>
            </w:r>
            <w:r>
              <w:rPr>
                <w:rFonts w:eastAsia="仿宋_GB2312"/>
                <w:color w:val="000000"/>
                <w:szCs w:val="21"/>
              </w:rPr>
              <w:t>0.01ug/g</w:t>
            </w:r>
            <w:r>
              <w:rPr>
                <w:rFonts w:eastAsia="仿宋_GB2312"/>
                <w:color w:val="000000"/>
                <w:szCs w:val="21"/>
              </w:rPr>
              <w:t>～</w:t>
            </w:r>
            <w:r>
              <w:rPr>
                <w:rFonts w:eastAsia="仿宋_GB2312"/>
                <w:color w:val="000000"/>
                <w:szCs w:val="21"/>
              </w:rPr>
              <w:t>1000ug/g</w:t>
            </w:r>
            <w:r>
              <w:rPr>
                <w:rFonts w:eastAsia="仿宋_GB2312"/>
                <w:color w:val="000000"/>
                <w:szCs w:val="21"/>
              </w:rPr>
              <w:t>）。</w:t>
            </w:r>
          </w:p>
          <w:p w:rsidR="00000000" w:rsidRDefault="005772EB">
            <w:pPr>
              <w:spacing w:line="360" w:lineRule="exact"/>
              <w:ind w:firstLineChars="200" w:firstLine="420"/>
              <w:rPr>
                <w:rFonts w:eastAsia="仿宋_GB2312"/>
                <w:color w:val="000000"/>
                <w:szCs w:val="21"/>
              </w:rPr>
            </w:pP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YB/T 6159-2023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锰硅合金球</w:t>
            </w:r>
            <w:r>
              <w:rPr>
                <w:rFonts w:eastAsia="仿宋_GB2312"/>
                <w:color w:val="000000"/>
                <w:szCs w:val="21"/>
              </w:rPr>
              <w:t xml:space="preserve"> </w:t>
            </w:r>
            <w:r>
              <w:rPr>
                <w:rFonts w:eastAsia="仿宋_GB2312"/>
                <w:color w:val="000000"/>
                <w:szCs w:val="21"/>
              </w:rPr>
              <w:t>落下强度测定方法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本文件规定了锰硅合金球落下强度的测定方法。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本文件适用于锰硅合金粉冷压复合球。</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widowControl/>
              <w:spacing w:line="360" w:lineRule="exact"/>
              <w:rPr>
                <w:rFonts w:eastAsia="仿宋_GB2312"/>
                <w:szCs w:val="21"/>
              </w:rPr>
            </w:pPr>
            <w:r>
              <w:rPr>
                <w:rFonts w:eastAsia="仿宋_GB2312"/>
                <w:b/>
                <w:color w:val="000000"/>
                <w:kern w:val="0"/>
                <w:szCs w:val="21"/>
              </w:rPr>
              <w:t>有色金属行业</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YS/T 160</w:t>
            </w:r>
            <w:r>
              <w:rPr>
                <w:rFonts w:eastAsia="仿宋_GB2312"/>
                <w:color w:val="000000"/>
                <w:kern w:val="0"/>
                <w:lang w:bidi="ar"/>
              </w:rPr>
              <w:t>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硬质合金精磨圆棒</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本文件规定了硬质合金精磨圆棒的技术要求、试验方法、检验规则、标志、包装、运输、贮存、随行文件及订货单内容。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本文件适用于碳化钨（</w:t>
            </w:r>
            <w:r>
              <w:rPr>
                <w:rFonts w:eastAsia="仿宋_GB2312"/>
                <w:color w:val="000000"/>
                <w:kern w:val="0"/>
                <w:lang w:bidi="ar"/>
              </w:rPr>
              <w:t>WC</w:t>
            </w:r>
            <w:r>
              <w:rPr>
                <w:rFonts w:eastAsia="仿宋_GB2312"/>
                <w:color w:val="000000"/>
                <w:kern w:val="0"/>
                <w:lang w:bidi="ar"/>
              </w:rPr>
              <w:t>）平均晶粒度为</w:t>
            </w:r>
            <w:r>
              <w:rPr>
                <w:rFonts w:eastAsia="仿宋_GB2312"/>
                <w:color w:val="000000"/>
                <w:kern w:val="0"/>
                <w:lang w:bidi="ar"/>
              </w:rPr>
              <w:t>0.2μm</w:t>
            </w:r>
            <w:r>
              <w:rPr>
                <w:rFonts w:eastAsia="仿宋_GB2312"/>
                <w:color w:val="000000"/>
                <w:kern w:val="0"/>
                <w:lang w:bidi="ar"/>
              </w:rPr>
              <w:t>～</w:t>
            </w:r>
            <w:r>
              <w:rPr>
                <w:rFonts w:eastAsia="仿宋_GB2312"/>
                <w:color w:val="000000"/>
                <w:kern w:val="0"/>
                <w:lang w:bidi="ar"/>
              </w:rPr>
              <w:t>1.6μm</w:t>
            </w:r>
            <w:r>
              <w:rPr>
                <w:rFonts w:eastAsia="仿宋_GB2312"/>
                <w:color w:val="000000"/>
                <w:kern w:val="0"/>
                <w:lang w:bidi="ar"/>
              </w:rPr>
              <w:t>的切削工具用</w:t>
            </w:r>
            <w:r>
              <w:rPr>
                <w:rFonts w:eastAsia="仿宋_GB2312"/>
                <w:color w:val="000000"/>
                <w:kern w:val="0"/>
                <w:lang w:bidi="ar"/>
              </w:rPr>
              <w:t>WC-Co</w:t>
            </w:r>
            <w:r>
              <w:rPr>
                <w:rFonts w:eastAsia="仿宋_GB2312"/>
                <w:color w:val="000000"/>
                <w:kern w:val="0"/>
                <w:lang w:bidi="ar"/>
              </w:rPr>
              <w:t>硬质合金精磨圆棒。</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1609-2023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铝硅合金粉末</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本文件规定了铝硅合金粉末的产品分类、技术要求、试验方法、检验规则及标志、包装、运输、贮存、随行文件和订货单内容。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本文件适用于气雾化法生产的铝硅合金粉末。</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YS/T </w:t>
            </w:r>
            <w:r>
              <w:rPr>
                <w:rFonts w:eastAsia="仿宋_GB2312"/>
                <w:color w:val="000000"/>
                <w:kern w:val="0"/>
                <w:lang w:bidi="ar"/>
              </w:rPr>
              <w:t>1610-2023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硬质合金锤头齿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本文件规定了硬质合金锤头齿的分类、技术要求、试验方法、检验规则、标志、包装、运输、贮存及随行文件、订货单内容。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本文件适用于硬质合金锤头齿。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582-2023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电池级碳酸锂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本文件规定了电池级碳酸锂的分类、技术要求、试验方法、检验规则、标志、包装、运输、贮存及随行文件和订货单内容。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本文件适用于以各种方法生产的电池级碳酸锂。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582-2013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电池级草酸锂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w:t>
            </w:r>
            <w:r>
              <w:rPr>
                <w:rFonts w:eastAsia="仿宋_GB2312"/>
                <w:color w:val="000000"/>
                <w:kern w:val="0"/>
                <w:lang w:bidi="ar"/>
              </w:rPr>
              <w:t>了电池级草酸锂的技术要求、试验方法、检验规则、标志、包装、运输、贮存及随行文件和订货单内容。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本文件适用于以各种方法生产的电池级草酸锂。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锂镁合金锭</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本文件规定了锂镁合金锭的分类、技术要求、试验方法、检验规则、标志、包装、运输、贮存、随行文件和订货单内容。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本文件适用于采用各种方法加工成型的锂镁合金锭。</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锂硅合金化学分析方法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部分：锂含量的测定</w:t>
            </w:r>
            <w:r>
              <w:rPr>
                <w:rFonts w:eastAsia="仿宋_GB2312"/>
                <w:color w:val="000000"/>
                <w:kern w:val="0"/>
                <w:lang w:bidi="ar"/>
              </w:rPr>
              <w:t xml:space="preserve"> </w:t>
            </w:r>
            <w:r>
              <w:rPr>
                <w:rFonts w:eastAsia="仿宋_GB2312"/>
                <w:color w:val="000000"/>
                <w:kern w:val="0"/>
                <w:lang w:bidi="ar"/>
              </w:rPr>
              <w:t>重量法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本文件规定了锂硅合金中锂含量</w:t>
            </w:r>
            <w:r>
              <w:rPr>
                <w:rFonts w:eastAsia="仿宋_GB2312"/>
                <w:color w:val="000000"/>
                <w:kern w:val="0"/>
                <w:lang w:bidi="ar"/>
              </w:rPr>
              <w:t>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本文件适用于锂硅合金中锂含量的测定。测定范围</w:t>
            </w:r>
            <w:r>
              <w:rPr>
                <w:rFonts w:eastAsia="仿宋_GB2312" w:hint="eastAsia"/>
                <w:color w:val="000000"/>
                <w:kern w:val="0"/>
                <w:lang w:bidi="ar"/>
              </w:rPr>
              <w:t>为</w:t>
            </w:r>
            <w:r>
              <w:rPr>
                <w:rFonts w:eastAsia="仿宋_GB2312"/>
                <w:color w:val="000000"/>
                <w:kern w:val="0"/>
                <w:lang w:bidi="ar"/>
              </w:rPr>
              <w:t>42.00%</w:t>
            </w:r>
            <w:r>
              <w:rPr>
                <w:rFonts w:eastAsia="仿宋_GB2312"/>
                <w:color w:val="000000"/>
                <w:kern w:val="0"/>
                <w:lang w:bidi="ar"/>
              </w:rPr>
              <w:t>～</w:t>
            </w:r>
            <w:r>
              <w:rPr>
                <w:rFonts w:eastAsia="仿宋_GB2312"/>
                <w:color w:val="000000"/>
                <w:kern w:val="0"/>
                <w:lang w:bidi="ar"/>
              </w:rPr>
              <w:t>46.00%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锂硅合金化学分析方法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部分：铁、镍、铬含量的测定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本文件规定了锂硅合金中铁、镍、铬含量的测定方法。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本文件适用于锂硅合金中铁、镍、铬含量的测定。各元素测定范围</w:t>
            </w:r>
            <w:r>
              <w:rPr>
                <w:rFonts w:eastAsia="仿宋_GB2312" w:hint="eastAsia"/>
                <w:color w:val="000000"/>
                <w:kern w:val="0"/>
                <w:lang w:bidi="ar"/>
              </w:rPr>
              <w:t>为</w:t>
            </w:r>
            <w:r>
              <w:rPr>
                <w:rFonts w:eastAsia="仿宋_GB2312"/>
                <w:color w:val="000000"/>
                <w:kern w:val="0"/>
                <w:lang w:bidi="ar"/>
              </w:rPr>
              <w:t>0.0050%</w:t>
            </w:r>
            <w:r>
              <w:rPr>
                <w:rFonts w:eastAsia="仿宋_GB2312"/>
                <w:color w:val="000000"/>
                <w:kern w:val="0"/>
                <w:lang w:bidi="ar"/>
              </w:rPr>
              <w:t>～</w:t>
            </w:r>
            <w:r>
              <w:rPr>
                <w:rFonts w:eastAsia="仿宋_GB2312"/>
                <w:color w:val="000000"/>
                <w:kern w:val="0"/>
                <w:lang w:bidi="ar"/>
              </w:rPr>
              <w:t>0.50%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掺杂包覆型镍钴铝酸锂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本文件规定了掺杂包覆型镍钴铝酸锂的产品分类、技术要</w:t>
            </w:r>
            <w:r>
              <w:rPr>
                <w:rFonts w:eastAsia="仿宋_GB2312"/>
                <w:color w:val="000000"/>
                <w:kern w:val="0"/>
                <w:lang w:bidi="ar"/>
              </w:rPr>
              <w:t>求、试验方法、检验规则、标志、包装、运输、贮存、随行文件及订货单内容。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本文件适用于锂离子电池用正极材料掺杂包覆型镍钴铝酸锂。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镍钴锰酸锂电化学性能测试</w:t>
            </w:r>
            <w:r>
              <w:rPr>
                <w:rFonts w:eastAsia="仿宋_GB2312"/>
                <w:color w:val="000000"/>
                <w:kern w:val="0"/>
                <w:lang w:bidi="ar"/>
              </w:rPr>
              <w:t xml:space="preserve"> </w:t>
            </w:r>
            <w:r>
              <w:rPr>
                <w:rFonts w:eastAsia="仿宋_GB2312"/>
                <w:color w:val="000000"/>
                <w:kern w:val="0"/>
                <w:lang w:bidi="ar"/>
              </w:rPr>
              <w:t>直流内阻测试方法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本文件规定了锂离子电池正极活性物质镍钴锰酸锂的直流内阻（</w:t>
            </w:r>
            <w:r>
              <w:rPr>
                <w:rFonts w:eastAsia="仿宋_GB2312"/>
                <w:color w:val="000000"/>
                <w:kern w:val="0"/>
                <w:lang w:bidi="ar"/>
              </w:rPr>
              <w:t>DCIR</w:t>
            </w:r>
            <w:r>
              <w:rPr>
                <w:rFonts w:eastAsia="仿宋_GB2312"/>
                <w:color w:val="000000"/>
                <w:kern w:val="0"/>
                <w:lang w:bidi="ar"/>
              </w:rPr>
              <w:t>）测试方法。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本文件适用于锂离子电池正极活性物质镍钴锰酸锂的直流内阻（</w:t>
            </w:r>
            <w:r>
              <w:rPr>
                <w:rFonts w:eastAsia="仿宋_GB2312"/>
                <w:color w:val="000000"/>
                <w:kern w:val="0"/>
                <w:lang w:bidi="ar"/>
              </w:rPr>
              <w:t>DCIR</w:t>
            </w:r>
            <w:r>
              <w:rPr>
                <w:rFonts w:eastAsia="仿宋_GB2312"/>
                <w:color w:val="000000"/>
                <w:kern w:val="0"/>
                <w:lang w:bidi="ar"/>
              </w:rPr>
              <w:t>）测试。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氧化铟锌靶材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本文件规定了氧化铟锌靶材的技术要求、试验方法、检验规则</w:t>
            </w:r>
            <w:r>
              <w:rPr>
                <w:rFonts w:eastAsia="仿宋_GB2312"/>
                <w:color w:val="000000"/>
                <w:kern w:val="0"/>
                <w:lang w:bidi="ar"/>
              </w:rPr>
              <w:t>及标志、包装、运输、贮存及随行文件和订货单内容。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本文件适用于以氧化铟粉末、氧化锌粉末为原料，以常压烧结工艺生产的氧化铟锌靶材。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氧化铟化学分析方法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部分：镉、钴、铜、铁、锰、镍、锑、铅、铊含量的测定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本文件规定了采用电感耦合等离子体原子发射光谱法测定氧化铟中镉、钴、铜、铁、锰、镍、锑、铅、铊含量的方法。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本文件适用于氧化铟中镉、钴、铜、铁、锰、镍、锑、铅、铊含量的测定。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w:t>
            </w:r>
            <w:r>
              <w:rPr>
                <w:rFonts w:eastAsia="仿宋_GB2312"/>
                <w:color w:val="000000"/>
                <w:kern w:val="0"/>
                <w:lang w:bidi="ar"/>
              </w:rPr>
              <w:t>T 1617.2-2023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氧化铟化学分析方法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部分：砷含量的测定</w:t>
            </w:r>
            <w:r>
              <w:rPr>
                <w:rFonts w:eastAsia="仿宋_GB2312"/>
                <w:color w:val="000000"/>
                <w:kern w:val="0"/>
                <w:lang w:bidi="ar"/>
              </w:rPr>
              <w:t xml:space="preserve"> </w:t>
            </w:r>
            <w:r>
              <w:rPr>
                <w:rFonts w:eastAsia="仿宋_GB2312"/>
                <w:color w:val="000000"/>
                <w:kern w:val="0"/>
                <w:lang w:bidi="ar"/>
              </w:rPr>
              <w:t>原子荧光光谱法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本文件规定了氧化铟中砷含量的测定方法。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本文件适用于氧化铟中砷含量的测定，测定范围</w:t>
            </w:r>
            <w:r>
              <w:rPr>
                <w:rFonts w:eastAsia="仿宋_GB2312" w:hint="eastAsia"/>
                <w:color w:val="000000"/>
                <w:kern w:val="0"/>
                <w:lang w:bidi="ar"/>
              </w:rPr>
              <w:t>为</w:t>
            </w:r>
            <w:r>
              <w:rPr>
                <w:rFonts w:eastAsia="仿宋_GB2312"/>
                <w:color w:val="000000"/>
                <w:kern w:val="0"/>
                <w:lang w:bidi="ar"/>
              </w:rPr>
              <w:t>0.00050%</w:t>
            </w:r>
            <w:r>
              <w:rPr>
                <w:rFonts w:eastAsia="仿宋_GB2312"/>
                <w:color w:val="000000"/>
                <w:kern w:val="0"/>
                <w:lang w:bidi="ar"/>
              </w:rPr>
              <w:t>～</w:t>
            </w:r>
            <w:r>
              <w:rPr>
                <w:rFonts w:eastAsia="仿宋_GB2312"/>
                <w:color w:val="000000"/>
                <w:kern w:val="0"/>
                <w:lang w:bidi="ar"/>
              </w:rPr>
              <w:t>0.40%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1618-2023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汽车锻件用铝合金挤压棒材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本文件规定了汽车锻件用铝合金挤压棒材的分类、要求、试验方法、产品合格鉴定、过程控制、检验规则、标志、包装、运输、贮存及订货单（或合同）等内容。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本文件适用于汽车锻件用铝合金挤压圆棒。</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w:t>
            </w:r>
            <w:r>
              <w:rPr>
                <w:rFonts w:eastAsia="仿宋_GB2312"/>
                <w:color w:val="000000"/>
                <w:kern w:val="0"/>
                <w:lang w:bidi="ar"/>
              </w:rPr>
              <w:t xml:space="preserve"> 1619-2023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航空用铝合金铸锭</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本文件规定了航空用铝合金铸锭的产品分类、技术要求、试验方法、产品合格鉴定、过程控制、检验规则、标志、包装、运输、贮存及质量证明书和订货单（或合同）等内容。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本文件适用于民用航空</w:t>
            </w:r>
            <w:r>
              <w:rPr>
                <w:rFonts w:eastAsia="仿宋_GB2312"/>
                <w:color w:val="000000"/>
                <w:kern w:val="0"/>
                <w:lang w:bidi="ar"/>
              </w:rPr>
              <w:t>2×××</w:t>
            </w:r>
            <w:r>
              <w:rPr>
                <w:rFonts w:eastAsia="仿宋_GB2312"/>
                <w:color w:val="000000"/>
                <w:kern w:val="0"/>
                <w:lang w:bidi="ar"/>
              </w:rPr>
              <w:t>系及</w:t>
            </w:r>
            <w:r>
              <w:rPr>
                <w:rFonts w:eastAsia="仿宋_GB2312"/>
                <w:color w:val="000000"/>
                <w:kern w:val="0"/>
                <w:lang w:bidi="ar"/>
              </w:rPr>
              <w:t>7×××</w:t>
            </w:r>
            <w:r>
              <w:rPr>
                <w:rFonts w:eastAsia="仿宋_GB2312"/>
                <w:color w:val="000000"/>
                <w:kern w:val="0"/>
                <w:lang w:bidi="ar"/>
              </w:rPr>
              <w:t>系铝合金铸锭。</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本文件不适用于含锂的铝合金铸锭及喷射成形铸锭。</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轨道列车用镁合金挤压型材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本文件规定了轨道列车用镁合金挤压型材的分类、质量保证、要求、试验方法、检验规则、可追溯性和标志、包装、运输、贮存及质量证明书与</w:t>
            </w:r>
            <w:r>
              <w:rPr>
                <w:rFonts w:eastAsia="仿宋_GB2312"/>
                <w:color w:val="000000"/>
                <w:kern w:val="0"/>
                <w:lang w:bidi="ar"/>
              </w:rPr>
              <w:t>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本文件适用于轨道列车用镁合金挤压型材。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汽车密封条用铝合金带材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本文件规定了汽车密封条用铝合金带材的产品分类、技术要求、试验方法、检验规则、标志、包装、运输、贮存及质量证明书与订货单（或合同）内容。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本文件适用于汽车密封条用铝合金带材。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口罩鼻夹用铝及铝合金带材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本文件规定了口罩鼻夹用铝及铝合金带材的产品分类、技术要求、检验方法、检验规则、标志、包装、运输、贮存与质</w:t>
            </w:r>
            <w:r>
              <w:rPr>
                <w:rFonts w:eastAsia="仿宋_GB2312"/>
                <w:color w:val="000000"/>
                <w:kern w:val="0"/>
                <w:lang w:bidi="ar"/>
              </w:rPr>
              <w:t>量证明书及订货单（或合同）内容。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本文件适用于医用防护口罩鼻夹用铝及铝合金带材，其他防护口罩鼻夹用铝及铝合金带材也可参照使用。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铝合金时效析出相的检验</w:t>
            </w:r>
            <w:r>
              <w:rPr>
                <w:rFonts w:eastAsia="仿宋_GB2312"/>
                <w:color w:val="000000"/>
                <w:kern w:val="0"/>
                <w:lang w:bidi="ar"/>
              </w:rPr>
              <w:t xml:space="preserve"> </w:t>
            </w:r>
            <w:r>
              <w:rPr>
                <w:rFonts w:eastAsia="仿宋_GB2312"/>
                <w:color w:val="000000"/>
                <w:kern w:val="0"/>
                <w:lang w:bidi="ar"/>
              </w:rPr>
              <w:t>透射电镜法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本文件规定了采用透射电子显微技术对铝合金时效析出相进行检验的方法。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2×××</w:t>
            </w:r>
            <w:r>
              <w:rPr>
                <w:rFonts w:eastAsia="仿宋_GB2312"/>
                <w:color w:val="000000"/>
                <w:kern w:val="0"/>
                <w:lang w:bidi="ar"/>
              </w:rPr>
              <w:t>、</w:t>
            </w:r>
            <w:r>
              <w:rPr>
                <w:rFonts w:eastAsia="仿宋_GB2312"/>
                <w:color w:val="000000"/>
                <w:kern w:val="0"/>
                <w:lang w:bidi="ar"/>
              </w:rPr>
              <w:t>6×××</w:t>
            </w:r>
            <w:r>
              <w:rPr>
                <w:rFonts w:eastAsia="仿宋_GB2312"/>
                <w:color w:val="000000"/>
                <w:kern w:val="0"/>
                <w:lang w:bidi="ar"/>
              </w:rPr>
              <w:t>、</w:t>
            </w:r>
            <w:r>
              <w:rPr>
                <w:rFonts w:eastAsia="仿宋_GB2312"/>
                <w:color w:val="000000"/>
                <w:kern w:val="0"/>
                <w:lang w:bidi="ar"/>
              </w:rPr>
              <w:t>7×××</w:t>
            </w:r>
            <w:r>
              <w:rPr>
                <w:rFonts w:eastAsia="仿宋_GB2312"/>
                <w:color w:val="000000"/>
                <w:kern w:val="0"/>
                <w:lang w:bidi="ar"/>
              </w:rPr>
              <w:t>系等可热处理强化铝合金中时效析出相的形貌、分布、尺寸与晶体结构等的检验。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铝合金铸锭均匀化效果评价方法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本文件描述了变形</w:t>
            </w:r>
            <w:r>
              <w:rPr>
                <w:rFonts w:eastAsia="仿宋_GB2312"/>
                <w:color w:val="000000"/>
                <w:kern w:val="0"/>
                <w:lang w:bidi="ar"/>
              </w:rPr>
              <w:t>铝合金铸锭均匀化热处理效果评价的方法。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本文件适用于均匀化热处理状态的</w:t>
            </w:r>
            <w:r>
              <w:rPr>
                <w:rFonts w:eastAsia="仿宋_GB2312"/>
                <w:color w:val="000000"/>
                <w:kern w:val="0"/>
                <w:lang w:bidi="ar"/>
              </w:rPr>
              <w:t>2×××</w:t>
            </w:r>
            <w:r>
              <w:rPr>
                <w:rFonts w:eastAsia="仿宋_GB2312"/>
                <w:color w:val="000000"/>
                <w:kern w:val="0"/>
                <w:lang w:bidi="ar"/>
              </w:rPr>
              <w:t>系、</w:t>
            </w:r>
            <w:r>
              <w:rPr>
                <w:rFonts w:eastAsia="仿宋_GB2312"/>
                <w:color w:val="000000"/>
                <w:kern w:val="0"/>
                <w:lang w:bidi="ar"/>
              </w:rPr>
              <w:t>6×××</w:t>
            </w:r>
            <w:r>
              <w:rPr>
                <w:rFonts w:eastAsia="仿宋_GB2312"/>
                <w:color w:val="000000"/>
                <w:kern w:val="0"/>
                <w:lang w:bidi="ar"/>
              </w:rPr>
              <w:t>系和</w:t>
            </w:r>
            <w:r>
              <w:rPr>
                <w:rFonts w:eastAsia="仿宋_GB2312"/>
                <w:color w:val="000000"/>
                <w:kern w:val="0"/>
                <w:lang w:bidi="ar"/>
              </w:rPr>
              <w:t>7×××</w:t>
            </w:r>
            <w:r>
              <w:rPr>
                <w:rFonts w:eastAsia="仿宋_GB2312"/>
                <w:color w:val="000000"/>
                <w:kern w:val="0"/>
                <w:lang w:bidi="ar"/>
              </w:rPr>
              <w:t>系铝合金铸锭均匀化效果评价。</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本文件规定了粗钙的产品分类、质量保证、技术要求、试验方法、检验规则、标志、包装、运输、贮存及质量证明书与订货单（或合同）内容。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本文件适用于真空还原法（皮江法）制得的粗钙及经机械加工而成的钙块、钙屑和钙粒产品。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钙线坯及线材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本文件规定了钙线坯及线材的产</w:t>
            </w:r>
            <w:r>
              <w:rPr>
                <w:rFonts w:eastAsia="仿宋_GB2312"/>
                <w:color w:val="000000"/>
                <w:kern w:val="0"/>
                <w:lang w:bidi="ar"/>
              </w:rPr>
              <w:t>品分类、质量保证、技术要求、试验方法、检验规则、包装、标志、运输、贮存及质量证明书与订货单（或合同）内容。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本文件适用于钙线坯（钙圆铸锭）以及经热挤压或拉制而成的钙线材。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镁砂灰皿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本文件规定了镁砂灰皿的分类、要求、试验方法、原材料质量保证、检验规则、标志、包装、运输、贮存及质量证明书和订货单（或合同）内容。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本文件适用于铅试金灰吹用镁砂灰皿。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高纯超细球形铝及铝合金粉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本文件规定了高纯超</w:t>
            </w:r>
            <w:r>
              <w:rPr>
                <w:rFonts w:eastAsia="仿宋_GB2312"/>
                <w:color w:val="000000"/>
                <w:kern w:val="0"/>
                <w:lang w:bidi="ar"/>
              </w:rPr>
              <w:t>细球形铝及铝合金粉的技术要求、试验方法、检验规则、标志、包装、运输和贮存及订货单（或合同）内容。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本文件适用于真空气雾化生产的高纯超细球形铝及铝合金粉。</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航空用铝合金板材</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w:t>
            </w:r>
            <w:r>
              <w:rPr>
                <w:rFonts w:eastAsia="仿宋_GB2312"/>
                <w:color w:val="000000"/>
                <w:kern w:val="0"/>
                <w:lang w:bidi="ar"/>
              </w:rPr>
              <w:t>7050T7451</w:t>
            </w:r>
            <w:r>
              <w:rPr>
                <w:rFonts w:eastAsia="仿宋_GB2312"/>
                <w:color w:val="000000"/>
                <w:kern w:val="0"/>
                <w:lang w:bidi="ar"/>
              </w:rPr>
              <w:t>板材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本文件规定了航空用</w:t>
            </w:r>
            <w:r>
              <w:rPr>
                <w:rFonts w:eastAsia="仿宋_GB2312"/>
                <w:color w:val="000000"/>
                <w:kern w:val="0"/>
                <w:lang w:bidi="ar"/>
              </w:rPr>
              <w:t>7050T7451</w:t>
            </w:r>
            <w:r>
              <w:rPr>
                <w:rFonts w:eastAsia="仿宋_GB2312"/>
                <w:color w:val="000000"/>
                <w:kern w:val="0"/>
                <w:lang w:bidi="ar"/>
              </w:rPr>
              <w:t>板材的产品分类、技术要求、试验方法、产品合格鉴定、过程控制、检验规则、标志、包装、运输、贮存及质量证明书和订货单（或合同）等内容。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本文件适用于厚度不小于</w:t>
            </w:r>
            <w:r>
              <w:rPr>
                <w:rFonts w:eastAsia="仿宋_GB2312"/>
                <w:color w:val="000000"/>
                <w:kern w:val="0"/>
                <w:lang w:bidi="ar"/>
              </w:rPr>
              <w:t>6.35</w:t>
            </w:r>
            <w:r>
              <w:rPr>
                <w:rFonts w:eastAsia="仿宋_GB2312"/>
                <w:color w:val="000000"/>
                <w:kern w:val="0"/>
                <w:lang w:bidi="ar"/>
              </w:rPr>
              <w:t>毫米的航空用</w:t>
            </w:r>
            <w:r>
              <w:rPr>
                <w:rFonts w:eastAsia="仿宋_GB2312"/>
                <w:color w:val="000000"/>
                <w:kern w:val="0"/>
                <w:lang w:bidi="ar"/>
              </w:rPr>
              <w:t>7050T7451</w:t>
            </w:r>
            <w:r>
              <w:rPr>
                <w:rFonts w:eastAsia="仿宋_GB2312"/>
                <w:color w:val="000000"/>
                <w:kern w:val="0"/>
                <w:lang w:bidi="ar"/>
              </w:rPr>
              <w:t>状态铝合金板材</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航空用铝合金板材</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w:t>
            </w:r>
            <w:r>
              <w:rPr>
                <w:rFonts w:eastAsia="仿宋_GB2312"/>
                <w:color w:val="000000"/>
                <w:kern w:val="0"/>
                <w:lang w:bidi="ar"/>
              </w:rPr>
              <w:t>2024T351</w:t>
            </w:r>
            <w:r>
              <w:rPr>
                <w:rFonts w:eastAsia="仿宋_GB2312"/>
                <w:color w:val="000000"/>
                <w:kern w:val="0"/>
                <w:lang w:bidi="ar"/>
              </w:rPr>
              <w:t>、</w:t>
            </w:r>
            <w:r>
              <w:rPr>
                <w:rFonts w:eastAsia="仿宋_GB2312"/>
                <w:color w:val="000000"/>
                <w:kern w:val="0"/>
                <w:lang w:bidi="ar"/>
              </w:rPr>
              <w:t>2H24T351</w:t>
            </w:r>
            <w:r>
              <w:rPr>
                <w:rFonts w:eastAsia="仿宋_GB2312"/>
                <w:color w:val="000000"/>
                <w:kern w:val="0"/>
                <w:lang w:bidi="ar"/>
              </w:rPr>
              <w:t>、</w:t>
            </w:r>
            <w:r>
              <w:rPr>
                <w:rFonts w:eastAsia="仿宋_GB2312"/>
                <w:color w:val="000000"/>
                <w:kern w:val="0"/>
                <w:lang w:bidi="ar"/>
              </w:rPr>
              <w:t>2324T39</w:t>
            </w:r>
            <w:r>
              <w:rPr>
                <w:rFonts w:eastAsia="仿宋_GB2312"/>
                <w:color w:val="000000"/>
                <w:kern w:val="0"/>
                <w:lang w:bidi="ar"/>
              </w:rPr>
              <w:t>厚板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本文件规定了航空用</w:t>
            </w:r>
            <w:r>
              <w:rPr>
                <w:rFonts w:eastAsia="仿宋_GB2312"/>
                <w:color w:val="000000"/>
                <w:kern w:val="0"/>
                <w:lang w:bidi="ar"/>
              </w:rPr>
              <w:t>2024T351</w:t>
            </w:r>
            <w:r>
              <w:rPr>
                <w:rFonts w:eastAsia="仿宋_GB2312"/>
                <w:color w:val="000000"/>
                <w:kern w:val="0"/>
                <w:lang w:bidi="ar"/>
              </w:rPr>
              <w:t>、</w:t>
            </w:r>
            <w:r>
              <w:rPr>
                <w:rFonts w:eastAsia="仿宋_GB2312"/>
                <w:color w:val="000000"/>
                <w:kern w:val="0"/>
                <w:lang w:bidi="ar"/>
              </w:rPr>
              <w:t>2H24T351</w:t>
            </w:r>
            <w:r>
              <w:rPr>
                <w:rFonts w:eastAsia="仿宋_GB2312"/>
                <w:color w:val="000000"/>
                <w:kern w:val="0"/>
                <w:lang w:bidi="ar"/>
              </w:rPr>
              <w:t>、</w:t>
            </w:r>
            <w:r>
              <w:rPr>
                <w:rFonts w:eastAsia="仿宋_GB2312"/>
                <w:color w:val="000000"/>
                <w:kern w:val="0"/>
                <w:lang w:bidi="ar"/>
              </w:rPr>
              <w:t>2324T39</w:t>
            </w:r>
            <w:r>
              <w:rPr>
                <w:rFonts w:eastAsia="仿宋_GB2312"/>
                <w:color w:val="000000"/>
                <w:kern w:val="0"/>
                <w:lang w:bidi="ar"/>
              </w:rPr>
              <w:t>铝合金厚板的产品分类、技术要求、试验方法、产品合格鉴定、过程控制、检验规则、标志、包装、运输、贮存及质量证明书与订货单（或合同）内容。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本文件适用于厚度不小于</w:t>
            </w:r>
            <w:r>
              <w:rPr>
                <w:rFonts w:eastAsia="仿宋_GB2312"/>
                <w:color w:val="000000"/>
                <w:kern w:val="0"/>
                <w:lang w:bidi="ar"/>
              </w:rPr>
              <w:t>6.35</w:t>
            </w:r>
            <w:r>
              <w:rPr>
                <w:rFonts w:eastAsia="仿宋_GB2312"/>
                <w:color w:val="000000"/>
                <w:kern w:val="0"/>
                <w:lang w:bidi="ar"/>
              </w:rPr>
              <w:t>毫米的航空用</w:t>
            </w:r>
            <w:r>
              <w:rPr>
                <w:rFonts w:eastAsia="仿宋_GB2312"/>
                <w:color w:val="000000"/>
                <w:kern w:val="0"/>
                <w:lang w:bidi="ar"/>
              </w:rPr>
              <w:t>2024T351</w:t>
            </w:r>
            <w:r>
              <w:rPr>
                <w:rFonts w:eastAsia="仿宋_GB2312"/>
                <w:color w:val="000000"/>
                <w:kern w:val="0"/>
                <w:lang w:bidi="ar"/>
              </w:rPr>
              <w:t>、</w:t>
            </w:r>
            <w:r>
              <w:rPr>
                <w:rFonts w:eastAsia="仿宋_GB2312"/>
                <w:color w:val="000000"/>
                <w:kern w:val="0"/>
                <w:lang w:bidi="ar"/>
              </w:rPr>
              <w:t>2H24T351</w:t>
            </w:r>
            <w:r>
              <w:rPr>
                <w:rFonts w:eastAsia="仿宋_GB2312"/>
                <w:color w:val="000000"/>
                <w:kern w:val="0"/>
                <w:lang w:bidi="ar"/>
              </w:rPr>
              <w:t>、</w:t>
            </w:r>
            <w:r>
              <w:rPr>
                <w:rFonts w:eastAsia="仿宋_GB2312"/>
                <w:color w:val="000000"/>
                <w:kern w:val="0"/>
                <w:lang w:bidi="ar"/>
              </w:rPr>
              <w:t>2324T39</w:t>
            </w:r>
            <w:r>
              <w:rPr>
                <w:rFonts w:eastAsia="仿宋_GB2312"/>
                <w:color w:val="000000"/>
                <w:kern w:val="0"/>
                <w:lang w:bidi="ar"/>
              </w:rPr>
              <w:t>铝合金厚板。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1629.</w:t>
            </w:r>
            <w:r>
              <w:rPr>
                <w:rFonts w:eastAsia="仿宋_GB2312"/>
                <w:color w:val="000000"/>
                <w:kern w:val="0"/>
                <w:lang w:bidi="ar"/>
              </w:rPr>
              <w:t>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航空用铝合金板材</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w:t>
            </w:r>
            <w:r>
              <w:rPr>
                <w:rFonts w:eastAsia="仿宋_GB2312"/>
                <w:color w:val="000000"/>
                <w:kern w:val="0"/>
                <w:lang w:bidi="ar"/>
              </w:rPr>
              <w:t>2124T851</w:t>
            </w:r>
            <w:r>
              <w:rPr>
                <w:rFonts w:eastAsia="仿宋_GB2312"/>
                <w:color w:val="000000"/>
                <w:kern w:val="0"/>
                <w:lang w:bidi="ar"/>
              </w:rPr>
              <w:t>铝合金厚板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本文件规定了航空用</w:t>
            </w:r>
            <w:r>
              <w:rPr>
                <w:rFonts w:eastAsia="仿宋_GB2312"/>
                <w:color w:val="000000"/>
                <w:kern w:val="0"/>
                <w:lang w:bidi="ar"/>
              </w:rPr>
              <w:t>25.00mm</w:t>
            </w:r>
            <w:r>
              <w:rPr>
                <w:rFonts w:eastAsia="仿宋_GB2312"/>
                <w:color w:val="000000"/>
                <w:kern w:val="0"/>
                <w:lang w:bidi="ar"/>
              </w:rPr>
              <w:t>～</w:t>
            </w:r>
            <w:r>
              <w:rPr>
                <w:rFonts w:eastAsia="仿宋_GB2312"/>
                <w:color w:val="000000"/>
                <w:kern w:val="0"/>
                <w:lang w:bidi="ar"/>
              </w:rPr>
              <w:t>153.00mm</w:t>
            </w:r>
            <w:r>
              <w:rPr>
                <w:rFonts w:eastAsia="仿宋_GB2312"/>
                <w:color w:val="000000"/>
                <w:kern w:val="0"/>
                <w:lang w:bidi="ar"/>
              </w:rPr>
              <w:t>厚度</w:t>
            </w:r>
            <w:r>
              <w:rPr>
                <w:rFonts w:eastAsia="仿宋_GB2312"/>
                <w:color w:val="000000"/>
                <w:kern w:val="0"/>
                <w:lang w:bidi="ar"/>
              </w:rPr>
              <w:t>2124T851</w:t>
            </w:r>
            <w:r>
              <w:rPr>
                <w:rFonts w:eastAsia="仿宋_GB2312"/>
                <w:color w:val="000000"/>
                <w:kern w:val="0"/>
                <w:lang w:bidi="ar"/>
              </w:rPr>
              <w:t>板材的要求、试验方法、检验规则、标志、包装、运输、贮存及质量证明书与订货单（或合同）内容。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本文件适用于航空用</w:t>
            </w:r>
            <w:r>
              <w:rPr>
                <w:rFonts w:eastAsia="仿宋_GB2312"/>
                <w:color w:val="000000"/>
                <w:kern w:val="0"/>
                <w:lang w:bidi="ar"/>
              </w:rPr>
              <w:t>25.00mm</w:t>
            </w:r>
            <w:r>
              <w:rPr>
                <w:rFonts w:eastAsia="仿宋_GB2312"/>
                <w:color w:val="000000"/>
                <w:kern w:val="0"/>
                <w:lang w:bidi="ar"/>
              </w:rPr>
              <w:t>～</w:t>
            </w:r>
            <w:r>
              <w:rPr>
                <w:rFonts w:eastAsia="仿宋_GB2312"/>
                <w:color w:val="000000"/>
                <w:kern w:val="0"/>
                <w:lang w:bidi="ar"/>
              </w:rPr>
              <w:t>153.00mm</w:t>
            </w:r>
            <w:r>
              <w:rPr>
                <w:rFonts w:eastAsia="仿宋_GB2312"/>
                <w:color w:val="000000"/>
                <w:kern w:val="0"/>
                <w:lang w:bidi="ar"/>
              </w:rPr>
              <w:t>厚度</w:t>
            </w:r>
            <w:r>
              <w:rPr>
                <w:rFonts w:eastAsia="仿宋_GB2312"/>
                <w:color w:val="000000"/>
                <w:kern w:val="0"/>
                <w:lang w:bidi="ar"/>
              </w:rPr>
              <w:t>2124T851</w:t>
            </w:r>
            <w:r>
              <w:rPr>
                <w:rFonts w:eastAsia="仿宋_GB2312"/>
                <w:color w:val="000000"/>
                <w:kern w:val="0"/>
                <w:lang w:bidi="ar"/>
              </w:rPr>
              <w:t>铝合金板材。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1630.1-2023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航空用铝合金管、棒、型材</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w:t>
            </w:r>
            <w:r>
              <w:rPr>
                <w:rFonts w:eastAsia="仿宋_GB2312"/>
                <w:color w:val="000000"/>
                <w:kern w:val="0"/>
                <w:lang w:bidi="ar"/>
              </w:rPr>
              <w:t>7050</w:t>
            </w:r>
            <w:r>
              <w:rPr>
                <w:rFonts w:eastAsia="仿宋_GB2312"/>
                <w:color w:val="000000"/>
                <w:kern w:val="0"/>
                <w:lang w:bidi="ar"/>
              </w:rPr>
              <w:t>铝合金型材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7050</w:t>
            </w:r>
            <w:r>
              <w:rPr>
                <w:rFonts w:eastAsia="仿宋_GB2312"/>
                <w:color w:val="000000"/>
                <w:kern w:val="0"/>
                <w:lang w:bidi="ar"/>
              </w:rPr>
              <w:t>铝合金型材的分类、要求、试验方法、产品合格鉴定、过程控制</w:t>
            </w:r>
            <w:r>
              <w:rPr>
                <w:rFonts w:eastAsia="仿宋_GB2312"/>
                <w:color w:val="000000"/>
                <w:kern w:val="0"/>
                <w:lang w:bidi="ar"/>
              </w:rPr>
              <w:t>、检验规则、标志、包装、运输、贮存及质量证明书与订货单（或合同）内容。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本文件适用于航空用</w:t>
            </w:r>
            <w:r>
              <w:rPr>
                <w:rFonts w:eastAsia="仿宋_GB2312"/>
                <w:color w:val="000000"/>
                <w:kern w:val="0"/>
                <w:lang w:bidi="ar"/>
              </w:rPr>
              <w:t>7050</w:t>
            </w:r>
            <w:r>
              <w:rPr>
                <w:rFonts w:eastAsia="仿宋_GB2312"/>
                <w:color w:val="000000"/>
                <w:kern w:val="0"/>
                <w:lang w:bidi="ar"/>
              </w:rPr>
              <w:t>铝合金型材。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航空航天用</w:t>
            </w:r>
            <w:r>
              <w:rPr>
                <w:rFonts w:eastAsia="仿宋_GB2312"/>
                <w:color w:val="000000"/>
                <w:kern w:val="0"/>
                <w:lang w:bidi="ar"/>
              </w:rPr>
              <w:t>2014</w:t>
            </w:r>
            <w:r>
              <w:rPr>
                <w:rFonts w:eastAsia="仿宋_GB2312"/>
                <w:color w:val="000000"/>
                <w:kern w:val="0"/>
                <w:lang w:bidi="ar"/>
              </w:rPr>
              <w:t>、</w:t>
            </w:r>
            <w:r>
              <w:rPr>
                <w:rFonts w:eastAsia="仿宋_GB2312"/>
                <w:color w:val="000000"/>
                <w:kern w:val="0"/>
                <w:lang w:bidi="ar"/>
              </w:rPr>
              <w:t>2219</w:t>
            </w:r>
            <w:r>
              <w:rPr>
                <w:rFonts w:eastAsia="仿宋_GB2312"/>
                <w:color w:val="000000"/>
                <w:kern w:val="0"/>
                <w:lang w:bidi="ar"/>
              </w:rPr>
              <w:t>铝合金锻件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本文件规定了航空航天用</w:t>
            </w:r>
            <w:r>
              <w:rPr>
                <w:rFonts w:eastAsia="仿宋_GB2312"/>
                <w:color w:val="000000"/>
                <w:kern w:val="0"/>
                <w:lang w:bidi="ar"/>
              </w:rPr>
              <w:t>2014</w:t>
            </w:r>
            <w:r>
              <w:rPr>
                <w:rFonts w:eastAsia="仿宋_GB2312"/>
                <w:color w:val="000000"/>
                <w:kern w:val="0"/>
                <w:lang w:bidi="ar"/>
              </w:rPr>
              <w:t>、</w:t>
            </w:r>
            <w:r>
              <w:rPr>
                <w:rFonts w:eastAsia="仿宋_GB2312"/>
                <w:color w:val="000000"/>
                <w:kern w:val="0"/>
                <w:lang w:bidi="ar"/>
              </w:rPr>
              <w:t>2219</w:t>
            </w:r>
            <w:r>
              <w:rPr>
                <w:rFonts w:eastAsia="仿宋_GB2312"/>
                <w:color w:val="000000"/>
                <w:kern w:val="0"/>
                <w:lang w:bidi="ar"/>
              </w:rPr>
              <w:t>铝合金锻件的产品分类、技术要求、试验方法、产品合格鉴定、过程控制、检验规则、标志、包装、运输、贮存及质量证明书和订货单（或合同）内容。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本文件适用于航空航天用</w:t>
            </w:r>
            <w:r>
              <w:rPr>
                <w:rFonts w:eastAsia="仿宋_GB2312"/>
                <w:color w:val="000000"/>
                <w:kern w:val="0"/>
                <w:lang w:bidi="ar"/>
              </w:rPr>
              <w:t>2014</w:t>
            </w:r>
            <w:r>
              <w:rPr>
                <w:rFonts w:eastAsia="仿宋_GB2312"/>
                <w:color w:val="000000"/>
                <w:kern w:val="0"/>
                <w:lang w:bidi="ar"/>
              </w:rPr>
              <w:t>、</w:t>
            </w:r>
            <w:r>
              <w:rPr>
                <w:rFonts w:eastAsia="仿宋_GB2312"/>
                <w:color w:val="000000"/>
                <w:kern w:val="0"/>
                <w:lang w:bidi="ar"/>
              </w:rPr>
              <w:t>2219</w:t>
            </w:r>
            <w:r>
              <w:rPr>
                <w:rFonts w:eastAsia="仿宋_GB2312"/>
                <w:color w:val="000000"/>
                <w:kern w:val="0"/>
                <w:lang w:bidi="ar"/>
              </w:rPr>
              <w:t>铝合金模锻件、自由锻件及轧环。</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1632-2</w:t>
            </w:r>
            <w:r>
              <w:rPr>
                <w:rFonts w:eastAsia="仿宋_GB2312"/>
                <w:color w:val="000000"/>
                <w:kern w:val="0"/>
                <w:lang w:bidi="ar"/>
              </w:rPr>
              <w:t>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变形铝及铝合金产品荧光渗透检验方法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本文件规定了变形铝及铝合金产品荧光渗透检验的方法。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2×××</w:t>
            </w:r>
            <w:r>
              <w:rPr>
                <w:rFonts w:eastAsia="仿宋_GB2312"/>
                <w:color w:val="000000"/>
                <w:kern w:val="0"/>
                <w:lang w:bidi="ar"/>
              </w:rPr>
              <w:t>、</w:t>
            </w:r>
            <w:r>
              <w:rPr>
                <w:rFonts w:eastAsia="仿宋_GB2312"/>
                <w:color w:val="000000"/>
                <w:kern w:val="0"/>
                <w:lang w:bidi="ar"/>
              </w:rPr>
              <w:t>5×××</w:t>
            </w:r>
            <w:r>
              <w:rPr>
                <w:rFonts w:eastAsia="仿宋_GB2312"/>
                <w:color w:val="000000"/>
                <w:kern w:val="0"/>
                <w:lang w:bidi="ar"/>
              </w:rPr>
              <w:t>、</w:t>
            </w:r>
            <w:r>
              <w:rPr>
                <w:rFonts w:eastAsia="仿宋_GB2312"/>
                <w:color w:val="000000"/>
                <w:kern w:val="0"/>
                <w:lang w:bidi="ar"/>
              </w:rPr>
              <w:t>7×××</w:t>
            </w:r>
            <w:r>
              <w:rPr>
                <w:rFonts w:eastAsia="仿宋_GB2312"/>
                <w:color w:val="000000"/>
                <w:kern w:val="0"/>
                <w:lang w:bidi="ar"/>
              </w:rPr>
              <w:t>变形铝合金铸锭试样表面开口型缺陷的检验。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变形铝及铝合金产品超声波相控阵检验方法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本文件规定了变形铝及铝合金产品超声波相控阵检验的方法。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本文件适用于采用一维线性相控阵超声波纵波脉冲反射技术对铝及铝合金轧制、挤压、锻造的板状产品和扁铸锭产品进行超声波相控阵水浸自动检验。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w:t>
            </w:r>
            <w:r>
              <w:rPr>
                <w:rFonts w:eastAsia="仿宋_GB2312"/>
                <w:color w:val="000000"/>
                <w:kern w:val="0"/>
                <w:lang w:bidi="ar"/>
              </w:rPr>
              <w:t>34-2023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铝及铝合金产品残余应力评价方法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本文件规定了铝及铝合金产品残余应力评价的方法。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w:t>
            </w:r>
            <w:r>
              <w:rPr>
                <w:rFonts w:eastAsia="仿宋_GB2312"/>
                <w:color w:val="000000"/>
                <w:kern w:val="0"/>
                <w:lang w:bidi="ar"/>
              </w:rPr>
              <w:t>X</w:t>
            </w:r>
            <w:r>
              <w:rPr>
                <w:rFonts w:eastAsia="仿宋_GB2312"/>
                <w:color w:val="000000"/>
                <w:kern w:val="0"/>
                <w:lang w:bidi="ar"/>
              </w:rPr>
              <w:t>射线衍射法、层削法和其他方法对</w:t>
            </w:r>
            <w:r>
              <w:rPr>
                <w:rFonts w:eastAsia="仿宋_GB2312"/>
                <w:color w:val="000000"/>
                <w:kern w:val="0"/>
                <w:lang w:bidi="ar"/>
              </w:rPr>
              <w:t>6.00mm</w:t>
            </w:r>
            <w:r>
              <w:rPr>
                <w:rFonts w:eastAsia="仿宋_GB2312"/>
                <w:color w:val="000000"/>
                <w:kern w:val="0"/>
                <w:lang w:bidi="ar"/>
              </w:rPr>
              <w:t>～</w:t>
            </w:r>
            <w:r>
              <w:rPr>
                <w:rFonts w:eastAsia="仿宋_GB2312"/>
                <w:color w:val="000000"/>
                <w:kern w:val="0"/>
                <w:lang w:bidi="ar"/>
              </w:rPr>
              <w:t>200.00mm</w:t>
            </w:r>
            <w:r>
              <w:rPr>
                <w:rFonts w:eastAsia="仿宋_GB2312"/>
                <w:color w:val="000000"/>
                <w:kern w:val="0"/>
                <w:lang w:bidi="ar"/>
              </w:rPr>
              <w:t>厚度铝合金板材进行残余应力测试。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镍铬合金靶材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本文件规定了镀膜用镍铬合金靶材的分类和标记、技术要求、试验方法、检验规则及标志、包装、运输、贮存、随行文件和订货单内容。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本文件适用于纯度大于</w:t>
            </w:r>
            <w:r>
              <w:rPr>
                <w:rFonts w:eastAsia="仿宋_GB2312"/>
                <w:color w:val="000000"/>
                <w:kern w:val="0"/>
                <w:lang w:bidi="ar"/>
              </w:rPr>
              <w:t>99.5%</w:t>
            </w:r>
            <w:r>
              <w:rPr>
                <w:rFonts w:eastAsia="仿宋_GB2312"/>
                <w:color w:val="000000"/>
                <w:kern w:val="0"/>
                <w:lang w:bidi="ar"/>
              </w:rPr>
              <w:t>的低辐射玻璃（</w:t>
            </w:r>
            <w:r>
              <w:rPr>
                <w:rFonts w:eastAsia="仿宋_GB2312"/>
                <w:color w:val="000000"/>
                <w:kern w:val="0"/>
                <w:lang w:bidi="ar"/>
              </w:rPr>
              <w:t>low-e</w:t>
            </w:r>
            <w:r>
              <w:rPr>
                <w:rFonts w:eastAsia="仿宋_GB2312"/>
                <w:color w:val="000000"/>
                <w:kern w:val="0"/>
                <w:lang w:bidi="ar"/>
              </w:rPr>
              <w:t>玻璃）及薄膜电阻镀膜用镍铬合金靶材。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w:t>
            </w:r>
            <w:r>
              <w:rPr>
                <w:rFonts w:eastAsia="仿宋_GB2312" w:hint="eastAsia"/>
                <w:color w:val="000000"/>
                <w:kern w:val="0"/>
              </w:rPr>
              <w:t>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电子薄膜用高纯铜环</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本文件规定了电子薄膜用高纯铜环的分类和标记、技术要求、试验方法、检验规则、标志、包装、运输、贮存及随行文件和订货单内容。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本文件适用于电子薄膜用高纯铜环。</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精细锡基合金焊粉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本文件规定了精细锡基合金焊粉的分类和标记、技术要求、试验方法、检验规则、标志、包装、包装、运输、贮存和随行文件及订货单内容。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本文件适用于电子封装和电子电路互连用精细锡基合金焊粉。</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w:t>
            </w:r>
            <w:r>
              <w:rPr>
                <w:rFonts w:eastAsia="仿宋_GB2312"/>
                <w:color w:val="000000"/>
                <w:kern w:val="0"/>
                <w:lang w:bidi="ar"/>
              </w:rPr>
              <w:t>S/T 1638-2023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超导铌板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本文件规定了超导铌板的产品分类、技术要求、试验方法、检验规则、标志、包装、运输、贮存及随行文件和订货单内容。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本文件适用于制造射频超导加速器用超导铌板。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1639-2023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钛基钛锰合金复合电极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本文件规定了钛基钛锰合金复合电极的技术要求、试验方法、检验规则、标志、包装、运输、贮存及随行文件和订货单内容。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本文件适用于电解生产二氧化锰或其他电解工艺用的钛基钛锰合金复合电极。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1640-202</w:t>
            </w:r>
            <w:r>
              <w:rPr>
                <w:rFonts w:eastAsia="仿宋_GB2312"/>
                <w:color w:val="000000"/>
                <w:kern w:val="0"/>
                <w:lang w:bidi="ar"/>
              </w:rPr>
              <w:t>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新能源动力电池用钛板、带材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本文件规定了新能源动力电池用钛板材和带材的分类和标记、技术要求、试验方法、检验规则、标志、包装、运输、贮存及随行文件和订货单内容。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本文件适用于电动汽车、电动自行车、电力储能、通信储能等领域用新能源动力电池用钛板材和带材。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造粒钼粉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本文件规定了造粒钼粉的技术要求、试验方法、检验规则、标志、包装、运输、贮存及随行文件和订货单内容。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本文件适用于喷雾干燥法生产的造粒钼粉。</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89-</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煅烧</w:t>
            </w:r>
            <w:r>
              <w:rPr>
                <w:rFonts w:eastAsia="仿宋_GB2312"/>
                <w:color w:val="000000"/>
                <w:kern w:val="0"/>
                <w:lang w:bidi="ar"/>
              </w:rPr>
              <w:t>α</w:t>
            </w:r>
            <w:r>
              <w:rPr>
                <w:rFonts w:eastAsia="仿宋_GB2312"/>
                <w:color w:val="000000"/>
                <w:kern w:val="0"/>
                <w:lang w:bidi="ar"/>
              </w:rPr>
              <w:t>型氧化铝</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本文件规定了煅烧</w:t>
            </w:r>
            <w:r>
              <w:rPr>
                <w:rFonts w:eastAsia="仿宋_GB2312"/>
                <w:color w:val="000000"/>
                <w:kern w:val="0"/>
                <w:lang w:bidi="ar"/>
              </w:rPr>
              <w:t>α</w:t>
            </w:r>
            <w:r>
              <w:rPr>
                <w:rFonts w:eastAsia="仿宋_GB2312"/>
                <w:color w:val="000000"/>
                <w:kern w:val="0"/>
                <w:lang w:bidi="ar"/>
              </w:rPr>
              <w:t>型氧化铝的分类、技术要求、试验方法、检验规则、标志、包装、运输、贮存及质量证明书和订货单（或合同）内容。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本文件适用于以氢氧化铝或氧化铝为原料，在适当的温度下煅烧成晶型稳定的</w:t>
            </w:r>
            <w:r>
              <w:rPr>
                <w:rFonts w:eastAsia="仿宋_GB2312"/>
                <w:color w:val="000000"/>
                <w:kern w:val="0"/>
                <w:lang w:bidi="ar"/>
              </w:rPr>
              <w:t>α</w:t>
            </w:r>
            <w:r>
              <w:rPr>
                <w:rFonts w:eastAsia="仿宋_GB2312"/>
                <w:color w:val="000000"/>
                <w:kern w:val="0"/>
                <w:lang w:bidi="ar"/>
              </w:rPr>
              <w:t>型氧化铝产品。用于制作耐火材料、氧化铝陶瓷、日用陶瓷原料、抛光研磨剂、玻璃等产品。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89-2011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456-2023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铝电解槽用干式防渗料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本文件规定了铝电解槽用干式防渗料的要求、试验方法、检验规则、标志、包装、运输、贮存、质量证明书及订货单（或</w:t>
            </w:r>
            <w:r>
              <w:rPr>
                <w:rFonts w:eastAsia="仿宋_GB2312"/>
                <w:color w:val="000000"/>
                <w:kern w:val="0"/>
                <w:lang w:bidi="ar"/>
              </w:rPr>
              <w:t>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本文件适用于以氧化铝、氧化硅为主体的铝电解槽用干式防渗料。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456-2014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冶金级氧化铝</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本文件规定了冶金级氧化铝的产品分类、技术要求、试验方法、检验规则、标志、包装、运输、贮存、质量证明书及订货单（或合同）内容。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本文件适用于熔盐电解法生产金属铝所用的冶金级氧化铝。</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803-2012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纯铝化学分析方法</w:t>
            </w:r>
            <w:r>
              <w:rPr>
                <w:rFonts w:eastAsia="仿宋_GB2312"/>
                <w:color w:val="000000"/>
                <w:kern w:val="0"/>
                <w:lang w:bidi="ar"/>
              </w:rPr>
              <w:t xml:space="preserve"> </w:t>
            </w:r>
            <w:r>
              <w:rPr>
                <w:rFonts w:eastAsia="仿宋_GB2312"/>
                <w:color w:val="000000"/>
                <w:kern w:val="0"/>
                <w:lang w:bidi="ar"/>
              </w:rPr>
              <w:t>痕量杂质元素含量的测定</w:t>
            </w:r>
            <w:r>
              <w:rPr>
                <w:rFonts w:eastAsia="仿宋_GB2312"/>
                <w:color w:val="000000"/>
                <w:kern w:val="0"/>
                <w:lang w:bidi="ar"/>
              </w:rPr>
              <w:t xml:space="preserve"> </w:t>
            </w:r>
            <w:r>
              <w:rPr>
                <w:rFonts w:eastAsia="仿宋_GB2312"/>
                <w:color w:val="000000"/>
                <w:kern w:val="0"/>
                <w:lang w:bidi="ar"/>
              </w:rPr>
              <w:t>辉光放电质谱法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本文件规定了纯铝中痕量</w:t>
            </w:r>
            <w:r>
              <w:rPr>
                <w:rFonts w:eastAsia="仿宋_GB2312"/>
                <w:color w:val="000000"/>
                <w:kern w:val="0"/>
                <w:lang w:bidi="ar"/>
              </w:rPr>
              <w:t>杂质元素的测定方法。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本文件适用于纯铝中痕量杂质元素含量的测定。硫、氯测定范围为</w:t>
            </w:r>
            <w:r>
              <w:rPr>
                <w:rFonts w:eastAsia="仿宋_GB2312"/>
                <w:color w:val="000000"/>
                <w:kern w:val="0"/>
                <w:lang w:bidi="ar"/>
              </w:rPr>
              <w:t>0.05mg/kg</w:t>
            </w:r>
            <w:r>
              <w:rPr>
                <w:rFonts w:eastAsia="仿宋_GB2312"/>
                <w:color w:val="000000"/>
                <w:kern w:val="0"/>
                <w:lang w:bidi="ar"/>
              </w:rPr>
              <w:t>～</w:t>
            </w:r>
            <w:r>
              <w:rPr>
                <w:rFonts w:eastAsia="仿宋_GB2312"/>
                <w:color w:val="000000"/>
                <w:kern w:val="0"/>
                <w:lang w:bidi="ar"/>
              </w:rPr>
              <w:t>10.0mg/kg</w:t>
            </w:r>
            <w:r>
              <w:rPr>
                <w:rFonts w:eastAsia="仿宋_GB2312"/>
                <w:color w:val="000000"/>
                <w:kern w:val="0"/>
                <w:lang w:bidi="ar"/>
              </w:rPr>
              <w:t>，其它元素测定范围为</w:t>
            </w:r>
            <w:r>
              <w:rPr>
                <w:rFonts w:eastAsia="仿宋_GB2312"/>
                <w:color w:val="000000"/>
                <w:kern w:val="0"/>
                <w:lang w:bidi="ar"/>
              </w:rPr>
              <w:t>0.005mg/kg</w:t>
            </w:r>
            <w:r>
              <w:rPr>
                <w:rFonts w:eastAsia="仿宋_GB2312"/>
                <w:color w:val="000000"/>
                <w:kern w:val="0"/>
                <w:lang w:bidi="ar"/>
              </w:rPr>
              <w:t>～</w:t>
            </w:r>
            <w:r>
              <w:rPr>
                <w:rFonts w:eastAsia="仿宋_GB2312"/>
                <w:color w:val="000000"/>
                <w:kern w:val="0"/>
                <w:lang w:bidi="ar"/>
              </w:rPr>
              <w:t>10.0mg/kg</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871-2013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镓化学分析方法</w:t>
            </w:r>
            <w:r>
              <w:rPr>
                <w:rFonts w:eastAsia="仿宋_GB2312"/>
                <w:color w:val="000000"/>
                <w:kern w:val="0"/>
                <w:lang w:bidi="ar"/>
              </w:rPr>
              <w:t xml:space="preserve"> </w:t>
            </w:r>
            <w:r>
              <w:rPr>
                <w:rFonts w:eastAsia="仿宋_GB2312"/>
                <w:color w:val="000000"/>
                <w:kern w:val="0"/>
                <w:lang w:bidi="ar"/>
              </w:rPr>
              <w:t>汞、砷含量的测定</w:t>
            </w:r>
            <w:r>
              <w:rPr>
                <w:rFonts w:eastAsia="仿宋_GB2312"/>
                <w:color w:val="000000"/>
                <w:kern w:val="0"/>
                <w:lang w:bidi="ar"/>
              </w:rPr>
              <w:t xml:space="preserve"> </w:t>
            </w:r>
            <w:r>
              <w:rPr>
                <w:rFonts w:eastAsia="仿宋_GB2312"/>
                <w:color w:val="000000"/>
                <w:kern w:val="0"/>
                <w:lang w:bidi="ar"/>
              </w:rPr>
              <w:t>原子荧光光谱法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本文件规定了镓中汞、砷含量的测定方法。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本文件适用于镓（</w:t>
            </w:r>
            <w:r>
              <w:rPr>
                <w:rFonts w:eastAsia="仿宋_GB2312"/>
                <w:color w:val="000000"/>
                <w:kern w:val="0"/>
                <w:lang w:bidi="ar"/>
              </w:rPr>
              <w:t>99.9%≤wGa≤99.99999%</w:t>
            </w:r>
            <w:r>
              <w:rPr>
                <w:rFonts w:eastAsia="仿宋_GB2312"/>
                <w:color w:val="000000"/>
                <w:kern w:val="0"/>
                <w:lang w:bidi="ar"/>
              </w:rPr>
              <w:t>）中汞、砷含量的测定，汞含量测定范围</w:t>
            </w:r>
            <w:r>
              <w:rPr>
                <w:rFonts w:eastAsia="仿宋_GB2312" w:hint="eastAsia"/>
                <w:color w:val="000000"/>
                <w:kern w:val="0"/>
                <w:lang w:bidi="ar"/>
              </w:rPr>
              <w:t>为</w:t>
            </w:r>
            <w:r>
              <w:rPr>
                <w:rFonts w:eastAsia="仿宋_GB2312"/>
                <w:color w:val="000000"/>
                <w:kern w:val="0"/>
                <w:lang w:bidi="ar"/>
              </w:rPr>
              <w:t>0.0040µg/g</w:t>
            </w:r>
            <w:r>
              <w:rPr>
                <w:rFonts w:eastAsia="仿宋_GB2312"/>
                <w:color w:val="000000"/>
                <w:kern w:val="0"/>
                <w:lang w:bidi="ar"/>
              </w:rPr>
              <w:t>～</w:t>
            </w:r>
            <w:r>
              <w:rPr>
                <w:rFonts w:eastAsia="仿宋_GB2312"/>
                <w:color w:val="000000"/>
                <w:kern w:val="0"/>
                <w:lang w:bidi="ar"/>
              </w:rPr>
              <w:t>15.00µg/g</w:t>
            </w:r>
            <w:r>
              <w:rPr>
                <w:rFonts w:eastAsia="仿宋_GB2312"/>
                <w:color w:val="000000"/>
                <w:kern w:val="0"/>
                <w:lang w:bidi="ar"/>
              </w:rPr>
              <w:t>；砷含量测定范围</w:t>
            </w:r>
            <w:r>
              <w:rPr>
                <w:rFonts w:eastAsia="仿宋_GB2312" w:hint="eastAsia"/>
                <w:color w:val="000000"/>
                <w:kern w:val="0"/>
                <w:lang w:bidi="ar"/>
              </w:rPr>
              <w:t>为</w:t>
            </w:r>
            <w:r>
              <w:rPr>
                <w:rFonts w:eastAsia="仿宋_GB2312"/>
                <w:color w:val="000000"/>
                <w:kern w:val="0"/>
                <w:lang w:bidi="ar"/>
              </w:rPr>
              <w:t>0.00</w:t>
            </w:r>
            <w:r>
              <w:rPr>
                <w:rFonts w:eastAsia="仿宋_GB2312"/>
                <w:color w:val="000000"/>
                <w:kern w:val="0"/>
                <w:lang w:bidi="ar"/>
              </w:rPr>
              <w:t>50µg/g</w:t>
            </w:r>
            <w:r>
              <w:rPr>
                <w:rFonts w:eastAsia="仿宋_GB2312"/>
                <w:color w:val="000000"/>
                <w:kern w:val="0"/>
                <w:lang w:bidi="ar"/>
              </w:rPr>
              <w:t>～</w:t>
            </w:r>
            <w:r>
              <w:rPr>
                <w:rFonts w:eastAsia="仿宋_GB2312"/>
                <w:color w:val="000000"/>
                <w:kern w:val="0"/>
                <w:lang w:bidi="ar"/>
              </w:rPr>
              <w:t>15.00µg/g</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872-2013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575.27-2023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铝土矿石化学分析方法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27</w:t>
            </w:r>
            <w:r>
              <w:rPr>
                <w:rFonts w:eastAsia="仿宋_GB2312"/>
                <w:color w:val="000000"/>
                <w:kern w:val="0"/>
                <w:lang w:bidi="ar"/>
              </w:rPr>
              <w:t>部分：元素含量的测定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本文件规定了铝土矿石中元素含量的测定方法（用氧化物表示为</w:t>
            </w:r>
            <w:r>
              <w:rPr>
                <w:rFonts w:eastAsia="仿宋_GB2312"/>
                <w:color w:val="000000"/>
                <w:kern w:val="0"/>
                <w:lang w:bidi="ar"/>
              </w:rPr>
              <w:t>K</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lang w:bidi="ar"/>
              </w:rPr>
              <w:t>、</w:t>
            </w:r>
            <w:r>
              <w:rPr>
                <w:rFonts w:eastAsia="仿宋_GB2312"/>
                <w:color w:val="000000"/>
                <w:kern w:val="0"/>
                <w:lang w:bidi="ar"/>
              </w:rPr>
              <w:t>Na</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lang w:bidi="ar"/>
              </w:rPr>
              <w:t>、</w:t>
            </w:r>
            <w:r>
              <w:rPr>
                <w:rFonts w:eastAsia="仿宋_GB2312"/>
                <w:color w:val="000000"/>
                <w:kern w:val="0"/>
                <w:lang w:bidi="ar"/>
              </w:rPr>
              <w:t>CaO</w:t>
            </w:r>
            <w:r>
              <w:rPr>
                <w:rFonts w:eastAsia="仿宋_GB2312"/>
                <w:color w:val="000000"/>
                <w:kern w:val="0"/>
                <w:lang w:bidi="ar"/>
              </w:rPr>
              <w:t>、</w:t>
            </w:r>
            <w:r>
              <w:rPr>
                <w:rFonts w:eastAsia="仿宋_GB2312"/>
                <w:color w:val="000000"/>
                <w:kern w:val="0"/>
                <w:lang w:bidi="ar"/>
              </w:rPr>
              <w:t>MgO</w:t>
            </w:r>
            <w:r>
              <w:rPr>
                <w:rFonts w:eastAsia="仿宋_GB2312"/>
                <w:color w:val="000000"/>
                <w:kern w:val="0"/>
                <w:lang w:bidi="ar"/>
              </w:rPr>
              <w:t>、</w:t>
            </w:r>
            <w:r>
              <w:rPr>
                <w:rFonts w:eastAsia="仿宋_GB2312"/>
                <w:color w:val="000000"/>
                <w:kern w:val="0"/>
                <w:lang w:bidi="ar"/>
              </w:rPr>
              <w:t>Li</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lang w:bidi="ar"/>
              </w:rPr>
              <w:t>、</w:t>
            </w:r>
            <w:r>
              <w:rPr>
                <w:rFonts w:eastAsia="仿宋_GB2312"/>
                <w:color w:val="000000"/>
                <w:kern w:val="0"/>
                <w:lang w:bidi="ar"/>
              </w:rPr>
              <w:t>ZnO</w:t>
            </w:r>
            <w:r>
              <w:rPr>
                <w:rFonts w:eastAsia="仿宋_GB2312"/>
                <w:color w:val="000000"/>
                <w:kern w:val="0"/>
                <w:lang w:bidi="ar"/>
              </w:rPr>
              <w:t>、</w:t>
            </w:r>
            <w:r>
              <w:rPr>
                <w:rFonts w:eastAsia="仿宋_GB2312"/>
                <w:color w:val="000000"/>
                <w:kern w:val="0"/>
                <w:lang w:bidi="ar"/>
              </w:rPr>
              <w:t>Fe</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vertAlign w:val="subscript"/>
                <w:lang w:bidi="ar"/>
              </w:rPr>
              <w:t>3</w:t>
            </w:r>
            <w:r>
              <w:rPr>
                <w:rFonts w:eastAsia="仿宋_GB2312"/>
                <w:color w:val="000000"/>
                <w:kern w:val="0"/>
                <w:lang w:bidi="ar"/>
              </w:rPr>
              <w:t>、</w:t>
            </w:r>
            <w:r>
              <w:rPr>
                <w:rFonts w:eastAsia="仿宋_GB2312"/>
                <w:color w:val="000000"/>
                <w:kern w:val="0"/>
                <w:lang w:bidi="ar"/>
              </w:rPr>
              <w:t>V</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vertAlign w:val="subscript"/>
                <w:lang w:bidi="ar"/>
              </w:rPr>
              <w:t>5</w:t>
            </w:r>
            <w:r>
              <w:rPr>
                <w:rFonts w:eastAsia="仿宋_GB2312"/>
                <w:color w:val="000000"/>
                <w:kern w:val="0"/>
                <w:lang w:bidi="ar"/>
              </w:rPr>
              <w:t>、</w:t>
            </w:r>
            <w:r>
              <w:rPr>
                <w:rFonts w:eastAsia="仿宋_GB2312"/>
                <w:color w:val="000000"/>
                <w:kern w:val="0"/>
                <w:lang w:bidi="ar"/>
              </w:rPr>
              <w:t>TiO</w:t>
            </w:r>
            <w:r>
              <w:rPr>
                <w:rFonts w:eastAsia="仿宋_GB2312"/>
                <w:color w:val="000000"/>
                <w:kern w:val="0"/>
                <w:vertAlign w:val="subscript"/>
                <w:lang w:bidi="ar"/>
              </w:rPr>
              <w:t>2</w:t>
            </w:r>
            <w:r>
              <w:rPr>
                <w:rFonts w:eastAsia="仿宋_GB2312"/>
                <w:color w:val="000000"/>
                <w:kern w:val="0"/>
                <w:lang w:bidi="ar"/>
              </w:rPr>
              <w:t>、</w:t>
            </w:r>
            <w:r>
              <w:rPr>
                <w:rFonts w:eastAsia="仿宋_GB2312"/>
                <w:color w:val="000000"/>
                <w:kern w:val="0"/>
                <w:lang w:bidi="ar"/>
              </w:rPr>
              <w:t>Ga</w:t>
            </w:r>
            <w:r>
              <w:rPr>
                <w:rFonts w:eastAsia="仿宋_GB2312"/>
                <w:color w:val="000000"/>
                <w:kern w:val="0"/>
                <w:vertAlign w:val="subscript"/>
                <w:lang w:bidi="ar"/>
              </w:rPr>
              <w:t>2</w:t>
            </w:r>
            <w:r>
              <w:rPr>
                <w:rFonts w:eastAsia="仿宋_GB2312"/>
                <w:color w:val="000000"/>
                <w:kern w:val="0"/>
                <w:lang w:bidi="ar"/>
              </w:rPr>
              <w:t>O</w:t>
            </w:r>
            <w:r>
              <w:rPr>
                <w:rFonts w:eastAsia="仿宋_GB2312"/>
                <w:color w:val="000000"/>
                <w:kern w:val="0"/>
                <w:vertAlign w:val="subscript"/>
                <w:lang w:bidi="ar"/>
              </w:rPr>
              <w:t>3</w:t>
            </w:r>
            <w:r>
              <w:rPr>
                <w:rFonts w:eastAsia="仿宋_GB2312"/>
                <w:color w:val="000000"/>
                <w:kern w:val="0"/>
                <w:lang w:bidi="ar"/>
              </w:rPr>
              <w:t>、</w:t>
            </w:r>
            <w:r>
              <w:rPr>
                <w:rFonts w:eastAsia="仿宋_GB2312"/>
                <w:color w:val="000000"/>
                <w:kern w:val="0"/>
                <w:lang w:bidi="ar"/>
              </w:rPr>
              <w:t>MnO</w:t>
            </w:r>
            <w:r>
              <w:rPr>
                <w:rFonts w:eastAsia="仿宋_GB2312"/>
                <w:color w:val="000000"/>
                <w:kern w:val="0"/>
                <w:lang w:bidi="ar"/>
              </w:rPr>
              <w:t>、</w:t>
            </w:r>
            <w:r>
              <w:rPr>
                <w:rFonts w:eastAsia="仿宋_GB2312"/>
                <w:color w:val="000000"/>
                <w:kern w:val="0"/>
                <w:lang w:bidi="ar"/>
              </w:rPr>
              <w:t>SiO</w:t>
            </w:r>
            <w:r>
              <w:rPr>
                <w:rFonts w:eastAsia="仿宋_GB2312"/>
                <w:color w:val="000000"/>
                <w:kern w:val="0"/>
                <w:vertAlign w:val="subscript"/>
                <w:lang w:bidi="ar"/>
              </w:rPr>
              <w:t>2</w:t>
            </w:r>
            <w:r>
              <w:rPr>
                <w:rFonts w:eastAsia="仿宋_GB2312"/>
                <w:color w:val="000000"/>
                <w:kern w:val="0"/>
                <w:lang w:bidi="ar"/>
              </w:rPr>
              <w:t>）。</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本文件适用于铝土矿石中元素含量的测定。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575.29-2023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铝土矿石化学分析方法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29</w:t>
            </w:r>
            <w:r>
              <w:rPr>
                <w:rFonts w:eastAsia="仿宋_GB2312"/>
                <w:color w:val="000000"/>
                <w:kern w:val="0"/>
                <w:lang w:bidi="ar"/>
              </w:rPr>
              <w:t>部分：有效氧化铝和可反应硅的测定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本文件规定了三水铝土矿石中有效氧化铝和可反应硅的测定方法。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本文件适用于三水铝土矿石中有效氧化铝和可反应硅的测定。有效氧化铝测定范围</w:t>
            </w:r>
            <w:r>
              <w:rPr>
                <w:rFonts w:eastAsia="仿宋_GB2312" w:hint="eastAsia"/>
                <w:color w:val="000000"/>
                <w:kern w:val="0"/>
                <w:lang w:bidi="ar"/>
              </w:rPr>
              <w:t>为</w:t>
            </w:r>
            <w:r>
              <w:rPr>
                <w:rFonts w:eastAsia="仿宋_GB2312"/>
                <w:color w:val="000000"/>
                <w:kern w:val="0"/>
                <w:lang w:bidi="ar"/>
              </w:rPr>
              <w:t>30.00%</w:t>
            </w:r>
            <w:r>
              <w:rPr>
                <w:rFonts w:eastAsia="仿宋_GB2312"/>
                <w:color w:val="000000"/>
                <w:kern w:val="0"/>
                <w:lang w:bidi="ar"/>
              </w:rPr>
              <w:t>～</w:t>
            </w:r>
            <w:r>
              <w:rPr>
                <w:rFonts w:eastAsia="仿宋_GB2312"/>
                <w:color w:val="000000"/>
                <w:kern w:val="0"/>
                <w:lang w:bidi="ar"/>
              </w:rPr>
              <w:t>60.00%</w:t>
            </w:r>
            <w:r>
              <w:rPr>
                <w:rFonts w:eastAsia="仿宋_GB2312"/>
                <w:color w:val="000000"/>
                <w:kern w:val="0"/>
                <w:lang w:bidi="ar"/>
              </w:rPr>
              <w:t>；可反应硅测定范围</w:t>
            </w:r>
            <w:r>
              <w:rPr>
                <w:rFonts w:eastAsia="仿宋_GB2312" w:hint="eastAsia"/>
                <w:color w:val="000000"/>
                <w:kern w:val="0"/>
                <w:lang w:bidi="ar"/>
              </w:rPr>
              <w:t>为</w:t>
            </w:r>
            <w:r>
              <w:rPr>
                <w:rFonts w:eastAsia="仿宋_GB2312"/>
                <w:color w:val="000000"/>
                <w:kern w:val="0"/>
                <w:lang w:bidi="ar"/>
              </w:rPr>
              <w:t>0.10%</w:t>
            </w:r>
            <w:r>
              <w:rPr>
                <w:rFonts w:eastAsia="仿宋_GB2312"/>
                <w:color w:val="000000"/>
                <w:kern w:val="0"/>
                <w:lang w:bidi="ar"/>
              </w:rPr>
              <w:t>～</w:t>
            </w:r>
            <w:r>
              <w:rPr>
                <w:rFonts w:eastAsia="仿宋_GB2312"/>
                <w:color w:val="000000"/>
                <w:kern w:val="0"/>
                <w:lang w:bidi="ar"/>
              </w:rPr>
              <w:t>10.00%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铝土矿拜耳法溶出性能评价方法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本文件规定了铝土矿拜耳法溶出性能的评价方法。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本文件适用于铝土矿拜耳法溶出性能的评价，其它含铝资源的拜耳法溶出性能评价可以参照使用。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581</w:t>
            </w:r>
            <w:r>
              <w:rPr>
                <w:rFonts w:eastAsia="仿宋_GB2312"/>
                <w:color w:val="000000"/>
                <w:kern w:val="0"/>
                <w:lang w:bidi="ar"/>
              </w:rPr>
              <w:t>.19-2023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氟化铝化学分析方法和物理性能测定方法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19</w:t>
            </w:r>
            <w:r>
              <w:rPr>
                <w:rFonts w:eastAsia="仿宋_GB2312"/>
                <w:color w:val="000000"/>
                <w:kern w:val="0"/>
                <w:lang w:bidi="ar"/>
              </w:rPr>
              <w:t>部分：元素含量的测定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本文件规定了氟化铝中铝、钠、铁、锌、磷、钙、锂含量的测定方法。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本文件适用于氟化铝中铝、钠、铁、锌、磷、钙、锂含量的测定。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680-2023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铝产品用粉末涂料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本文件规定了铝产品用粉末涂料的术语和定义、分类、要求、试验方法、检验规则、标志、包装、运输、贮存及质量保证书与订货单（或合同）内容。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本文件适用于建材、家具、家电、交通运输等铝产品用粉末涂料。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w:t>
            </w:r>
            <w:r>
              <w:rPr>
                <w:rFonts w:eastAsia="仿宋_GB2312"/>
                <w:color w:val="000000"/>
                <w:kern w:val="0"/>
                <w:lang w:bidi="ar"/>
              </w:rPr>
              <w:t>S/T 680-2016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626-2023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便携式工具用镁合金压铸件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本文件规定了便携式工具用镁合金压铸件的术语和定义、分类、要求、试验方法、检验规则、标志、包装、运输、贮存及质量证明书和订货单（或合同）内容。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本文件适用于便携式工具用镁合金压铸件。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626-2007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电镀专用镍</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本文件规定了电镀专用镍的分类、技术要求、试验方法、检验规则、标志、包装、运输、贮存及随行文件和订货单内容。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本文件适用于通过电解</w:t>
            </w:r>
            <w:r>
              <w:rPr>
                <w:rFonts w:eastAsia="仿宋_GB2312"/>
                <w:color w:val="000000"/>
                <w:kern w:val="0"/>
                <w:lang w:bidi="ar"/>
              </w:rPr>
              <w:t>工艺生产并应用于中高端电镀行业的镍产品。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集成电路封装用镍阳极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本文件规定了集成电路封装用镍阳极的分类和标记、技术要求、试验方法、检验规则、标志、包装、运输、贮存、随行文件和订货单内容。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本文件适用于集成电路封装用的镍阳极。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锌铅合金粉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本文件规定了锌铅合金粉的产品分类、技术要求、试验方法、检验规则、标志、包装、运输、贮存及随行文件和订货单内容。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本文件适用于以金属锌或锌片、粗锌、锌浮渣、</w:t>
            </w:r>
            <w:r>
              <w:rPr>
                <w:rFonts w:eastAsia="仿宋_GB2312"/>
                <w:color w:val="000000"/>
                <w:kern w:val="0"/>
                <w:lang w:bidi="ar"/>
              </w:rPr>
              <w:t>锌粒子、金属铅为原料，生产的锌铅合金粉，主要供冶金、化工等工业部门使用。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无定形硼粉</w:t>
            </w:r>
            <w:r>
              <w:rPr>
                <w:rFonts w:eastAsia="仿宋_GB2312"/>
                <w:color w:val="000000"/>
                <w:kern w:val="0"/>
                <w:lang w:bidi="ar"/>
              </w:rPr>
              <w:t xml:space="preserve"> </w:t>
            </w:r>
            <w:r>
              <w:rPr>
                <w:rFonts w:eastAsia="仿宋_GB2312"/>
                <w:color w:val="000000"/>
                <w:kern w:val="0"/>
                <w:lang w:bidi="ar"/>
              </w:rPr>
              <w:t>总硼含量的测定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本文件规定了电位滴定法测定无定形硼粉中总硼含量的测试方法。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本文件适用于无定形硼粉中总硼含量的测定，测定范围</w:t>
            </w:r>
            <w:r>
              <w:rPr>
                <w:rFonts w:eastAsia="仿宋_GB2312" w:hint="eastAsia"/>
                <w:color w:val="000000"/>
                <w:kern w:val="0"/>
                <w:lang w:bidi="ar"/>
              </w:rPr>
              <w:t>为</w:t>
            </w:r>
            <w:r>
              <w:rPr>
                <w:rFonts w:eastAsia="仿宋_GB2312"/>
                <w:color w:val="000000"/>
                <w:kern w:val="0"/>
                <w:lang w:bidi="ar"/>
              </w:rPr>
              <w:t>≥85.00%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电解钛</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本文件规定了电解钛的产品分类、技术要求、试验方法、检验规则、标志、包装、运输、贮存、随行文件和订货单内容。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本文件适用于以海绵钛或钛化合物为原料经熔盐电解</w:t>
            </w:r>
            <w:r>
              <w:rPr>
                <w:rFonts w:eastAsia="仿宋_GB2312"/>
                <w:color w:val="000000"/>
                <w:kern w:val="0"/>
                <w:lang w:bidi="ar"/>
              </w:rPr>
              <w:t>法生产的电解钛。</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结晶铪</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本文件规定了结晶铪的技术要求、试验方法、检验规则、标志、包装、运输、贮存及随行文件和订货单内容。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本文件适用于制备高纯铪、光学或集成电路镀膜材料、冶金工业用耐腐蚀设备、等离子切割材料和耐高温合金等的结晶铪。</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1649-2023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铝钼铬中间合金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本文件规定了铝钼铬中间合金的技术要求、试验方法、检验规则、标志、包装、运输、贮存、随行文件和订货单内容。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本文件适用于采用金属热还原法生产的，</w:t>
            </w:r>
            <w:r>
              <w:rPr>
                <w:rFonts w:eastAsia="仿宋_GB2312"/>
                <w:color w:val="000000"/>
                <w:kern w:val="0"/>
                <w:lang w:bidi="ar"/>
              </w:rPr>
              <w:t>作为钛合金添加剂使用的铝钼铬中间合金。</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1075.14-2023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钒铝、钼铝中间合金化学分析方法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14</w:t>
            </w:r>
            <w:r>
              <w:rPr>
                <w:rFonts w:eastAsia="仿宋_GB2312"/>
                <w:color w:val="000000"/>
                <w:kern w:val="0"/>
                <w:lang w:bidi="ar"/>
              </w:rPr>
              <w:t>部分：痕量杂质元素含量的测定</w:t>
            </w:r>
            <w:r>
              <w:rPr>
                <w:rFonts w:eastAsia="仿宋_GB2312"/>
                <w:color w:val="000000"/>
                <w:kern w:val="0"/>
                <w:lang w:bidi="ar"/>
              </w:rPr>
              <w:t xml:space="preserve"> </w:t>
            </w:r>
            <w:r>
              <w:rPr>
                <w:rFonts w:eastAsia="仿宋_GB2312"/>
                <w:color w:val="000000"/>
                <w:kern w:val="0"/>
                <w:lang w:bidi="ar"/>
              </w:rPr>
              <w:t>电感耦合等离子体质谱法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本文件规定了钒铝、钼铝中间合金中痕量杂质元素含量的测定方法。</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本文件适用于钒铝中间合金中砷、硼、镉、铬、铜、汞、镁、锰、钼、铌、镍、磷、铅、锡、钽、钨、钇和锆含量的测定。测定范围</w:t>
            </w:r>
            <w:r>
              <w:rPr>
                <w:rFonts w:eastAsia="仿宋_GB2312" w:hint="eastAsia"/>
                <w:color w:val="000000"/>
                <w:kern w:val="0"/>
                <w:lang w:bidi="ar"/>
              </w:rPr>
              <w:t>为</w:t>
            </w:r>
            <w:r>
              <w:rPr>
                <w:rFonts w:eastAsia="仿宋_GB2312"/>
                <w:color w:val="000000"/>
                <w:kern w:val="0"/>
                <w:lang w:bidi="ar"/>
              </w:rPr>
              <w:t>0.0001%</w:t>
            </w:r>
            <w:r>
              <w:rPr>
                <w:rFonts w:eastAsia="仿宋_GB2312"/>
                <w:color w:val="000000"/>
                <w:kern w:val="0"/>
                <w:lang w:bidi="ar"/>
              </w:rPr>
              <w:t>～</w:t>
            </w:r>
            <w:r>
              <w:rPr>
                <w:rFonts w:eastAsia="仿宋_GB2312"/>
                <w:color w:val="000000"/>
                <w:kern w:val="0"/>
                <w:lang w:bidi="ar"/>
              </w:rPr>
              <w:t>0.010%</w:t>
            </w:r>
            <w:r>
              <w:rPr>
                <w:rFonts w:eastAsia="仿宋_GB2312"/>
                <w:color w:val="000000"/>
                <w:kern w:val="0"/>
                <w:lang w:bidi="ar"/>
              </w:rPr>
              <w:t>。</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本文件也适用于钼铝中间合金中砷、硼、铬、铜、汞、镁、锰、铌、镍、磷、铅、锡、钽、钨、钇和锆含量的测定。</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0.0001%</w:t>
            </w:r>
            <w:r>
              <w:rPr>
                <w:rFonts w:eastAsia="仿宋_GB2312"/>
                <w:color w:val="000000"/>
                <w:kern w:val="0"/>
                <w:lang w:bidi="ar"/>
              </w:rPr>
              <w:t>～</w:t>
            </w:r>
            <w:r>
              <w:rPr>
                <w:rFonts w:eastAsia="仿宋_GB2312"/>
                <w:color w:val="000000"/>
                <w:kern w:val="0"/>
                <w:lang w:bidi="ar"/>
              </w:rPr>
              <w:t>0.010%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钨及钨合金板表面碳含量测定方法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本文件规定了钨及钨合金板表面碳含量的测定方法。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本文件适用于钨及钨合金板表面碳含量的测定。测定范围</w:t>
            </w:r>
            <w:r>
              <w:rPr>
                <w:rFonts w:eastAsia="仿宋_GB2312" w:hint="eastAsia"/>
                <w:color w:val="000000"/>
                <w:kern w:val="0"/>
                <w:lang w:bidi="ar"/>
              </w:rPr>
              <w:t>为</w:t>
            </w:r>
            <w:r>
              <w:rPr>
                <w:rFonts w:eastAsia="仿宋_GB2312"/>
                <w:color w:val="000000"/>
                <w:kern w:val="0"/>
                <w:lang w:bidi="ar"/>
              </w:rPr>
              <w:t>0.005mg/dm</w:t>
            </w:r>
            <w:r>
              <w:rPr>
                <w:rFonts w:eastAsia="仿宋_GB2312"/>
                <w:color w:val="000000"/>
                <w:kern w:val="0"/>
                <w:vertAlign w:val="superscript"/>
                <w:lang w:bidi="ar"/>
              </w:rPr>
              <w:t>2</w:t>
            </w:r>
            <w:r>
              <w:rPr>
                <w:rFonts w:eastAsia="仿宋_GB2312"/>
                <w:color w:val="000000"/>
                <w:kern w:val="0"/>
                <w:lang w:bidi="ar"/>
              </w:rPr>
              <w:t>～</w:t>
            </w:r>
            <w:r>
              <w:rPr>
                <w:rFonts w:eastAsia="仿宋_GB2312"/>
                <w:color w:val="000000"/>
                <w:kern w:val="0"/>
                <w:lang w:bidi="ar"/>
              </w:rPr>
              <w:t>0.050mg/dm</w:t>
            </w:r>
            <w:r>
              <w:rPr>
                <w:rFonts w:eastAsia="仿宋_GB2312"/>
                <w:color w:val="000000"/>
                <w:kern w:val="0"/>
                <w:vertAlign w:val="superscript"/>
                <w:lang w:bidi="ar"/>
              </w:rPr>
              <w:t>2</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锆合金管材两辊冷轧孔型检测方法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本文件规定了通过</w:t>
            </w:r>
            <w:r>
              <w:rPr>
                <w:rFonts w:eastAsia="仿宋_GB2312" w:hint="eastAsia"/>
                <w:color w:val="000000"/>
                <w:kern w:val="0"/>
                <w:lang w:bidi="ar"/>
              </w:rPr>
              <w:t>“</w:t>
            </w:r>
            <w:r>
              <w:rPr>
                <w:rFonts w:eastAsia="仿宋_GB2312"/>
                <w:color w:val="000000"/>
                <w:kern w:val="0"/>
                <w:lang w:bidi="ar"/>
              </w:rPr>
              <w:t>逆向工程</w:t>
            </w:r>
            <w:r>
              <w:rPr>
                <w:rFonts w:eastAsia="仿宋_GB2312" w:hint="eastAsia"/>
                <w:color w:val="000000"/>
                <w:kern w:val="0"/>
                <w:lang w:bidi="ar"/>
              </w:rPr>
              <w:t>”</w:t>
            </w:r>
            <w:r>
              <w:rPr>
                <w:rFonts w:eastAsia="仿宋_GB2312"/>
                <w:color w:val="000000"/>
                <w:kern w:val="0"/>
                <w:lang w:bidi="ar"/>
              </w:rPr>
              <w:t>检测核级锆合金管材两辊冷轧孔型截面形状尺寸的方法。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本文件适用于核级锆合金管材两辊冷轧孔型截面形状尺寸的检测</w:t>
            </w:r>
            <w:r>
              <w:rPr>
                <w:rFonts w:eastAsia="仿宋_GB2312"/>
                <w:color w:val="000000"/>
                <w:kern w:val="0"/>
                <w:lang w:bidi="ar"/>
              </w:rPr>
              <w:t>，以及为孔型的反求（逆向）设计进行数据准备，其他金属管材两辊冷轧孔型截面形状尺寸的检测也可参照执行。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锆及锆合金中织构的测定</w:t>
            </w:r>
            <w:r>
              <w:rPr>
                <w:rFonts w:eastAsia="仿宋_GB2312"/>
                <w:color w:val="000000"/>
                <w:kern w:val="0"/>
                <w:lang w:bidi="ar"/>
              </w:rPr>
              <w:t xml:space="preserve"> </w:t>
            </w:r>
            <w:r>
              <w:rPr>
                <w:rFonts w:eastAsia="仿宋_GB2312"/>
                <w:color w:val="000000"/>
                <w:kern w:val="0"/>
                <w:lang w:bidi="ar"/>
              </w:rPr>
              <w:t>电子背散射衍射法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本文件规定了采用电子背散射衍射测量锆及锆合金中织构的方法。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本文件适用于锆及锆合金中织构的电子背散射衍射分析。其他多晶材料织构测量也可参照本文件。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254.8-2023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铍精矿、绿柱石化学分析方法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8</w:t>
            </w:r>
            <w:r>
              <w:rPr>
                <w:rFonts w:eastAsia="仿宋_GB2312"/>
                <w:color w:val="000000"/>
                <w:kern w:val="0"/>
                <w:lang w:bidi="ar"/>
              </w:rPr>
              <w:t>部分：氧化铍、三氧化二铁、氧化钙、磷含量的测定</w:t>
            </w:r>
            <w:r>
              <w:rPr>
                <w:rFonts w:eastAsia="仿宋_GB2312"/>
                <w:color w:val="000000"/>
                <w:kern w:val="0"/>
                <w:lang w:bidi="ar"/>
              </w:rPr>
              <w:t xml:space="preserve"> </w:t>
            </w:r>
            <w:r>
              <w:rPr>
                <w:rFonts w:eastAsia="仿宋_GB2312"/>
                <w:color w:val="000000"/>
                <w:kern w:val="0"/>
                <w:lang w:bidi="ar"/>
              </w:rPr>
              <w:t>电感耦合等离子体原</w:t>
            </w:r>
            <w:r>
              <w:rPr>
                <w:rFonts w:eastAsia="仿宋_GB2312"/>
                <w:color w:val="000000"/>
                <w:kern w:val="0"/>
                <w:lang w:bidi="ar"/>
              </w:rPr>
              <w:t>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本文件规定了铍精矿、绿柱石中氧化铍、三氧化二铁、氧化钙、磷含量的测定方法。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本文件适用于铍精矿、绿柱石中氧化铍、三氧化二铁、氧化钙、磷含量的测定。测定范围分别为氧化铍</w:t>
            </w:r>
            <w:r>
              <w:rPr>
                <w:rFonts w:eastAsia="仿宋_GB2312"/>
                <w:color w:val="000000"/>
                <w:kern w:val="0"/>
                <w:lang w:bidi="ar"/>
              </w:rPr>
              <w:t>3.50%</w:t>
            </w:r>
            <w:r>
              <w:rPr>
                <w:rFonts w:eastAsia="仿宋_GB2312"/>
                <w:color w:val="000000"/>
                <w:kern w:val="0"/>
                <w:lang w:bidi="ar"/>
              </w:rPr>
              <w:t>～</w:t>
            </w:r>
            <w:r>
              <w:rPr>
                <w:rFonts w:eastAsia="仿宋_GB2312"/>
                <w:color w:val="000000"/>
                <w:kern w:val="0"/>
                <w:lang w:bidi="ar"/>
              </w:rPr>
              <w:t>14.00%</w:t>
            </w:r>
            <w:r>
              <w:rPr>
                <w:rFonts w:eastAsia="仿宋_GB2312"/>
                <w:color w:val="000000"/>
                <w:kern w:val="0"/>
                <w:lang w:bidi="ar"/>
              </w:rPr>
              <w:t>，三氧化二铁</w:t>
            </w:r>
            <w:r>
              <w:rPr>
                <w:rFonts w:eastAsia="仿宋_GB2312"/>
                <w:color w:val="000000"/>
                <w:kern w:val="0"/>
                <w:lang w:bidi="ar"/>
              </w:rPr>
              <w:t>0.50%</w:t>
            </w:r>
            <w:r>
              <w:rPr>
                <w:rFonts w:eastAsia="仿宋_GB2312"/>
                <w:color w:val="000000"/>
                <w:kern w:val="0"/>
                <w:lang w:bidi="ar"/>
              </w:rPr>
              <w:t>～</w:t>
            </w:r>
            <w:r>
              <w:rPr>
                <w:rFonts w:eastAsia="仿宋_GB2312"/>
                <w:color w:val="000000"/>
                <w:kern w:val="0"/>
                <w:lang w:bidi="ar"/>
              </w:rPr>
              <w:t>10.00%</w:t>
            </w:r>
            <w:r>
              <w:rPr>
                <w:rFonts w:eastAsia="仿宋_GB2312"/>
                <w:color w:val="000000"/>
                <w:kern w:val="0"/>
                <w:lang w:bidi="ar"/>
              </w:rPr>
              <w:t>，氧化钙</w:t>
            </w:r>
            <w:r>
              <w:rPr>
                <w:rFonts w:eastAsia="仿宋_GB2312"/>
                <w:color w:val="000000"/>
                <w:kern w:val="0"/>
                <w:lang w:bidi="ar"/>
              </w:rPr>
              <w:t>0.05%</w:t>
            </w:r>
            <w:r>
              <w:rPr>
                <w:rFonts w:eastAsia="仿宋_GB2312"/>
                <w:color w:val="000000"/>
                <w:kern w:val="0"/>
                <w:lang w:bidi="ar"/>
              </w:rPr>
              <w:t>～</w:t>
            </w:r>
            <w:r>
              <w:rPr>
                <w:rFonts w:eastAsia="仿宋_GB2312"/>
                <w:color w:val="000000"/>
                <w:kern w:val="0"/>
                <w:lang w:bidi="ar"/>
              </w:rPr>
              <w:t>4.00%</w:t>
            </w:r>
            <w:r>
              <w:rPr>
                <w:rFonts w:eastAsia="仿宋_GB2312"/>
                <w:color w:val="000000"/>
                <w:kern w:val="0"/>
                <w:lang w:bidi="ar"/>
              </w:rPr>
              <w:t>，磷</w:t>
            </w:r>
            <w:r>
              <w:rPr>
                <w:rFonts w:eastAsia="仿宋_GB2312"/>
                <w:color w:val="000000"/>
                <w:kern w:val="0"/>
                <w:lang w:bidi="ar"/>
              </w:rPr>
              <w:t>0.010%</w:t>
            </w:r>
            <w:r>
              <w:rPr>
                <w:rFonts w:eastAsia="仿宋_GB2312"/>
                <w:color w:val="000000"/>
                <w:kern w:val="0"/>
                <w:lang w:bidi="ar"/>
              </w:rPr>
              <w:t>～</w:t>
            </w:r>
            <w:r>
              <w:rPr>
                <w:rFonts w:eastAsia="仿宋_GB2312"/>
                <w:color w:val="000000"/>
                <w:kern w:val="0"/>
                <w:lang w:bidi="ar"/>
              </w:rPr>
              <w:t>0.500%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氮化镓衬底片</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本文件规定了氮化镓衬底片的分类和牌号、技术要求、试验方法、检验规则、标志、包装、运输、贮存、随行文件和订货单内容。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本文件适用于半导体</w:t>
            </w:r>
            <w:r>
              <w:rPr>
                <w:rFonts w:eastAsia="仿宋_GB2312"/>
                <w:color w:val="000000"/>
                <w:kern w:val="0"/>
                <w:lang w:bidi="ar"/>
              </w:rPr>
              <w:t>光电器件与电子器件用氮化镓衬底片的研发生产、测试检验等相关领域。</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氮化镓化学分析方法</w:t>
            </w:r>
            <w:r>
              <w:rPr>
                <w:rFonts w:eastAsia="仿宋_GB2312"/>
                <w:color w:val="000000"/>
                <w:kern w:val="0"/>
                <w:lang w:bidi="ar"/>
              </w:rPr>
              <w:t xml:space="preserve"> </w:t>
            </w:r>
            <w:r>
              <w:rPr>
                <w:rFonts w:eastAsia="仿宋_GB2312"/>
                <w:color w:val="000000"/>
                <w:kern w:val="0"/>
                <w:lang w:bidi="ar"/>
              </w:rPr>
              <w:t>痕量杂质元素含量的测定</w:t>
            </w:r>
            <w:r>
              <w:rPr>
                <w:rFonts w:eastAsia="仿宋_GB2312"/>
                <w:color w:val="000000"/>
                <w:kern w:val="0"/>
                <w:lang w:bidi="ar"/>
              </w:rPr>
              <w:t xml:space="preserve"> </w:t>
            </w:r>
            <w:r>
              <w:rPr>
                <w:rFonts w:eastAsia="仿宋_GB2312"/>
                <w:color w:val="000000"/>
                <w:kern w:val="0"/>
                <w:lang w:bidi="ar"/>
              </w:rPr>
              <w:t>辉光放电质谱法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本文件规定了氮化镓中杂质元素含量的测定方法。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本文件适用于氮化镓中杂质元素含量的测定。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化学气相沉积硫化锌晶体</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本文件规定了化学气相沉积硫化锌晶体的牌号及分类、技术要求、试验方法、检验规则、标志、包装、运输、贮存、随行文件和订货单内容。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本文件适用于化学气相沉积法（</w:t>
            </w:r>
            <w:r>
              <w:rPr>
                <w:rFonts w:eastAsia="仿宋_GB2312"/>
                <w:color w:val="000000"/>
                <w:kern w:val="0"/>
                <w:lang w:bidi="ar"/>
              </w:rPr>
              <w:t>CVD</w:t>
            </w:r>
            <w:r>
              <w:rPr>
                <w:rFonts w:eastAsia="仿宋_GB2312"/>
                <w:color w:val="000000"/>
                <w:kern w:val="0"/>
                <w:lang w:bidi="ar"/>
              </w:rPr>
              <w:t>）制备的硫化锌晶体（包括标准硫化锌和多光谱硫化锌），透过波长范围为</w:t>
            </w:r>
            <w:r>
              <w:rPr>
                <w:rFonts w:eastAsia="仿宋_GB2312"/>
                <w:color w:val="000000"/>
                <w:kern w:val="0"/>
                <w:lang w:bidi="ar"/>
              </w:rPr>
              <w:t>1μm</w:t>
            </w:r>
            <w:r>
              <w:rPr>
                <w:rFonts w:eastAsia="仿宋_GB2312"/>
                <w:color w:val="000000"/>
                <w:kern w:val="0"/>
                <w:lang w:bidi="ar"/>
              </w:rPr>
              <w:t>～</w:t>
            </w:r>
            <w:r>
              <w:rPr>
                <w:rFonts w:eastAsia="仿宋_GB2312"/>
                <w:color w:val="000000"/>
                <w:kern w:val="0"/>
                <w:lang w:bidi="ar"/>
              </w:rPr>
              <w:t>14μm</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铝合金韦氏硬度试验方法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本文件规定了采用钳式手提韦氏硬度计测试铝合金硬度的方法。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本文件适用于厚度不小于</w:t>
            </w:r>
            <w:r>
              <w:rPr>
                <w:rFonts w:eastAsia="仿宋_GB2312"/>
                <w:color w:val="000000"/>
                <w:kern w:val="0"/>
                <w:lang w:bidi="ar"/>
              </w:rPr>
              <w:t>1mm</w:t>
            </w:r>
            <w:r>
              <w:rPr>
                <w:rFonts w:eastAsia="仿宋_GB2312"/>
                <w:color w:val="000000"/>
                <w:kern w:val="0"/>
                <w:lang w:bidi="ar"/>
              </w:rPr>
              <w:t>的</w:t>
            </w:r>
            <w:r>
              <w:rPr>
                <w:rFonts w:eastAsia="仿宋_GB2312"/>
                <w:color w:val="000000"/>
                <w:kern w:val="0"/>
                <w:lang w:bidi="ar"/>
              </w:rPr>
              <w:t>6×××</w:t>
            </w:r>
            <w:r>
              <w:rPr>
                <w:rFonts w:eastAsia="仿宋_GB2312"/>
                <w:color w:val="000000"/>
                <w:kern w:val="0"/>
                <w:lang w:bidi="ar"/>
              </w:rPr>
              <w:t>铝合金材料的硬度测量。其他系列铝合金材料的硬度测试也可参照本文件。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420-2000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447.1-2023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铝及铝合金晶粒细化用合金线材</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部分：铝</w:t>
            </w:r>
            <w:r>
              <w:rPr>
                <w:rFonts w:eastAsia="仿宋_GB2312"/>
                <w:color w:val="000000"/>
                <w:kern w:val="0"/>
                <w:lang w:bidi="ar"/>
              </w:rPr>
              <w:t>-</w:t>
            </w:r>
            <w:r>
              <w:rPr>
                <w:rFonts w:eastAsia="仿宋_GB2312"/>
                <w:color w:val="000000"/>
                <w:kern w:val="0"/>
                <w:lang w:bidi="ar"/>
              </w:rPr>
              <w:t>钛</w:t>
            </w:r>
            <w:r>
              <w:rPr>
                <w:rFonts w:eastAsia="仿宋_GB2312"/>
                <w:color w:val="000000"/>
                <w:kern w:val="0"/>
                <w:lang w:bidi="ar"/>
              </w:rPr>
              <w:t>-</w:t>
            </w:r>
            <w:r>
              <w:rPr>
                <w:rFonts w:eastAsia="仿宋_GB2312"/>
                <w:color w:val="000000"/>
                <w:kern w:val="0"/>
                <w:lang w:bidi="ar"/>
              </w:rPr>
              <w:t>硼合金线材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w:t>
            </w:r>
            <w:r>
              <w:rPr>
                <w:rFonts w:eastAsia="仿宋_GB2312"/>
                <w:color w:val="000000"/>
                <w:kern w:val="0"/>
                <w:lang w:bidi="ar"/>
              </w:rPr>
              <w:t>-</w:t>
            </w:r>
            <w:r>
              <w:rPr>
                <w:rFonts w:eastAsia="仿宋_GB2312"/>
                <w:color w:val="000000"/>
                <w:kern w:val="0"/>
                <w:lang w:bidi="ar"/>
              </w:rPr>
              <w:t>钛</w:t>
            </w:r>
            <w:r>
              <w:rPr>
                <w:rFonts w:eastAsia="仿宋_GB2312"/>
                <w:color w:val="000000"/>
                <w:kern w:val="0"/>
                <w:lang w:bidi="ar"/>
              </w:rPr>
              <w:t>-</w:t>
            </w:r>
            <w:r>
              <w:rPr>
                <w:rFonts w:eastAsia="仿宋_GB2312"/>
                <w:color w:val="000000"/>
                <w:kern w:val="0"/>
                <w:lang w:bidi="ar"/>
              </w:rPr>
              <w:t>硼合金线</w:t>
            </w:r>
            <w:r>
              <w:rPr>
                <w:rFonts w:eastAsia="仿宋_GB2312"/>
                <w:color w:val="000000"/>
                <w:kern w:val="0"/>
                <w:lang w:bidi="ar"/>
              </w:rPr>
              <w:t>材的产品分类、要求、试验方法、产品合格鉴定、过程控制、检验规则、标志、包装、运输、贮存及质量证明书和订货单（或合同）等内容。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本文件适用于铝及铝合金晶粒细化用铝</w:t>
            </w:r>
            <w:r>
              <w:rPr>
                <w:rFonts w:eastAsia="仿宋_GB2312"/>
                <w:color w:val="000000"/>
                <w:kern w:val="0"/>
                <w:lang w:bidi="ar"/>
              </w:rPr>
              <w:t>-</w:t>
            </w:r>
            <w:r>
              <w:rPr>
                <w:rFonts w:eastAsia="仿宋_GB2312"/>
                <w:color w:val="000000"/>
                <w:kern w:val="0"/>
                <w:lang w:bidi="ar"/>
              </w:rPr>
              <w:t>钛</w:t>
            </w:r>
            <w:r>
              <w:rPr>
                <w:rFonts w:eastAsia="仿宋_GB2312"/>
                <w:color w:val="000000"/>
                <w:kern w:val="0"/>
                <w:lang w:bidi="ar"/>
              </w:rPr>
              <w:t>-</w:t>
            </w:r>
            <w:r>
              <w:rPr>
                <w:rFonts w:eastAsia="仿宋_GB2312"/>
                <w:color w:val="000000"/>
                <w:kern w:val="0"/>
                <w:lang w:bidi="ar"/>
              </w:rPr>
              <w:t>硼合金线材。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447.1-2011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铝熔体在线除气过滤装置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本文件规定了铝熔体在线除气过滤装置的分类、技术要求、检验方法、检验规则、标志、包装、运输、贮存及质量证明书、随行文件和订货单（或合同）等内容。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本文件适用于铝及铝合金熔体在线净化用除气装置、过滤装置。</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本文件不适用于流槽、</w:t>
            </w:r>
            <w:r>
              <w:rPr>
                <w:rFonts w:eastAsia="仿宋_GB2312"/>
                <w:color w:val="000000"/>
                <w:kern w:val="0"/>
                <w:lang w:bidi="ar"/>
              </w:rPr>
              <w:t>转运包等无固定箱体除气装置。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851-2012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铜及铜合金管传热系数及阻力特性试验方法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本文件规定了铜及铜合金管材的传热系数和阻力特性试验方法，包括试验原理和试验装置、样品、测试条件及试验步骤、试验数据处理、测试结果和试验报告等。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本文件适用于热交换器用铜及铜合金光面管、内螺纹铜管和翅片管的传热系数和阻力特性的试验。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高硫渣化学分析方法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部分：硫含量的测定</w:t>
            </w:r>
            <w:r>
              <w:rPr>
                <w:rFonts w:eastAsia="仿宋_GB2312"/>
                <w:color w:val="000000"/>
                <w:kern w:val="0"/>
                <w:lang w:bidi="ar"/>
              </w:rPr>
              <w:t xml:space="preserve"> </w:t>
            </w:r>
            <w:r>
              <w:rPr>
                <w:rFonts w:eastAsia="仿宋_GB2312"/>
                <w:color w:val="000000"/>
                <w:kern w:val="0"/>
                <w:lang w:bidi="ar"/>
              </w:rPr>
              <w:t>燃烧</w:t>
            </w:r>
            <w:r>
              <w:rPr>
                <w:rFonts w:eastAsia="仿宋_GB2312"/>
                <w:color w:val="000000"/>
                <w:kern w:val="0"/>
                <w:lang w:bidi="ar"/>
              </w:rPr>
              <w:t>-</w:t>
            </w:r>
            <w:r>
              <w:rPr>
                <w:rFonts w:eastAsia="仿宋_GB2312"/>
                <w:color w:val="000000"/>
                <w:kern w:val="0"/>
                <w:lang w:bidi="ar"/>
              </w:rPr>
              <w:t>滴定法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w:t>
            </w:r>
            <w:r>
              <w:rPr>
                <w:rFonts w:eastAsia="仿宋_GB2312"/>
                <w:color w:val="000000"/>
                <w:kern w:val="0"/>
                <w:lang w:bidi="ar"/>
              </w:rPr>
              <w:t>件规定了高硫渣中硫含量的测定方法。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本文件适用于高硫渣中硫含量的测定。测定范围</w:t>
            </w:r>
            <w:r>
              <w:rPr>
                <w:rFonts w:eastAsia="仿宋_GB2312" w:hint="eastAsia"/>
                <w:color w:val="000000"/>
                <w:kern w:val="0"/>
                <w:lang w:bidi="ar"/>
              </w:rPr>
              <w:t>为</w:t>
            </w:r>
            <w:r>
              <w:rPr>
                <w:rFonts w:eastAsia="仿宋_GB2312"/>
                <w:color w:val="000000"/>
                <w:kern w:val="0"/>
                <w:lang w:bidi="ar"/>
              </w:rPr>
              <w:t>20.00%</w:t>
            </w:r>
            <w:r>
              <w:rPr>
                <w:rFonts w:eastAsia="仿宋_GB2312"/>
                <w:color w:val="000000"/>
                <w:kern w:val="0"/>
                <w:lang w:bidi="ar"/>
              </w:rPr>
              <w:t>～</w:t>
            </w:r>
            <w:r>
              <w:rPr>
                <w:rFonts w:eastAsia="仿宋_GB2312"/>
                <w:color w:val="000000"/>
                <w:kern w:val="0"/>
                <w:lang w:bidi="ar"/>
              </w:rPr>
              <w:t>85.00%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高硫渣化学分析方法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部分：银含量的测定</w:t>
            </w:r>
            <w:r>
              <w:rPr>
                <w:rFonts w:eastAsia="仿宋_GB2312"/>
                <w:color w:val="000000"/>
                <w:kern w:val="0"/>
                <w:lang w:bidi="ar"/>
              </w:rPr>
              <w:t xml:space="preserve"> </w:t>
            </w:r>
            <w:r>
              <w:rPr>
                <w:rFonts w:eastAsia="仿宋_GB2312"/>
                <w:color w:val="000000"/>
                <w:kern w:val="0"/>
                <w:lang w:bidi="ar"/>
              </w:rPr>
              <w:t>火焰原子吸收光谱法和火试金法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本文件规定了高硫渣中银含量的测定方法。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本文件适用于高硫渣中银含量的测定。方法</w:t>
            </w:r>
            <w:r>
              <w:rPr>
                <w:rFonts w:eastAsia="仿宋_GB2312"/>
                <w:color w:val="000000"/>
                <w:kern w:val="0"/>
                <w:lang w:bidi="ar"/>
              </w:rPr>
              <w:t>1</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50g/t</w:t>
            </w:r>
            <w:r>
              <w:rPr>
                <w:rFonts w:eastAsia="仿宋_GB2312"/>
                <w:color w:val="000000"/>
                <w:kern w:val="0"/>
                <w:lang w:bidi="ar"/>
              </w:rPr>
              <w:t>～</w:t>
            </w:r>
            <w:r>
              <w:rPr>
                <w:rFonts w:eastAsia="仿宋_GB2312"/>
                <w:color w:val="000000"/>
                <w:kern w:val="0"/>
                <w:lang w:bidi="ar"/>
              </w:rPr>
              <w:t>500g/t</w:t>
            </w:r>
            <w:r>
              <w:rPr>
                <w:rFonts w:eastAsia="仿宋_GB2312"/>
                <w:color w:val="000000"/>
                <w:kern w:val="0"/>
                <w:lang w:bidi="ar"/>
              </w:rPr>
              <w:t>；方法</w:t>
            </w:r>
            <w:r>
              <w:rPr>
                <w:rFonts w:eastAsia="仿宋_GB2312"/>
                <w:color w:val="000000"/>
                <w:kern w:val="0"/>
                <w:lang w:bidi="ar"/>
              </w:rPr>
              <w:t>2</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500g/t</w:t>
            </w:r>
            <w:r>
              <w:rPr>
                <w:rFonts w:eastAsia="仿宋_GB2312"/>
                <w:color w:val="000000"/>
                <w:kern w:val="0"/>
                <w:lang w:bidi="ar"/>
              </w:rPr>
              <w:t>～</w:t>
            </w:r>
            <w:r>
              <w:rPr>
                <w:rFonts w:eastAsia="仿宋_GB2312"/>
                <w:color w:val="000000"/>
                <w:kern w:val="0"/>
                <w:lang w:bidi="ar"/>
              </w:rPr>
              <w:t>1500g/t</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有色金属工业测量设备</w:t>
            </w:r>
            <w:r>
              <w:rPr>
                <w:rFonts w:eastAsia="仿宋_GB2312"/>
                <w:color w:val="000000"/>
                <w:kern w:val="0"/>
                <w:lang w:bidi="ar"/>
              </w:rPr>
              <w:t>A</w:t>
            </w:r>
            <w:r>
              <w:rPr>
                <w:rFonts w:eastAsia="仿宋_GB2312"/>
                <w:color w:val="000000"/>
                <w:kern w:val="0"/>
                <w:lang w:bidi="ar"/>
              </w:rPr>
              <w:t>、</w:t>
            </w:r>
            <w:r>
              <w:rPr>
                <w:rFonts w:eastAsia="仿宋_GB2312"/>
                <w:color w:val="000000"/>
                <w:kern w:val="0"/>
                <w:lang w:bidi="ar"/>
              </w:rPr>
              <w:t>B</w:t>
            </w:r>
            <w:r>
              <w:rPr>
                <w:rFonts w:eastAsia="仿宋_GB2312"/>
                <w:color w:val="000000"/>
                <w:kern w:val="0"/>
                <w:lang w:bidi="ar"/>
              </w:rPr>
              <w:t>、</w:t>
            </w:r>
            <w:r>
              <w:rPr>
                <w:rFonts w:eastAsia="仿宋_GB2312"/>
                <w:color w:val="000000"/>
                <w:kern w:val="0"/>
                <w:lang w:bidi="ar"/>
              </w:rPr>
              <w:t>C</w:t>
            </w:r>
            <w:r>
              <w:rPr>
                <w:rFonts w:eastAsia="仿宋_GB2312"/>
                <w:color w:val="000000"/>
                <w:kern w:val="0"/>
                <w:lang w:bidi="ar"/>
              </w:rPr>
              <w:t>分类管理规</w:t>
            </w:r>
            <w:r>
              <w:rPr>
                <w:rFonts w:eastAsia="仿宋_GB2312"/>
                <w:color w:val="000000"/>
                <w:kern w:val="0"/>
                <w:lang w:bidi="ar"/>
              </w:rPr>
              <w:t>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本文件规定了有色金属工业测量设备的管理范围、管理办法和其他管理要求。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本文件适用于有色金属企业测量设备的分类管理，同时也可以作为其他行业测量设备管理的参考。</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442-2001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349.2-2023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钴精矿化学分析方法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部分：铜含量的测定</w:t>
            </w:r>
            <w:r>
              <w:rPr>
                <w:rFonts w:eastAsia="仿宋_GB2312"/>
                <w:color w:val="000000"/>
                <w:kern w:val="0"/>
                <w:lang w:bidi="ar"/>
              </w:rPr>
              <w:t xml:space="preserve"> </w:t>
            </w:r>
            <w:r>
              <w:rPr>
                <w:rFonts w:eastAsia="仿宋_GB2312"/>
                <w:color w:val="000000"/>
                <w:kern w:val="0"/>
                <w:lang w:bidi="ar"/>
              </w:rPr>
              <w:t>火焰原子吸收光谱法和碘量法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本文件规定了钴精矿中铜含量的测定方法。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本文件适用于钴精矿中铜含量的测定。方法</w:t>
            </w:r>
            <w:r>
              <w:rPr>
                <w:rFonts w:eastAsia="仿宋_GB2312"/>
                <w:color w:val="000000"/>
                <w:kern w:val="0"/>
                <w:lang w:bidi="ar"/>
              </w:rPr>
              <w:t>1</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0.10%</w:t>
            </w:r>
            <w:r>
              <w:rPr>
                <w:rFonts w:eastAsia="仿宋_GB2312"/>
                <w:color w:val="000000"/>
                <w:kern w:val="0"/>
                <w:lang w:bidi="ar"/>
              </w:rPr>
              <w:t>～</w:t>
            </w:r>
            <w:r>
              <w:rPr>
                <w:rFonts w:eastAsia="仿宋_GB2312"/>
                <w:color w:val="000000"/>
                <w:kern w:val="0"/>
                <w:lang w:bidi="ar"/>
              </w:rPr>
              <w:t>3.50%</w:t>
            </w:r>
            <w:r>
              <w:rPr>
                <w:rFonts w:eastAsia="仿宋_GB2312"/>
                <w:color w:val="000000"/>
                <w:kern w:val="0"/>
                <w:lang w:bidi="ar"/>
              </w:rPr>
              <w:t>；方法</w:t>
            </w:r>
            <w:r>
              <w:rPr>
                <w:rFonts w:eastAsia="仿宋_GB2312"/>
                <w:color w:val="000000"/>
                <w:kern w:val="0"/>
                <w:lang w:bidi="ar"/>
              </w:rPr>
              <w:t>2</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3.50%</w:t>
            </w:r>
            <w:r>
              <w:rPr>
                <w:rFonts w:eastAsia="仿宋_GB2312"/>
                <w:color w:val="000000"/>
                <w:kern w:val="0"/>
                <w:lang w:bidi="ar"/>
              </w:rPr>
              <w:t>～</w:t>
            </w:r>
            <w:r>
              <w:rPr>
                <w:rFonts w:eastAsia="仿宋_GB2312"/>
                <w:color w:val="000000"/>
                <w:kern w:val="0"/>
                <w:lang w:bidi="ar"/>
              </w:rPr>
              <w:t>35.00%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349.2-2010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部分：镍含量的测定</w:t>
            </w:r>
            <w:r>
              <w:rPr>
                <w:rFonts w:eastAsia="仿宋_GB2312"/>
                <w:color w:val="000000"/>
                <w:kern w:val="0"/>
                <w:lang w:bidi="ar"/>
              </w:rPr>
              <w:t xml:space="preserve"> </w:t>
            </w:r>
            <w:r>
              <w:rPr>
                <w:rFonts w:eastAsia="仿宋_GB2312"/>
                <w:color w:val="000000"/>
                <w:kern w:val="0"/>
                <w:lang w:bidi="ar"/>
              </w:rPr>
              <w:t>丁二酮肟重量法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本文件规定了粗氢氧化镍钴中镍含量的测定方法。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本文件适用于粗氢氧化镍钴中镍含量的测定。测定范围</w:t>
            </w:r>
            <w:r>
              <w:rPr>
                <w:rFonts w:eastAsia="仿宋_GB2312" w:hint="eastAsia"/>
                <w:color w:val="000000"/>
                <w:kern w:val="0"/>
                <w:lang w:bidi="ar"/>
              </w:rPr>
              <w:t>为</w:t>
            </w:r>
            <w:r>
              <w:rPr>
                <w:rFonts w:eastAsia="仿宋_GB2312"/>
                <w:color w:val="000000"/>
                <w:kern w:val="0"/>
                <w:lang w:bidi="ar"/>
              </w:rPr>
              <w:t>5.00%</w:t>
            </w:r>
            <w:r>
              <w:rPr>
                <w:rFonts w:eastAsia="仿宋_GB2312"/>
                <w:color w:val="000000"/>
                <w:kern w:val="0"/>
                <w:lang w:bidi="ar"/>
              </w:rPr>
              <w:t>～</w:t>
            </w:r>
            <w:r>
              <w:rPr>
                <w:rFonts w:eastAsia="仿宋_GB2312"/>
                <w:color w:val="000000"/>
                <w:kern w:val="0"/>
                <w:lang w:bidi="ar"/>
              </w:rPr>
              <w:t>50.00%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部分：铬、磷、锰含量的测定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本文件规定了粗氢氧化镍钴中铬、磷、锰含量的测定方法。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本文件适用于粗氢氧化镍钴中铬、磷、锰含量的测定。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部分：氟离子含量的测定</w:t>
            </w:r>
            <w:r>
              <w:rPr>
                <w:rFonts w:eastAsia="仿宋_GB2312"/>
                <w:color w:val="000000"/>
                <w:kern w:val="0"/>
                <w:lang w:bidi="ar"/>
              </w:rPr>
              <w:t xml:space="preserve"> </w:t>
            </w:r>
            <w:r>
              <w:rPr>
                <w:rFonts w:eastAsia="仿宋_GB2312"/>
                <w:color w:val="000000"/>
                <w:kern w:val="0"/>
                <w:lang w:bidi="ar"/>
              </w:rPr>
              <w:t>离子选择性电极法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本文件规定了粗氢氧化镍钴中氟离子含量的测定方法。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本文件适用于粗氢氧化镍钴中氟离子含量的测定。测定范围</w:t>
            </w:r>
            <w:r>
              <w:rPr>
                <w:rFonts w:eastAsia="仿宋_GB2312" w:hint="eastAsia"/>
                <w:color w:val="000000"/>
                <w:kern w:val="0"/>
                <w:lang w:bidi="ar"/>
              </w:rPr>
              <w:t>为</w:t>
            </w:r>
            <w:r>
              <w:rPr>
                <w:rFonts w:eastAsia="仿宋_GB2312"/>
                <w:color w:val="000000"/>
                <w:kern w:val="0"/>
                <w:lang w:bidi="ar"/>
              </w:rPr>
              <w:t>0.050%</w:t>
            </w:r>
            <w:r>
              <w:rPr>
                <w:rFonts w:eastAsia="仿宋_GB2312"/>
                <w:color w:val="000000"/>
                <w:kern w:val="0"/>
                <w:lang w:bidi="ar"/>
              </w:rPr>
              <w:t>～</w:t>
            </w:r>
            <w:r>
              <w:rPr>
                <w:rFonts w:eastAsia="仿宋_GB2312"/>
                <w:color w:val="000000"/>
                <w:kern w:val="0"/>
                <w:lang w:bidi="ar"/>
              </w:rPr>
              <w:t>1.00%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4</w:t>
            </w:r>
            <w:r>
              <w:rPr>
                <w:rFonts w:eastAsia="仿宋_GB2312"/>
                <w:color w:val="000000"/>
                <w:kern w:val="0"/>
                <w:lang w:bidi="ar"/>
              </w:rPr>
              <w:t>部分：铜、铝、锂、锌、镉、铅、砷含量的测定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本文件规定了粗氢氧化镍钴中铜、铝、锂、锌、镉、铅、砷含量的测定方法。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w:t>
            </w:r>
            <w:r>
              <w:rPr>
                <w:rFonts w:eastAsia="仿宋_GB2312"/>
                <w:color w:val="000000"/>
                <w:kern w:val="0"/>
                <w:lang w:bidi="ar"/>
              </w:rPr>
              <w:t>用于粗氢氧化镍钴中铜、铝、锂、锌、镉、铅、砷含量的测定。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5</w:t>
            </w:r>
            <w:r>
              <w:rPr>
                <w:rFonts w:eastAsia="仿宋_GB2312"/>
                <w:color w:val="000000"/>
                <w:kern w:val="0"/>
                <w:lang w:bidi="ar"/>
              </w:rPr>
              <w:t>部分：水分含量的测定</w:t>
            </w:r>
            <w:r>
              <w:rPr>
                <w:rFonts w:eastAsia="仿宋_GB2312"/>
                <w:color w:val="000000"/>
                <w:kern w:val="0"/>
                <w:lang w:bidi="ar"/>
              </w:rPr>
              <w:t xml:space="preserve"> </w:t>
            </w:r>
            <w:r>
              <w:rPr>
                <w:rFonts w:eastAsia="仿宋_GB2312"/>
                <w:color w:val="000000"/>
                <w:kern w:val="0"/>
                <w:lang w:bidi="ar"/>
              </w:rPr>
              <w:t>重量法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本文件规定了粗氢氧化镍钴中水分含量的测定方法。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本文件适用于粗氢氧化镍钴中水分含量的测定。测定范围</w:t>
            </w:r>
            <w:r>
              <w:rPr>
                <w:rFonts w:eastAsia="仿宋_GB2312" w:hint="eastAsia"/>
                <w:color w:val="000000"/>
                <w:kern w:val="0"/>
                <w:lang w:bidi="ar"/>
              </w:rPr>
              <w:t>为</w:t>
            </w:r>
            <w:r>
              <w:rPr>
                <w:rFonts w:eastAsia="仿宋_GB2312"/>
                <w:color w:val="000000"/>
                <w:kern w:val="0"/>
                <w:lang w:bidi="ar"/>
              </w:rPr>
              <w:t>5.00%</w:t>
            </w:r>
            <w:r>
              <w:rPr>
                <w:rFonts w:eastAsia="仿宋_GB2312"/>
                <w:color w:val="000000"/>
                <w:kern w:val="0"/>
                <w:lang w:bidi="ar"/>
              </w:rPr>
              <w:t>～</w:t>
            </w:r>
            <w:r>
              <w:rPr>
                <w:rFonts w:eastAsia="仿宋_GB2312"/>
                <w:color w:val="000000"/>
                <w:kern w:val="0"/>
                <w:lang w:bidi="ar"/>
              </w:rPr>
              <w:t>70.00%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6</w:t>
            </w:r>
            <w:r>
              <w:rPr>
                <w:rFonts w:eastAsia="仿宋_GB2312"/>
                <w:color w:val="000000"/>
                <w:kern w:val="0"/>
                <w:lang w:bidi="ar"/>
              </w:rPr>
              <w:t>部分：盐酸不溶物含量的测定</w:t>
            </w:r>
            <w:r>
              <w:rPr>
                <w:rFonts w:eastAsia="仿宋_GB2312"/>
                <w:color w:val="000000"/>
                <w:kern w:val="0"/>
                <w:lang w:bidi="ar"/>
              </w:rPr>
              <w:t xml:space="preserve"> </w:t>
            </w:r>
            <w:r>
              <w:rPr>
                <w:rFonts w:eastAsia="仿宋_GB2312"/>
                <w:color w:val="000000"/>
                <w:kern w:val="0"/>
                <w:lang w:bidi="ar"/>
              </w:rPr>
              <w:t>重量法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本文件规定了粗氢氧化镍钴中盐酸不溶物含量的测定方法。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w:t>
            </w:r>
            <w:r>
              <w:rPr>
                <w:rFonts w:eastAsia="仿宋_GB2312"/>
                <w:color w:val="000000"/>
                <w:kern w:val="0"/>
                <w:lang w:bidi="ar"/>
              </w:rPr>
              <w:t>化镍钴中盐酸不溶物含量的测定。测定范围</w:t>
            </w:r>
            <w:r>
              <w:rPr>
                <w:rFonts w:eastAsia="仿宋_GB2312" w:hint="eastAsia"/>
                <w:color w:val="000000"/>
                <w:kern w:val="0"/>
                <w:lang w:bidi="ar"/>
              </w:rPr>
              <w:t>为</w:t>
            </w:r>
            <w:r>
              <w:rPr>
                <w:rFonts w:eastAsia="仿宋_GB2312"/>
                <w:color w:val="000000"/>
                <w:kern w:val="0"/>
                <w:lang w:bidi="ar"/>
              </w:rPr>
              <w:t>0.10%</w:t>
            </w:r>
            <w:r>
              <w:rPr>
                <w:rFonts w:eastAsia="仿宋_GB2312"/>
                <w:color w:val="000000"/>
                <w:kern w:val="0"/>
                <w:lang w:bidi="ar"/>
              </w:rPr>
              <w:t>～</w:t>
            </w:r>
            <w:r>
              <w:rPr>
                <w:rFonts w:eastAsia="仿宋_GB2312"/>
                <w:color w:val="000000"/>
                <w:kern w:val="0"/>
                <w:lang w:bidi="ar"/>
              </w:rPr>
              <w:t>2.00%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1658.7-2023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粗氢氧化镍钴化学分析方法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7</w:t>
            </w:r>
            <w:r>
              <w:rPr>
                <w:rFonts w:eastAsia="仿宋_GB2312"/>
                <w:color w:val="000000"/>
                <w:kern w:val="0"/>
                <w:lang w:bidi="ar"/>
              </w:rPr>
              <w:t>部分：锰含量的测定</w:t>
            </w:r>
            <w:r>
              <w:rPr>
                <w:rFonts w:eastAsia="仿宋_GB2312"/>
                <w:color w:val="000000"/>
                <w:kern w:val="0"/>
                <w:lang w:bidi="ar"/>
              </w:rPr>
              <w:t xml:space="preserve"> </w:t>
            </w:r>
            <w:r>
              <w:rPr>
                <w:rFonts w:eastAsia="仿宋_GB2312"/>
                <w:color w:val="000000"/>
                <w:kern w:val="0"/>
                <w:lang w:bidi="ar"/>
              </w:rPr>
              <w:t>电位滴定法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本文件规定了粗氢氧化镍钴中锰含量的测定方法。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本文件适用于粗氢氧化镍钴中锰含量的测定。测定范围</w:t>
            </w:r>
            <w:r>
              <w:rPr>
                <w:rFonts w:eastAsia="仿宋_GB2312" w:hint="eastAsia"/>
                <w:color w:val="000000"/>
                <w:kern w:val="0"/>
                <w:lang w:bidi="ar"/>
              </w:rPr>
              <w:t>为</w:t>
            </w:r>
            <w:r>
              <w:rPr>
                <w:rFonts w:eastAsia="仿宋_GB2312"/>
                <w:color w:val="000000"/>
                <w:kern w:val="0"/>
                <w:lang w:bidi="ar"/>
              </w:rPr>
              <w:t>1.00%</w:t>
            </w:r>
            <w:r>
              <w:rPr>
                <w:rFonts w:eastAsia="仿宋_GB2312"/>
                <w:color w:val="000000"/>
                <w:kern w:val="0"/>
                <w:lang w:bidi="ar"/>
              </w:rPr>
              <w:t>～</w:t>
            </w:r>
            <w:r>
              <w:rPr>
                <w:rFonts w:eastAsia="仿宋_GB2312"/>
                <w:color w:val="000000"/>
                <w:kern w:val="0"/>
                <w:lang w:bidi="ar"/>
              </w:rPr>
              <w:t>30.00%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1659-2023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舰船用耐蚀黄铜锻制棒材和饼材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本文件规定了舰船用耐蚀黄铜锻制棒材和饼材的分类和标记、技术要求、试验方法、检验规则及标志、包装、运输、贮存</w:t>
            </w:r>
            <w:r>
              <w:rPr>
                <w:rFonts w:eastAsia="仿宋_GB2312"/>
                <w:color w:val="000000"/>
                <w:kern w:val="0"/>
                <w:lang w:bidi="ar"/>
              </w:rPr>
              <w:t>、随行文件和订货单内容。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本文件适用于舰船用耐蚀黄铜锻制棒材和饼材，也适用于有较高耐蚀性能要求的精密机械、化工机械构件用黄铜锻制棒材和饼材。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耐高温软化铜合金线材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本文件规定了耐高温软化铜合金线材的分类和标记、技术要求、试验方法、检验规则、标志、包装、运输、贮存和随行文件及订货单内容。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本文件适用于耐高温软化铜合金线材。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铅精矿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本文件规定了铅精矿的产品分类、技术要求、试验方法、检验规程、包</w:t>
            </w:r>
            <w:r>
              <w:rPr>
                <w:rFonts w:eastAsia="仿宋_GB2312"/>
                <w:color w:val="000000"/>
                <w:kern w:val="0"/>
                <w:lang w:bidi="ar"/>
              </w:rPr>
              <w:t>装、运输及随行文件和订货单内容。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本文件适用于硫化矿经浮选所得的铅精矿，供炼铅用。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319-2013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1091-2023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铅膏</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本文件规定了铅膏的产品分类、技术要求、试验方法、检验规则、包装、运输、贮存和随行文件及订货单内容。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本文件适用于废铅蓄电池经破碎分选脱水后得到的泥状铅膏产品，供铅冶炼生产用。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1091-2015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318-2023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铜精矿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本文件规定了浮选铜精矿的产品分类、技术要求、试验方法、检验规则、标志、</w:t>
            </w:r>
            <w:r>
              <w:rPr>
                <w:rFonts w:eastAsia="仿宋_GB2312"/>
                <w:color w:val="000000"/>
                <w:kern w:val="0"/>
                <w:lang w:bidi="ar"/>
              </w:rPr>
              <w:t>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本文件适用于含铜矿石经浮选方法得到的铜含量（质量分数）不小于</w:t>
            </w:r>
            <w:r>
              <w:rPr>
                <w:rFonts w:eastAsia="仿宋_GB2312"/>
                <w:color w:val="000000"/>
                <w:kern w:val="0"/>
                <w:lang w:bidi="ar"/>
              </w:rPr>
              <w:t>13%</w:t>
            </w:r>
            <w:r>
              <w:rPr>
                <w:rFonts w:eastAsia="仿宋_GB2312"/>
                <w:color w:val="000000"/>
                <w:kern w:val="0"/>
                <w:lang w:bidi="ar"/>
              </w:rPr>
              <w:t>的供冶炼铜用的铜精矿产品。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318-2007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202-2023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贵金属及其合金箔材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本文件规定了贵金属及其合金箔材的分类和标记、技术要求、试验方法、检验规则和标志、包装、运输、贮存及随行文件与订货单内容。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本文件适用于航空和电器仪表、燃料电池用贵金属及其合金箔材。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202-2009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203-2023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贵金属及其</w:t>
            </w:r>
            <w:r>
              <w:rPr>
                <w:rFonts w:eastAsia="仿宋_GB2312"/>
                <w:color w:val="000000"/>
                <w:kern w:val="0"/>
                <w:lang w:bidi="ar"/>
              </w:rPr>
              <w:t>合金丝、线、棒材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本文件规定了贵金属及其合金丝、线、棒材的分类和标记、技术要求、试验方法、检验规则和标志、包装、运输、贮存及随行文件、订货单内容。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本文件适用于制造精密电位器、传感器、电阻器、电刷、触头等的贵金属及其合金丝、线、棒材。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203-2009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铂</w:t>
            </w:r>
            <w:r>
              <w:rPr>
                <w:rFonts w:eastAsia="仿宋_GB2312"/>
                <w:color w:val="000000"/>
                <w:kern w:val="0"/>
                <w:lang w:bidi="ar"/>
              </w:rPr>
              <w:t>/</w:t>
            </w:r>
            <w:r>
              <w:rPr>
                <w:rFonts w:eastAsia="仿宋_GB2312"/>
                <w:color w:val="000000"/>
                <w:kern w:val="0"/>
                <w:lang w:bidi="ar"/>
              </w:rPr>
              <w:t>氧化铝</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本文件规定了铂</w:t>
            </w:r>
            <w:r>
              <w:rPr>
                <w:rFonts w:eastAsia="仿宋_GB2312"/>
                <w:color w:val="000000"/>
                <w:kern w:val="0"/>
                <w:lang w:bidi="ar"/>
              </w:rPr>
              <w:t>/</w:t>
            </w:r>
            <w:r>
              <w:rPr>
                <w:rFonts w:eastAsia="仿宋_GB2312"/>
                <w:color w:val="000000"/>
                <w:kern w:val="0"/>
                <w:lang w:bidi="ar"/>
              </w:rPr>
              <w:t>氧化铝催化剂的分类和标记、技术要求、试验方法、检验规则和标志、包装、运输、贮存及随行文件和订货单内容。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本文件适用于烷烃、芳烃脱氢加氢过程</w:t>
            </w:r>
            <w:r>
              <w:rPr>
                <w:rFonts w:eastAsia="仿宋_GB2312" w:hint="eastAsia"/>
                <w:color w:val="000000"/>
                <w:kern w:val="0"/>
                <w:lang w:bidi="ar"/>
              </w:rPr>
              <w:t>，</w:t>
            </w:r>
            <w:r>
              <w:rPr>
                <w:rFonts w:eastAsia="仿宋_GB2312"/>
                <w:color w:val="000000"/>
                <w:kern w:val="0"/>
                <w:lang w:bidi="ar"/>
              </w:rPr>
              <w:t>苯中噻吩脱除过程</w:t>
            </w:r>
            <w:r>
              <w:rPr>
                <w:rFonts w:eastAsia="仿宋_GB2312" w:hint="eastAsia"/>
                <w:color w:val="000000"/>
                <w:kern w:val="0"/>
                <w:lang w:bidi="ar"/>
              </w:rPr>
              <w:t>（</w:t>
            </w:r>
            <w:r>
              <w:rPr>
                <w:rFonts w:eastAsia="仿宋_GB2312" w:hint="eastAsia"/>
                <w:color w:val="000000"/>
                <w:kern w:val="0"/>
                <w:lang w:bidi="ar"/>
              </w:rPr>
              <w:t>己</w:t>
            </w:r>
            <w:r>
              <w:rPr>
                <w:rFonts w:eastAsia="仿宋_GB2312"/>
                <w:color w:val="000000"/>
                <w:kern w:val="0"/>
                <w:lang w:bidi="ar"/>
              </w:rPr>
              <w:t>内酰</w:t>
            </w:r>
            <w:r>
              <w:rPr>
                <w:rFonts w:eastAsia="仿宋_GB2312"/>
                <w:color w:val="000000"/>
                <w:kern w:val="0"/>
                <w:lang w:bidi="ar"/>
              </w:rPr>
              <w:t>胺、己二酸合成行业</w:t>
            </w:r>
            <w:r>
              <w:rPr>
                <w:rFonts w:eastAsia="仿宋_GB2312" w:hint="eastAsia"/>
                <w:color w:val="000000"/>
                <w:kern w:val="0"/>
                <w:lang w:bidi="ar"/>
              </w:rPr>
              <w:t>），</w:t>
            </w:r>
            <w:r>
              <w:rPr>
                <w:rFonts w:eastAsia="仿宋_GB2312"/>
                <w:color w:val="000000"/>
                <w:kern w:val="0"/>
                <w:lang w:bidi="ar"/>
              </w:rPr>
              <w:t>石油催化重整过程所用的铂</w:t>
            </w:r>
            <w:r>
              <w:rPr>
                <w:rFonts w:eastAsia="仿宋_GB2312"/>
                <w:color w:val="000000"/>
                <w:kern w:val="0"/>
                <w:lang w:bidi="ar"/>
              </w:rPr>
              <w:t>/</w:t>
            </w:r>
            <w:r>
              <w:rPr>
                <w:rFonts w:eastAsia="仿宋_GB2312"/>
                <w:color w:val="000000"/>
                <w:kern w:val="0"/>
                <w:lang w:bidi="ar"/>
              </w:rPr>
              <w:t>氧化铝催化剂。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贵金属废催化剂包装规范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本文件规定了贵金属废催化剂的危险特性及包装类别、包装的基本要求、包装方式及规格、包装容器的性能要求、包装封口的技术要求以及包装标志。</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本文件适用于贵金属废催化剂中的炭载体废催化剂、氧化铝载体废催化剂、氧化铝</w:t>
            </w:r>
            <w:r>
              <w:rPr>
                <w:rFonts w:eastAsia="仿宋_GB2312"/>
                <w:color w:val="000000"/>
                <w:kern w:val="0"/>
                <w:lang w:bidi="ar"/>
              </w:rPr>
              <w:t>-</w:t>
            </w:r>
            <w:r>
              <w:rPr>
                <w:rFonts w:eastAsia="仿宋_GB2312"/>
                <w:color w:val="000000"/>
                <w:kern w:val="0"/>
                <w:lang w:bidi="ar"/>
              </w:rPr>
              <w:t>二氧化硅载体废催化剂、汽车尾气净化废催化剂和均相废催化剂的包装。</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643-2023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水合三氯化铱</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本文件规定了水合三</w:t>
            </w:r>
            <w:r>
              <w:rPr>
                <w:rFonts w:eastAsia="仿宋_GB2312"/>
                <w:color w:val="000000"/>
                <w:kern w:val="0"/>
                <w:lang w:bidi="ar"/>
              </w:rPr>
              <w:t>氯化铱的产品标记、技术要求、试验方法、检验规则、标志、包装、运输、贮存及随行文件和订货单内容。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本文件适用于化工催化、有机发光二极管（</w:t>
            </w:r>
            <w:r>
              <w:rPr>
                <w:rFonts w:eastAsia="仿宋_GB2312"/>
                <w:color w:val="000000"/>
                <w:kern w:val="0"/>
                <w:lang w:bidi="ar"/>
              </w:rPr>
              <w:t>OLED</w:t>
            </w:r>
            <w:r>
              <w:rPr>
                <w:rFonts w:eastAsia="仿宋_GB2312"/>
                <w:color w:val="000000"/>
                <w:kern w:val="0"/>
                <w:lang w:bidi="ar"/>
              </w:rPr>
              <w:t>）及其他电子产品用固体水合三氯化铱。</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643-2007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硫酸银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本文件规定了硫酸银的分类、技术要求、试验方法、检验规则及标志、包装、运输、贮存、随行文件和订货单内容。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本文件适用于工业及化学试剂用硫酸银。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氧化银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本文件规定了氧化银的分类、技术</w:t>
            </w:r>
            <w:r>
              <w:rPr>
                <w:rFonts w:eastAsia="仿宋_GB2312"/>
                <w:color w:val="000000"/>
                <w:kern w:val="0"/>
                <w:lang w:bidi="ar"/>
              </w:rPr>
              <w:t>要求、试验方法、检验规则及标志、包装、运输、贮存、随行文件和订货单内容。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本文件适用于动力电池、化学工业、电子浆料及化学试剂用的氧化银。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银镍石墨化学分析方法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部分：银含量的测定</w:t>
            </w:r>
            <w:r>
              <w:rPr>
                <w:rFonts w:eastAsia="仿宋_GB2312"/>
                <w:color w:val="000000"/>
                <w:kern w:val="0"/>
                <w:lang w:bidi="ar"/>
              </w:rPr>
              <w:t xml:space="preserve"> </w:t>
            </w:r>
            <w:r>
              <w:rPr>
                <w:rFonts w:eastAsia="仿宋_GB2312"/>
                <w:color w:val="000000"/>
                <w:kern w:val="0"/>
                <w:lang w:bidi="ar"/>
              </w:rPr>
              <w:t>氯化钠电位滴定法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本文件规定了银镍石墨中银含量的测定方法。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本文件适用于银镍石墨中银含量的测定。测定范围</w:t>
            </w:r>
            <w:r>
              <w:rPr>
                <w:rFonts w:eastAsia="仿宋_GB2312" w:hint="eastAsia"/>
                <w:color w:val="000000"/>
                <w:kern w:val="0"/>
                <w:lang w:bidi="ar"/>
              </w:rPr>
              <w:t>为</w:t>
            </w:r>
            <w:r>
              <w:rPr>
                <w:rFonts w:eastAsia="仿宋_GB2312"/>
                <w:color w:val="000000"/>
                <w:kern w:val="0"/>
                <w:lang w:bidi="ar"/>
              </w:rPr>
              <w:t>60.00%</w:t>
            </w:r>
            <w:r>
              <w:rPr>
                <w:rFonts w:eastAsia="仿宋_GB2312"/>
                <w:color w:val="000000"/>
                <w:kern w:val="0"/>
                <w:lang w:bidi="ar"/>
              </w:rPr>
              <w:t>～</w:t>
            </w:r>
            <w:r>
              <w:rPr>
                <w:rFonts w:eastAsia="仿宋_GB2312"/>
                <w:color w:val="000000"/>
                <w:kern w:val="0"/>
                <w:lang w:bidi="ar"/>
              </w:rPr>
              <w:t>90.00%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银镍石墨化学分析方法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部分：镍含量的测定</w:t>
            </w:r>
            <w:r>
              <w:rPr>
                <w:rFonts w:eastAsia="仿宋_GB2312"/>
                <w:color w:val="000000"/>
                <w:kern w:val="0"/>
                <w:lang w:bidi="ar"/>
              </w:rPr>
              <w:t xml:space="preserve"> </w:t>
            </w:r>
            <w:r>
              <w:rPr>
                <w:rFonts w:eastAsia="仿宋_GB2312"/>
                <w:color w:val="000000"/>
                <w:kern w:val="0"/>
                <w:lang w:bidi="ar"/>
              </w:rPr>
              <w:t>丁二酮肟沉淀分离</w:t>
            </w:r>
            <w:r>
              <w:rPr>
                <w:rFonts w:eastAsia="仿宋_GB2312"/>
                <w:color w:val="000000"/>
                <w:kern w:val="0"/>
                <w:lang w:bidi="ar"/>
              </w:rPr>
              <w:t>-</w:t>
            </w:r>
            <w:r>
              <w:rPr>
                <w:rFonts w:eastAsia="仿宋_GB2312"/>
                <w:color w:val="000000"/>
                <w:kern w:val="0"/>
                <w:lang w:bidi="ar"/>
              </w:rPr>
              <w:t>Na</w:t>
            </w:r>
            <w:r>
              <w:rPr>
                <w:rFonts w:eastAsia="仿宋_GB2312"/>
                <w:color w:val="000000"/>
                <w:kern w:val="0"/>
                <w:vertAlign w:val="subscript"/>
                <w:lang w:bidi="ar"/>
              </w:rPr>
              <w:t>2</w:t>
            </w:r>
            <w:r>
              <w:rPr>
                <w:rFonts w:eastAsia="仿宋_GB2312"/>
                <w:color w:val="000000"/>
                <w:kern w:val="0"/>
                <w:lang w:bidi="ar"/>
              </w:rPr>
              <w:t>EDTA</w:t>
            </w:r>
            <w:r>
              <w:rPr>
                <w:rFonts w:eastAsia="仿宋_GB2312"/>
                <w:color w:val="000000"/>
                <w:kern w:val="0"/>
                <w:lang w:bidi="ar"/>
              </w:rPr>
              <w:t>络合返滴定法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本文件规定了银镍石墨中镍含量的测定方法。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本文件适用于银镍石墨中镍含量的测定。测定范围</w:t>
            </w:r>
            <w:r>
              <w:rPr>
                <w:rFonts w:eastAsia="仿宋_GB2312" w:hint="eastAsia"/>
                <w:color w:val="000000"/>
                <w:kern w:val="0"/>
                <w:lang w:bidi="ar"/>
              </w:rPr>
              <w:t>为</w:t>
            </w:r>
            <w:r>
              <w:rPr>
                <w:rFonts w:eastAsia="仿宋_GB2312"/>
                <w:color w:val="000000"/>
                <w:kern w:val="0"/>
                <w:lang w:bidi="ar"/>
              </w:rPr>
              <w:t>5.00%</w:t>
            </w:r>
            <w:r>
              <w:rPr>
                <w:rFonts w:eastAsia="仿宋_GB2312"/>
                <w:color w:val="000000"/>
                <w:kern w:val="0"/>
                <w:lang w:bidi="ar"/>
              </w:rPr>
              <w:t>～</w:t>
            </w:r>
            <w:r>
              <w:rPr>
                <w:rFonts w:eastAsia="仿宋_GB2312"/>
                <w:color w:val="000000"/>
                <w:kern w:val="0"/>
                <w:lang w:bidi="ar"/>
              </w:rPr>
              <w:t>35.00%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1665.3-2023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银镍石墨化学分析方法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部分：总碳含量的测定</w:t>
            </w:r>
            <w:r>
              <w:rPr>
                <w:rFonts w:eastAsia="仿宋_GB2312"/>
                <w:color w:val="000000"/>
                <w:kern w:val="0"/>
                <w:lang w:bidi="ar"/>
              </w:rPr>
              <w:t xml:space="preserve"> </w:t>
            </w:r>
            <w:r>
              <w:rPr>
                <w:rFonts w:eastAsia="仿宋_GB2312"/>
                <w:color w:val="000000"/>
                <w:kern w:val="0"/>
                <w:lang w:bidi="ar"/>
              </w:rPr>
              <w:t>气体容量法和高频燃烧</w:t>
            </w:r>
            <w:r>
              <w:rPr>
                <w:rFonts w:eastAsia="仿宋_GB2312"/>
                <w:color w:val="000000"/>
                <w:kern w:val="0"/>
                <w:lang w:bidi="ar"/>
              </w:rPr>
              <w:t>-</w:t>
            </w:r>
            <w:r>
              <w:rPr>
                <w:rFonts w:eastAsia="仿宋_GB2312"/>
                <w:color w:val="000000"/>
                <w:kern w:val="0"/>
                <w:lang w:bidi="ar"/>
              </w:rPr>
              <w:t>红外吸收法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本文件规定了银镍石墨中总碳含量的测定方法。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本文件适用于银镍石墨中总碳含量的测定。测定范围</w:t>
            </w:r>
            <w:r>
              <w:rPr>
                <w:rFonts w:eastAsia="仿宋_GB2312" w:hint="eastAsia"/>
                <w:color w:val="000000"/>
                <w:kern w:val="0"/>
                <w:lang w:bidi="ar"/>
              </w:rPr>
              <w:t>为</w:t>
            </w:r>
            <w:r>
              <w:rPr>
                <w:rFonts w:eastAsia="仿宋_GB2312"/>
                <w:color w:val="000000"/>
                <w:kern w:val="0"/>
                <w:lang w:bidi="ar"/>
              </w:rPr>
              <w:t>1.00%</w:t>
            </w:r>
            <w:r>
              <w:rPr>
                <w:rFonts w:eastAsia="仿宋_GB2312"/>
                <w:color w:val="000000"/>
                <w:kern w:val="0"/>
                <w:lang w:bidi="ar"/>
              </w:rPr>
              <w:t>～</w:t>
            </w:r>
            <w:r>
              <w:rPr>
                <w:rFonts w:eastAsia="仿宋_GB2312"/>
                <w:color w:val="000000"/>
                <w:kern w:val="0"/>
                <w:lang w:bidi="ar"/>
              </w:rPr>
              <w:t>6.00%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862-2023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再生铸造铅黄铜实心型材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本文件规定了再生铸造铅</w:t>
            </w:r>
            <w:r>
              <w:rPr>
                <w:rFonts w:eastAsia="仿宋_GB2312"/>
                <w:color w:val="000000"/>
                <w:kern w:val="0"/>
                <w:lang w:bidi="ar"/>
              </w:rPr>
              <w:t>黄铜实心型材的分类和标记、技术要求、试验方法、检验规则、标志、包装、运输、贮存及随行文件和订货单内容。</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本文件适用于制备锁具、锁体等五金配件的再生铸造铅黄铜实心型材。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YS/T 862-2013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1606-2023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富铟物料中铟含量的测定</w:t>
            </w:r>
            <w:r>
              <w:rPr>
                <w:rFonts w:eastAsia="仿宋_GB2312"/>
                <w:color w:val="000000"/>
                <w:kern w:val="0"/>
                <w:lang w:bidi="ar"/>
              </w:rPr>
              <w:t xml:space="preserve"> </w:t>
            </w:r>
            <w:r>
              <w:rPr>
                <w:rFonts w:eastAsia="仿宋_GB2312"/>
                <w:color w:val="000000"/>
                <w:kern w:val="0"/>
                <w:lang w:bidi="ar"/>
              </w:rPr>
              <w:t>电感耦合等离子体原子发射光谱法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本文件规定了锌冶炼富铟物料中铟含量的测定方法。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本文件适用于锌冶炼过程中得到的富铟物料中铟含量的测定。测定范围（质量分数）</w:t>
            </w:r>
            <w:r>
              <w:rPr>
                <w:rFonts w:eastAsia="仿宋_GB2312" w:hint="eastAsia"/>
                <w:color w:val="000000"/>
                <w:kern w:val="0"/>
                <w:lang w:bidi="ar"/>
              </w:rPr>
              <w:t>为</w:t>
            </w:r>
            <w:r>
              <w:rPr>
                <w:rFonts w:eastAsia="仿宋_GB2312"/>
                <w:color w:val="000000"/>
                <w:kern w:val="0"/>
                <w:lang w:bidi="ar"/>
              </w:rPr>
              <w:t>0.10%</w:t>
            </w:r>
            <w:r>
              <w:rPr>
                <w:rFonts w:eastAsia="仿宋_GB2312"/>
                <w:color w:val="000000"/>
                <w:kern w:val="0"/>
                <w:lang w:bidi="ar"/>
              </w:rPr>
              <w:t>～</w:t>
            </w:r>
            <w:r>
              <w:rPr>
                <w:rFonts w:eastAsia="仿宋_GB2312"/>
                <w:color w:val="000000"/>
                <w:kern w:val="0"/>
                <w:lang w:bidi="ar"/>
              </w:rPr>
              <w:t>10.00%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1607-2</w:t>
            </w:r>
            <w:r>
              <w:rPr>
                <w:rFonts w:eastAsia="仿宋_GB2312"/>
                <w:color w:val="000000"/>
                <w:kern w:val="0"/>
                <w:lang w:bidi="ar"/>
              </w:rPr>
              <w:t>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锂离子电池正极材料前驱体行业绿色工厂评价要求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本文件规定了锂离子电池正极材料前驱体行业绿色工厂的总则、评价要求、评价程序、评价方式及评价报告。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本文件适用于具有实际生产过程的锂离子电池正极材料前驱体行业绿色工厂评价。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1666-2023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再生氧化铝原料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本文件规定了再生氧化铝原料的产品分类、技术要求、试验方法、检验规则、标志、包装、运输、贮存及质量证明书和订货单（或合同）内容。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本文件适用于采用铝灰、渣等工业废弃物生产的再生氧化铝原料，可用于生产冶金级氧化铝、</w:t>
            </w:r>
            <w:r>
              <w:rPr>
                <w:rFonts w:eastAsia="仿宋_GB2312"/>
                <w:color w:val="000000"/>
                <w:kern w:val="0"/>
                <w:lang w:bidi="ar"/>
              </w:rPr>
              <w:t>氢氧化铝、精细氧化铝、耐火材料和净水剂等。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1177-2023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铝灰渣</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本文件规定了铝灰渣的产品分类、技术要求、试验方法、检验规则、包装、标志、运输、贮存和质量证明书及订货单（或合同）内容。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本文件适用于重熔用铝锭、变形铝及铝合金、铸造铝合金等生产过程中产生的铝灰渣。</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1177-2017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1179.3-2023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铝灰渣化学分析方法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部分：碳、氮含量的测定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本文件给出了铝灰渣中碳、氮含量的测定方法。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本文件适用于铝灰渣中</w:t>
            </w:r>
            <w:r>
              <w:rPr>
                <w:rFonts w:eastAsia="仿宋_GB2312"/>
                <w:color w:val="000000"/>
                <w:kern w:val="0"/>
                <w:lang w:bidi="ar"/>
              </w:rPr>
              <w:t>碳、氮含量的测定。</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1179.3-2017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1667-2023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变形铝铸锭行业绿色工厂评价要求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本文件规定了变形铝铸锭行业绿色工厂评价的总则、评价要求、评价程序及评价报告。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本文件适用于变形铝铸锭行业绿色工厂评价。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1668-2023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铝箔行业绿色工厂评价要求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本文件规定了铝箔行业绿色工厂评价的总则、评价要求、评价程序及评价报告。</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本文件适用于铝箔行业绿色工厂的评价。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本文件不适用于经表面处理的铝箔和钎焊箔。</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1669-2023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有色金属矿山企业能源管理中心技术规范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本文件规定了有色金属矿山企业能源管理中心的基本要求、数据及网络安全和运行维护。</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本文件适用于有色金属矿山企业的能源管理中心，包括计量系统、数据采集系统、基础能源管理系统、综合管理系统和运行维护。</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1670-2023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废旧电力设备中有色金属回收技术规范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本文件规定了废旧电力设备中有色金属回收的总体要求、技术要求、环境保护要求。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本文件适用于废旧电力设备中有色金属的回收。钢铁的回收也可参</w:t>
            </w:r>
            <w:r>
              <w:rPr>
                <w:rFonts w:eastAsia="仿宋_GB2312"/>
                <w:color w:val="000000"/>
                <w:kern w:val="0"/>
                <w:lang w:bidi="ar"/>
              </w:rPr>
              <w:t>考执行。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1671-2023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含砷烟灰砷资源综合回收技术规范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本文件规定了含砷烟灰砷资源综合回收的总体要求、工艺要求、主要设备要求和检测。</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本文件适用于有色重金属冶炼企业火法冶炼过程中产生的含砷烟灰中砷及铜、铅、锌、锡、锑、铋等有价元素的综合回收。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1672-2023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黄铜熔铸副产品铜锌富集物</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本文件规定了黄铜熔铸副产品铜锌富集物的产品分类、技术要求、试验方法、检验规则及标志、包装、运输、贮存和随行文件及订货单内容。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w:t>
            </w:r>
            <w:r>
              <w:rPr>
                <w:rFonts w:eastAsia="仿宋_GB2312"/>
                <w:color w:val="000000"/>
                <w:kern w:val="0"/>
                <w:lang w:bidi="ar"/>
              </w:rPr>
              <w:t>于黄铜熔铸过程产生的，经综合处理后，得到的供化工或冶金等用的铜锌富集物。</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YS/T 1673-2023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铜熔炼渣中铜、铁、硫、二氧化硅、砷、铅、锌、锑、铋、镍、氧化钙和氧化镁含量的测定</w:t>
            </w:r>
            <w:r>
              <w:rPr>
                <w:rFonts w:eastAsia="仿宋_GB2312"/>
                <w:color w:val="000000"/>
                <w:kern w:val="0"/>
                <w:lang w:bidi="ar"/>
              </w:rPr>
              <w:t xml:space="preserve"> </w:t>
            </w:r>
            <w:r>
              <w:rPr>
                <w:rFonts w:eastAsia="仿宋_GB2312"/>
                <w:color w:val="000000"/>
                <w:kern w:val="0"/>
                <w:lang w:bidi="ar"/>
              </w:rPr>
              <w:t>波长色散</w:t>
            </w:r>
            <w:r>
              <w:rPr>
                <w:rFonts w:eastAsia="仿宋_GB2312"/>
                <w:color w:val="000000"/>
                <w:kern w:val="0"/>
                <w:lang w:bidi="ar"/>
              </w:rPr>
              <w:t>X</w:t>
            </w:r>
            <w:r>
              <w:rPr>
                <w:rFonts w:eastAsia="仿宋_GB2312"/>
                <w:color w:val="000000"/>
                <w:kern w:val="0"/>
                <w:lang w:bidi="ar"/>
              </w:rPr>
              <w:t>射线荧光光谱法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本文件规定了铜熔炼渣中铜、铁、硫、二氧化硅、砷、铅、锌、锑、铋、镍、氧化钙和氧化镁含量的测定方法。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本文件适用于铜熔炼渣中铜、铁、硫、二氧化硅、砷、铅、锌、锑、铋、镍、氧化钙和氧化镁含量的测定。</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碘化银</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w:t>
            </w:r>
            <w:r>
              <w:rPr>
                <w:rFonts w:eastAsia="仿宋_GB2312"/>
                <w:color w:val="000000"/>
                <w:szCs w:val="21"/>
              </w:rPr>
              <w:t>规定了碘化银的分类、技术要求、试验方法、检验规则及标志、包装、运输、贮存、随行文件和订货单内容。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本文件适用于工业及化学试剂用碘化银。</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蚀刻铜及铜合金带箔材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本文件规定了蚀刻铜及铜合金带箔材的分类和标记、技术要求、试验方法、检验规则、标志、包装、运输、贮存及随行文件和订货单内容。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本文件适用于蚀刻铜及铜合金带箔材。</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1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铜合金护套带材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本文件规定了铜合金护套带材的分类和标记、技术要求、试验方法、检</w:t>
            </w:r>
            <w:r>
              <w:rPr>
                <w:rFonts w:eastAsia="仿宋_GB2312"/>
                <w:color w:val="000000"/>
                <w:szCs w:val="21"/>
              </w:rPr>
              <w:t>验规则和标志、包装、运输、贮存及随行文件和订货单内容。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本文件适用于铁路、城市轨道交通等领域用铜合金护套带材。</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4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氯化银</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本文件规定了氯化银的分类、技术要求、试验方法、检验规则及标志、包装、运输、贮存、随行文件和订货单内容。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本文件适用于工业及化学试剂用氯化银。</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铜及铜合金板带箔材</w:t>
            </w:r>
            <w:r>
              <w:rPr>
                <w:rFonts w:eastAsia="仿宋_GB2312"/>
                <w:color w:val="000000"/>
                <w:szCs w:val="21"/>
              </w:rPr>
              <w:t xml:space="preserve"> </w:t>
            </w:r>
            <w:r>
              <w:rPr>
                <w:rFonts w:eastAsia="仿宋_GB2312"/>
                <w:color w:val="000000"/>
                <w:szCs w:val="21"/>
              </w:rPr>
              <w:t>残余应力检验方法</w:t>
            </w:r>
            <w:r>
              <w:rPr>
                <w:rFonts w:eastAsia="仿宋_GB2312"/>
                <w:color w:val="000000"/>
                <w:szCs w:val="21"/>
              </w:rPr>
              <w:t xml:space="preserve"> </w:t>
            </w:r>
            <w:r>
              <w:rPr>
                <w:rFonts w:eastAsia="仿宋_GB2312"/>
                <w:color w:val="000000"/>
                <w:szCs w:val="21"/>
              </w:rPr>
              <w:t>蚀刻分条法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本文件描述了蚀刻分条法检验铜及铜合金板带箔材残余应力的原理、测量仪器、设备及工具、试</w:t>
            </w:r>
            <w:r>
              <w:rPr>
                <w:rFonts w:eastAsia="仿宋_GB2312"/>
                <w:color w:val="000000"/>
                <w:szCs w:val="21"/>
              </w:rPr>
              <w:t>样、试验步骤、检验结果表示和试验报告。</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本文件适用于厚度</w:t>
            </w:r>
            <w:r>
              <w:rPr>
                <w:rFonts w:eastAsia="仿宋_GB2312"/>
                <w:color w:val="000000"/>
                <w:szCs w:val="21"/>
              </w:rPr>
              <w:t>0.08mm</w:t>
            </w:r>
            <w:r>
              <w:rPr>
                <w:rFonts w:eastAsia="仿宋_GB2312"/>
                <w:color w:val="000000"/>
                <w:szCs w:val="21"/>
              </w:rPr>
              <w:t>～</w:t>
            </w:r>
            <w:r>
              <w:rPr>
                <w:rFonts w:eastAsia="仿宋_GB2312"/>
                <w:color w:val="000000"/>
                <w:szCs w:val="21"/>
              </w:rPr>
              <w:t>1.0mm</w:t>
            </w:r>
            <w:r>
              <w:rPr>
                <w:rFonts w:eastAsia="仿宋_GB2312"/>
                <w:color w:val="000000"/>
                <w:szCs w:val="21"/>
              </w:rPr>
              <w:t>的铜及铜合金板带箔材残余应力的检验。</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1679-2023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锡及锡合金分析方法</w:t>
            </w:r>
            <w:r>
              <w:rPr>
                <w:rFonts w:eastAsia="仿宋_GB2312"/>
                <w:color w:val="000000"/>
                <w:szCs w:val="21"/>
              </w:rPr>
              <w:t xml:space="preserve"> </w:t>
            </w:r>
            <w:r>
              <w:rPr>
                <w:rFonts w:eastAsia="仿宋_GB2312"/>
                <w:color w:val="000000"/>
                <w:szCs w:val="21"/>
              </w:rPr>
              <w:t>光电直读光谱法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本文件描述了锡及锡合金中合金元素及杂质元素含量的光电直读光谱分析方法。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本文件适用于锡及锡合金中砷、铁、铜、铅、铋、锑、镉、锌、铝、银、镍、钴等</w:t>
            </w:r>
            <w:r>
              <w:rPr>
                <w:rFonts w:eastAsia="仿宋_GB2312"/>
                <w:color w:val="000000"/>
                <w:szCs w:val="21"/>
              </w:rPr>
              <w:t>12</w:t>
            </w:r>
            <w:r>
              <w:rPr>
                <w:rFonts w:eastAsia="仿宋_GB2312"/>
                <w:color w:val="000000"/>
                <w:szCs w:val="21"/>
              </w:rPr>
              <w:t>个元素含量的测定。</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1680-2023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变形铝及铝合金熔体在线渣含量检测方法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本文件描述了变形铝及铝合金熔体在线渣</w:t>
            </w:r>
            <w:r>
              <w:rPr>
                <w:rFonts w:eastAsia="仿宋_GB2312"/>
                <w:color w:val="000000"/>
                <w:szCs w:val="21"/>
              </w:rPr>
              <w:t>含量检测的方法。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本文件适用于变形铝及铝合金熔体中夹杂物的尺寸及数量的在线测量。</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1681-2023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变形铝及铝合金熔体离线渣含量检测方法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本文件给出了变形铝及铝合金熔体渣含量的离线检测方法。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本文件适用于变形铝及铝合金铸锭、铸轧或连铸连轧带、熔融态铝及铝合金中夹杂物的种类及含量的测定。</w:t>
            </w:r>
          </w:p>
        </w:tc>
        <w:tc>
          <w:tcPr>
            <w:tcW w:w="1831" w:type="dxa"/>
            <w:tcBorders>
              <w:top w:val="nil"/>
              <w:left w:val="nil"/>
              <w:bottom w:val="single" w:sz="4" w:space="0" w:color="auto"/>
              <w:right w:val="single" w:sz="4" w:space="0" w:color="auto"/>
            </w:tcBorders>
          </w:tcPr>
          <w:p w:rsidR="00000000" w:rsidRDefault="005772EB">
            <w:pPr>
              <w:spacing w:line="360" w:lineRule="exact"/>
              <w:ind w:firstLineChars="200" w:firstLine="420"/>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273.11-2023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冰晶石化学分析方法和物理性能测定方法</w:t>
            </w:r>
            <w:r>
              <w:rPr>
                <w:rFonts w:eastAsia="仿宋_GB2312"/>
                <w:color w:val="000000"/>
                <w:szCs w:val="21"/>
              </w:rPr>
              <w:t xml:space="preserve"> </w:t>
            </w:r>
            <w:r>
              <w:rPr>
                <w:rFonts w:eastAsia="仿宋_GB2312"/>
                <w:color w:val="000000"/>
                <w:szCs w:val="21"/>
              </w:rPr>
              <w:t>第</w:t>
            </w:r>
            <w:r>
              <w:rPr>
                <w:rFonts w:eastAsia="仿宋_GB2312"/>
                <w:color w:val="000000"/>
                <w:szCs w:val="21"/>
              </w:rPr>
              <w:t>11</w:t>
            </w:r>
            <w:r>
              <w:rPr>
                <w:rFonts w:eastAsia="仿宋_GB2312"/>
                <w:color w:val="000000"/>
                <w:szCs w:val="21"/>
              </w:rPr>
              <w:t>部分：元素含量的测定</w:t>
            </w:r>
            <w:r>
              <w:rPr>
                <w:rFonts w:eastAsia="仿宋_GB2312"/>
                <w:color w:val="000000"/>
                <w:szCs w:val="21"/>
              </w:rPr>
              <w:t xml:space="preserve"> X</w:t>
            </w:r>
            <w:r>
              <w:rPr>
                <w:rFonts w:eastAsia="仿宋_GB2312"/>
                <w:color w:val="000000"/>
                <w:szCs w:val="21"/>
              </w:rPr>
              <w:t>射线荧光光谱法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本文件规定了冰晶石中元素含量的测定方法</w:t>
            </w:r>
            <w:r>
              <w:rPr>
                <w:rFonts w:eastAsia="仿宋_GB2312"/>
                <w:color w:val="000000"/>
                <w:szCs w:val="21"/>
              </w:rPr>
              <w:t>。</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本文件适用于冰晶石中氟、铝、钠、二氧化硅、三氧化二铁、硫酸根、五氧化二磷、氧化钙含量的测定。</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273.11-2006</w:t>
            </w:r>
            <w:r>
              <w:rPr>
                <w:rFonts w:eastAsia="仿宋_GB2312"/>
                <w:color w:val="000000"/>
                <w:szCs w:val="21"/>
              </w:rPr>
              <w:t>、</w:t>
            </w:r>
            <w:r>
              <w:rPr>
                <w:rFonts w:eastAsia="仿宋_GB2312"/>
                <w:color w:val="000000"/>
                <w:szCs w:val="21"/>
              </w:rPr>
              <w:t>YS/T 273.14-2008</w:t>
            </w:r>
            <w:r>
              <w:rPr>
                <w:rFonts w:eastAsia="仿宋_GB2312"/>
                <w:color w:val="000000"/>
                <w:szCs w:val="21"/>
              </w:rPr>
              <w:t>、</w:t>
            </w:r>
            <w:r>
              <w:rPr>
                <w:rFonts w:eastAsia="仿宋_GB2312"/>
                <w:color w:val="000000"/>
                <w:szCs w:val="21"/>
              </w:rPr>
              <w:t>YS/T 273.15-2012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273.5-2023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冰晶石化学分析方法和物理性能测定方法</w:t>
            </w:r>
            <w:r>
              <w:rPr>
                <w:rFonts w:eastAsia="仿宋_GB2312"/>
                <w:color w:val="000000"/>
                <w:szCs w:val="21"/>
              </w:rPr>
              <w:t xml:space="preserve"> </w:t>
            </w:r>
            <w:r>
              <w:rPr>
                <w:rFonts w:eastAsia="仿宋_GB2312"/>
                <w:color w:val="000000"/>
                <w:szCs w:val="21"/>
              </w:rPr>
              <w:t>第</w:t>
            </w:r>
            <w:r>
              <w:rPr>
                <w:rFonts w:eastAsia="仿宋_GB2312"/>
                <w:color w:val="000000"/>
                <w:szCs w:val="21"/>
              </w:rPr>
              <w:t>5</w:t>
            </w:r>
            <w:r>
              <w:rPr>
                <w:rFonts w:eastAsia="仿宋_GB2312"/>
                <w:color w:val="000000"/>
                <w:szCs w:val="21"/>
              </w:rPr>
              <w:t>部分：钠含量的测定</w:t>
            </w:r>
            <w:r>
              <w:rPr>
                <w:rFonts w:eastAsia="仿宋_GB2312"/>
                <w:color w:val="000000"/>
                <w:szCs w:val="21"/>
              </w:rPr>
              <w:t xml:space="preserve"> </w:t>
            </w:r>
            <w:r>
              <w:rPr>
                <w:rFonts w:eastAsia="仿宋_GB2312"/>
                <w:color w:val="000000"/>
                <w:szCs w:val="21"/>
              </w:rPr>
              <w:t>火焰原子吸收光谱法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本文件规定了冰晶石中钠含量的测定方法。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本文件适用于冰晶石中钠含量的测定。测定范围为</w:t>
            </w:r>
            <w:r>
              <w:rPr>
                <w:rFonts w:eastAsia="仿宋_GB2312"/>
                <w:color w:val="000000"/>
                <w:szCs w:val="21"/>
              </w:rPr>
              <w:t>15.00%</w:t>
            </w:r>
            <w:r>
              <w:rPr>
                <w:rFonts w:eastAsia="仿宋_GB2312"/>
                <w:color w:val="000000"/>
                <w:szCs w:val="21"/>
              </w:rPr>
              <w:t>～</w:t>
            </w:r>
            <w:r>
              <w:rPr>
                <w:rFonts w:eastAsia="仿宋_GB2312"/>
                <w:color w:val="000000"/>
                <w:szCs w:val="21"/>
              </w:rPr>
              <w:t>35.00%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273.5-2006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273.6-2023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冰晶石化学分析方法和物理性能测定方法</w:t>
            </w:r>
            <w:r>
              <w:rPr>
                <w:rFonts w:eastAsia="仿宋_GB2312"/>
                <w:color w:val="000000"/>
                <w:szCs w:val="21"/>
              </w:rPr>
              <w:t xml:space="preserve"> </w:t>
            </w:r>
            <w:r>
              <w:rPr>
                <w:rFonts w:eastAsia="仿宋_GB2312"/>
                <w:color w:val="000000"/>
                <w:szCs w:val="21"/>
              </w:rPr>
              <w:t>第</w:t>
            </w:r>
            <w:r>
              <w:rPr>
                <w:rFonts w:eastAsia="仿宋_GB2312"/>
                <w:color w:val="000000"/>
                <w:szCs w:val="21"/>
              </w:rPr>
              <w:t>6</w:t>
            </w:r>
            <w:r>
              <w:rPr>
                <w:rFonts w:eastAsia="仿宋_GB2312"/>
                <w:color w:val="000000"/>
                <w:szCs w:val="21"/>
              </w:rPr>
              <w:t>部分：二氧化硅含量的测定</w:t>
            </w:r>
            <w:r>
              <w:rPr>
                <w:rFonts w:eastAsia="仿宋_GB2312"/>
                <w:color w:val="000000"/>
                <w:szCs w:val="21"/>
              </w:rPr>
              <w:t xml:space="preserve"> </w:t>
            </w:r>
            <w:r>
              <w:rPr>
                <w:rFonts w:eastAsia="仿宋_GB2312"/>
                <w:color w:val="000000"/>
                <w:szCs w:val="21"/>
              </w:rPr>
              <w:t>钼蓝分光光度法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本文件规定了冰晶石中二氧化硅含量的测定方法。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本文件适用于冰晶石中二氧化硅含量的测定。测定范围为</w:t>
            </w:r>
            <w:r>
              <w:rPr>
                <w:rFonts w:eastAsia="仿宋_GB2312"/>
                <w:color w:val="000000"/>
                <w:szCs w:val="21"/>
              </w:rPr>
              <w:t>0.010%</w:t>
            </w:r>
            <w:r>
              <w:rPr>
                <w:rFonts w:eastAsia="仿宋_GB2312"/>
                <w:color w:val="000000"/>
                <w:szCs w:val="21"/>
              </w:rPr>
              <w:t>～</w:t>
            </w:r>
            <w:r>
              <w:rPr>
                <w:rFonts w:eastAsia="仿宋_GB2312"/>
                <w:color w:val="000000"/>
                <w:szCs w:val="21"/>
              </w:rPr>
              <w:t>1.00%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273.6-2006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436-2023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铝合金建筑型材图样图册</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本文件规定了一般工程用铝合金门、窗、栏杆及幕墙用铝合金型材的图样。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本文件适用于建筑行业用的铝合金门、窗、栏杆、玻璃幕墙及金属板幕墙。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436-2000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575.7-2023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铝土矿化学分析方法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7</w:t>
            </w:r>
            <w:r>
              <w:rPr>
                <w:rFonts w:eastAsia="仿宋_GB2312"/>
                <w:color w:val="000000"/>
                <w:szCs w:val="21"/>
              </w:rPr>
              <w:t>部分：氧化钙含量的测定</w:t>
            </w:r>
            <w:r>
              <w:rPr>
                <w:rFonts w:eastAsia="仿宋_GB2312"/>
                <w:color w:val="000000"/>
                <w:szCs w:val="21"/>
              </w:rPr>
              <w:t xml:space="preserve"> </w:t>
            </w:r>
            <w:r>
              <w:rPr>
                <w:rFonts w:eastAsia="仿宋_GB2312"/>
                <w:color w:val="000000"/>
                <w:szCs w:val="21"/>
              </w:rPr>
              <w:t>火焰原子吸收光谱法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本文件规定了铝土矿石中氧化钙含量的测定方法。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本文件适用于铝土矿石中氧化钙含量的测定。测定范围</w:t>
            </w:r>
            <w:r>
              <w:rPr>
                <w:rFonts w:eastAsia="仿宋_GB2312" w:hint="eastAsia"/>
                <w:color w:val="000000"/>
                <w:szCs w:val="21"/>
              </w:rPr>
              <w:t>为</w:t>
            </w:r>
            <w:r>
              <w:rPr>
                <w:rFonts w:eastAsia="仿宋_GB2312"/>
                <w:color w:val="000000"/>
                <w:szCs w:val="21"/>
              </w:rPr>
              <w:t>0.060%</w:t>
            </w:r>
            <w:r>
              <w:rPr>
                <w:rFonts w:eastAsia="仿宋_GB2312"/>
                <w:color w:val="000000"/>
                <w:szCs w:val="21"/>
              </w:rPr>
              <w:t>～</w:t>
            </w:r>
            <w:r>
              <w:rPr>
                <w:rFonts w:eastAsia="仿宋_GB2312"/>
                <w:color w:val="000000"/>
                <w:szCs w:val="21"/>
              </w:rPr>
              <w:t>5.00%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575.7-2007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581.8-2023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氟化铝化学分析方法和物理性能测定方法</w:t>
            </w:r>
            <w:r>
              <w:rPr>
                <w:rFonts w:eastAsia="仿宋_GB2312"/>
                <w:color w:val="000000"/>
                <w:szCs w:val="21"/>
              </w:rPr>
              <w:t xml:space="preserve"> </w:t>
            </w:r>
            <w:r>
              <w:rPr>
                <w:rFonts w:eastAsia="仿宋_GB2312"/>
                <w:color w:val="000000"/>
                <w:szCs w:val="21"/>
              </w:rPr>
              <w:t>第</w:t>
            </w:r>
            <w:r>
              <w:rPr>
                <w:rFonts w:eastAsia="仿宋_GB2312"/>
                <w:color w:val="000000"/>
                <w:szCs w:val="21"/>
              </w:rPr>
              <w:t>8</w:t>
            </w:r>
            <w:r>
              <w:rPr>
                <w:rFonts w:eastAsia="仿宋_GB2312"/>
                <w:color w:val="000000"/>
                <w:szCs w:val="21"/>
              </w:rPr>
              <w:t>部分：硫酸根含量的测定</w:t>
            </w:r>
            <w:r>
              <w:rPr>
                <w:rFonts w:eastAsia="仿宋_GB2312"/>
                <w:color w:val="000000"/>
                <w:szCs w:val="21"/>
              </w:rPr>
              <w:t xml:space="preserve"> </w:t>
            </w:r>
            <w:r>
              <w:rPr>
                <w:rFonts w:eastAsia="仿宋_GB2312"/>
                <w:color w:val="000000"/>
                <w:szCs w:val="21"/>
              </w:rPr>
              <w:t>硫酸钡重量法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本文件规定了氟化铝中硫酸根含量的测定方法。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本文件适用于氟化铝中硫酸根含量的测定。测定范围</w:t>
            </w:r>
            <w:r>
              <w:rPr>
                <w:rFonts w:eastAsia="仿宋_GB2312"/>
                <w:color w:val="000000"/>
                <w:szCs w:val="21"/>
              </w:rPr>
              <w:t>为</w:t>
            </w:r>
            <w:r>
              <w:rPr>
                <w:rFonts w:eastAsia="仿宋_GB2312"/>
                <w:color w:val="000000"/>
                <w:szCs w:val="21"/>
              </w:rPr>
              <w:t>0.050%</w:t>
            </w:r>
            <w:r>
              <w:rPr>
                <w:rFonts w:eastAsia="仿宋_GB2312"/>
                <w:color w:val="000000"/>
                <w:szCs w:val="21"/>
              </w:rPr>
              <w:t>～</w:t>
            </w:r>
            <w:r>
              <w:rPr>
                <w:rFonts w:eastAsia="仿宋_GB2312"/>
                <w:color w:val="000000"/>
                <w:szCs w:val="21"/>
              </w:rPr>
              <w:t>1.50%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581.8-2006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581.9-2023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氟化铝化学分析方法和物理性能检测方法</w:t>
            </w:r>
            <w:r>
              <w:rPr>
                <w:rFonts w:eastAsia="仿宋_GB2312"/>
                <w:color w:val="000000"/>
                <w:szCs w:val="21"/>
              </w:rPr>
              <w:t xml:space="preserve"> </w:t>
            </w:r>
            <w:r>
              <w:rPr>
                <w:rFonts w:eastAsia="仿宋_GB2312"/>
                <w:color w:val="000000"/>
                <w:szCs w:val="21"/>
              </w:rPr>
              <w:t>第</w:t>
            </w:r>
            <w:r>
              <w:rPr>
                <w:rFonts w:eastAsia="仿宋_GB2312"/>
                <w:color w:val="000000"/>
                <w:szCs w:val="21"/>
              </w:rPr>
              <w:t>9</w:t>
            </w:r>
            <w:r>
              <w:rPr>
                <w:rFonts w:eastAsia="仿宋_GB2312"/>
                <w:color w:val="000000"/>
                <w:szCs w:val="21"/>
              </w:rPr>
              <w:t>部分：五氧化二磷含量的测定</w:t>
            </w:r>
            <w:r>
              <w:rPr>
                <w:rFonts w:eastAsia="仿宋_GB2312"/>
                <w:color w:val="000000"/>
                <w:szCs w:val="21"/>
              </w:rPr>
              <w:t xml:space="preserve"> </w:t>
            </w:r>
            <w:r>
              <w:rPr>
                <w:rFonts w:eastAsia="仿宋_GB2312"/>
                <w:color w:val="000000"/>
                <w:szCs w:val="21"/>
              </w:rPr>
              <w:t>钼蓝分光光度法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本文件规定了氟化铝中五氧化二磷含量的测定方法。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本文件适用于氟化铝中五氧化二磷含量的测定。测定范围为</w:t>
            </w:r>
            <w:r>
              <w:rPr>
                <w:rFonts w:eastAsia="仿宋_GB2312"/>
                <w:color w:val="000000"/>
                <w:szCs w:val="21"/>
              </w:rPr>
              <w:t>0.0020%</w:t>
            </w:r>
            <w:r>
              <w:rPr>
                <w:rFonts w:eastAsia="仿宋_GB2312"/>
                <w:color w:val="000000"/>
                <w:szCs w:val="21"/>
              </w:rPr>
              <w:t>～</w:t>
            </w:r>
            <w:r>
              <w:rPr>
                <w:rFonts w:eastAsia="仿宋_GB2312"/>
                <w:color w:val="000000"/>
                <w:szCs w:val="21"/>
              </w:rPr>
              <w:t>0.20%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581.9-2006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603-2023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烧结型银导体浆料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本文件规定了烧结型银导体浆料的分类和标记、技术要求、试验方法、检验规则、</w:t>
            </w:r>
            <w:r>
              <w:rPr>
                <w:rFonts w:eastAsia="仿宋_GB2312"/>
                <w:color w:val="000000"/>
                <w:szCs w:val="21"/>
              </w:rPr>
              <w:t>标志、包装、运输、贮存及随行文件和订货单内容。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本文件适用于烧结峰值温度在</w:t>
            </w:r>
            <w:r>
              <w:rPr>
                <w:rFonts w:eastAsia="仿宋_GB2312"/>
                <w:color w:val="000000"/>
                <w:szCs w:val="21"/>
              </w:rPr>
              <w:t>400℃</w:t>
            </w:r>
            <w:r>
              <w:rPr>
                <w:rFonts w:eastAsia="仿宋_GB2312"/>
                <w:color w:val="000000"/>
                <w:szCs w:val="21"/>
              </w:rPr>
              <w:t>～</w:t>
            </w:r>
            <w:r>
              <w:rPr>
                <w:rFonts w:eastAsia="仿宋_GB2312"/>
                <w:color w:val="000000"/>
                <w:szCs w:val="21"/>
              </w:rPr>
              <w:t>930℃</w:t>
            </w:r>
            <w:r>
              <w:rPr>
                <w:rFonts w:eastAsia="仿宋_GB2312"/>
                <w:color w:val="000000"/>
                <w:szCs w:val="21"/>
              </w:rPr>
              <w:t>烧结型银导体浆料。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603-2006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604-2023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金基厚膜导体浆料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本文件规定了金基厚膜导体浆料的分类和标记、技术要求、试验方法、检验规则、标志、包装、运输、贮存及随行文件和订货单内容。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本文件适用于厚膜混合集成电路、传感器等器件用金基厚膜导体浆料。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604-2006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606-2023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固化型银导体浆料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本文件规定了固化</w:t>
            </w:r>
            <w:r>
              <w:rPr>
                <w:rFonts w:eastAsia="仿宋_GB2312"/>
                <w:color w:val="000000"/>
                <w:szCs w:val="21"/>
              </w:rPr>
              <w:t>型银导体浆料的分类和标记、技术要求、试验方法、检验规则和标志、包装、运输、贮存及随行文件、订货单内容等。</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本文件适用于膜片开关用银导体浆料、碳膜电位器用银导体浆料及微电子封装用银导电胶等低温固化型银导体浆料。</w:t>
            </w:r>
          </w:p>
          <w:p w:rsidR="00000000" w:rsidRDefault="005772EB">
            <w:pPr>
              <w:spacing w:line="360" w:lineRule="exact"/>
              <w:ind w:firstLineChars="200" w:firstLine="420"/>
              <w:rPr>
                <w:rFonts w:eastAsia="仿宋_GB2312"/>
                <w:color w:val="000000"/>
                <w:szCs w:val="21"/>
              </w:rPr>
            </w:pP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606-2006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732-2023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一般工业用铝及铝合金挤压型材截面图册</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本文件规定了一般工业用铝及铝合金挤压型材的截面图样、参数、代号及质量。</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本文件适用于除军工、建筑行业外的一般工业用铝及铝合金热挤压型材。</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732-2010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739.1-2023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铝电解质化学分析方法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部分：元素含量的测定</w:t>
            </w:r>
            <w:r>
              <w:rPr>
                <w:rFonts w:eastAsia="仿宋_GB2312"/>
                <w:color w:val="000000"/>
                <w:szCs w:val="21"/>
              </w:rPr>
              <w:t xml:space="preserve"> X</w:t>
            </w:r>
            <w:r>
              <w:rPr>
                <w:rFonts w:eastAsia="仿宋_GB2312"/>
                <w:color w:val="000000"/>
                <w:szCs w:val="21"/>
              </w:rPr>
              <w:t>射线荧光光谱法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本文件规定了铝电解质中元素含量的测定方法。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本文件适用于铝电解质中氟、铝、钠、钙、钾、镁、二氧化硅、三氧化二铁含量的测定。</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739-2010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739.5-2023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铝电解质化学分析方法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5</w:t>
            </w:r>
            <w:r>
              <w:rPr>
                <w:rFonts w:eastAsia="仿宋_GB2312"/>
                <w:color w:val="000000"/>
                <w:szCs w:val="21"/>
              </w:rPr>
              <w:t>部分：氟化锂含量的测定</w:t>
            </w:r>
            <w:r>
              <w:rPr>
                <w:rFonts w:eastAsia="仿宋_GB2312"/>
                <w:color w:val="000000"/>
                <w:szCs w:val="21"/>
              </w:rPr>
              <w:t xml:space="preserve"> </w:t>
            </w:r>
            <w:r>
              <w:rPr>
                <w:rFonts w:eastAsia="仿宋_GB2312"/>
                <w:color w:val="000000"/>
                <w:szCs w:val="21"/>
              </w:rPr>
              <w:t>火焰原子吸收光谱法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本文件规定了铝电解质中氟化锂含量的测定方法。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本文件适用于铝电解质中氟化锂含量的测定。测定范围为</w:t>
            </w:r>
            <w:r>
              <w:rPr>
                <w:rFonts w:eastAsia="仿宋_GB2312"/>
                <w:color w:val="000000"/>
                <w:szCs w:val="21"/>
              </w:rPr>
              <w:t>0.020%</w:t>
            </w:r>
            <w:r>
              <w:rPr>
                <w:rFonts w:eastAsia="仿宋_GB2312"/>
                <w:color w:val="000000"/>
                <w:szCs w:val="21"/>
              </w:rPr>
              <w:t>～</w:t>
            </w:r>
            <w:r>
              <w:rPr>
                <w:rFonts w:eastAsia="仿宋_GB2312"/>
                <w:color w:val="000000"/>
                <w:szCs w:val="21"/>
              </w:rPr>
              <w:t>12.00%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YS/T 768-2011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YS/T 5038-2023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赤泥堆场原位生态修复工程技术标准</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为规范赤泥堆场原位生态修复工程技术，保障施工质量和生态修复效果，制定本标准。</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本文件适用于铝冶炼赤泥堆场原位生态修复工程的设计、施工及验收。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szCs w:val="21"/>
              </w:rPr>
            </w:pPr>
            <w:r>
              <w:rPr>
                <w:rFonts w:eastAsia="仿宋_GB2312"/>
                <w:color w:val="000000"/>
                <w:kern w:val="0"/>
                <w:lang w:bidi="ar"/>
              </w:rPr>
              <w:t>YS/T 5039-2023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szCs w:val="21"/>
              </w:rPr>
            </w:pPr>
            <w:r>
              <w:rPr>
                <w:rFonts w:eastAsia="仿宋_GB2312"/>
                <w:color w:val="000000"/>
                <w:kern w:val="0"/>
                <w:lang w:bidi="ar"/>
              </w:rPr>
              <w:t>金属矿山深竖井工程技术标准</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为提高金属矿山深竖井工程设计和施工技术水平，确保工程质量和施工安全，促进技术进步和发展，制定本文件。</w:t>
            </w:r>
          </w:p>
          <w:p w:rsidR="00000000" w:rsidRDefault="005772EB">
            <w:pPr>
              <w:widowControl/>
              <w:spacing w:line="360" w:lineRule="exact"/>
              <w:ind w:firstLineChars="200" w:firstLine="420"/>
              <w:rPr>
                <w:rFonts w:eastAsia="仿宋_GB2312"/>
                <w:color w:val="000000"/>
                <w:szCs w:val="21"/>
              </w:rPr>
            </w:pPr>
            <w:r>
              <w:rPr>
                <w:rFonts w:eastAsia="仿宋_GB2312"/>
                <w:color w:val="000000"/>
                <w:kern w:val="0"/>
                <w:lang w:bidi="ar"/>
              </w:rPr>
              <w:t>本文件适用于金属矿山深度或埋深大于</w:t>
            </w:r>
            <w:r>
              <w:rPr>
                <w:rFonts w:eastAsia="仿宋_GB2312"/>
                <w:color w:val="000000"/>
                <w:kern w:val="0"/>
                <w:lang w:bidi="ar"/>
              </w:rPr>
              <w:t>1200m</w:t>
            </w:r>
            <w:r>
              <w:rPr>
                <w:rFonts w:eastAsia="仿宋_GB2312"/>
                <w:color w:val="000000"/>
                <w:kern w:val="0"/>
                <w:lang w:bidi="ar"/>
              </w:rPr>
              <w:t>的竖井工程及其旁</w:t>
            </w:r>
            <w:r>
              <w:rPr>
                <w:rFonts w:eastAsia="仿宋_GB2312"/>
                <w:color w:val="000000"/>
                <w:kern w:val="0"/>
                <w:lang w:bidi="ar"/>
              </w:rPr>
              <w:t>侧硐室工程的设计、施工和质量验收。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rPr>
            </w:pPr>
            <w:r>
              <w:rPr>
                <w:rFonts w:eastAsia="仿宋_GB2312" w:hint="eastAsia"/>
                <w:color w:val="000000"/>
                <w:kern w:val="0"/>
              </w:rPr>
              <w:t>2024-07-01</w:t>
            </w:r>
          </w:p>
        </w:tc>
      </w:tr>
      <w:tr w:rsidR="00000000">
        <w:trPr>
          <w:cantSplit/>
          <w:trHeight w:val="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rPr>
            </w:pPr>
            <w:r>
              <w:rPr>
                <w:rFonts w:eastAsia="仿宋_GB2312" w:hint="eastAsia"/>
                <w:b/>
                <w:bCs/>
                <w:color w:val="000000"/>
                <w:kern w:val="0"/>
              </w:rPr>
              <w:t>黄金行业</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lang w:bidi="ar"/>
              </w:rPr>
            </w:pPr>
            <w:r>
              <w:rPr>
                <w:rFonts w:eastAsia="仿宋_GB2312"/>
                <w:color w:val="000000"/>
                <w:kern w:val="0"/>
                <w:lang w:bidi="ar"/>
              </w:rPr>
              <w:t>YS/T 3043-2023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lang w:bidi="ar"/>
              </w:rPr>
            </w:pPr>
            <w:r>
              <w:rPr>
                <w:rFonts w:eastAsia="仿宋_GB2312"/>
                <w:color w:val="000000"/>
                <w:kern w:val="0"/>
                <w:lang w:bidi="ar"/>
              </w:rPr>
              <w:t>含氯金物料中金量的测定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本文件规定了含氯金物料中金量的测定方法。</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本文件适用于含氯金物料中金量的测定</w:t>
            </w:r>
            <w:r>
              <w:rPr>
                <w:rFonts w:eastAsia="仿宋_GB2312" w:hint="eastAsia"/>
                <w:color w:val="000000"/>
                <w:kern w:val="0"/>
                <w:lang w:bidi="ar"/>
              </w:rPr>
              <w:t>，</w:t>
            </w:r>
            <w:r>
              <w:rPr>
                <w:rFonts w:eastAsia="仿宋_GB2312"/>
                <w:color w:val="000000"/>
                <w:kern w:val="0"/>
                <w:lang w:bidi="ar"/>
              </w:rPr>
              <w:t>测定范围</w:t>
            </w:r>
            <w:r>
              <w:rPr>
                <w:rFonts w:eastAsia="仿宋_GB2312" w:hint="eastAsia"/>
                <w:color w:val="000000"/>
                <w:kern w:val="0"/>
                <w:lang w:bidi="ar"/>
              </w:rPr>
              <w:t>为</w:t>
            </w:r>
            <w:r>
              <w:rPr>
                <w:rFonts w:eastAsia="仿宋_GB2312"/>
                <w:color w:val="000000"/>
                <w:kern w:val="0"/>
                <w:lang w:bidi="ar"/>
              </w:rPr>
              <w:t>0.30 g/t</w:t>
            </w:r>
            <w:r>
              <w:rPr>
                <w:rFonts w:eastAsia="仿宋_GB2312"/>
                <w:color w:val="000000"/>
                <w:kern w:val="0"/>
                <w:lang w:bidi="ar"/>
              </w:rPr>
              <w:t>～</w:t>
            </w:r>
            <w:r>
              <w:rPr>
                <w:rFonts w:eastAsia="仿宋_GB2312"/>
                <w:color w:val="000000"/>
                <w:kern w:val="0"/>
                <w:lang w:bidi="ar"/>
              </w:rPr>
              <w:t>1500.0 g/t</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rPr>
            </w:pPr>
            <w:r>
              <w:rPr>
                <w:rFonts w:eastAsia="仿宋_GB2312" w:hint="eastAsia"/>
                <w:color w:val="000000"/>
                <w:kern w:val="0"/>
              </w:rPr>
              <w:t>2024-07-01</w:t>
            </w:r>
          </w:p>
        </w:tc>
      </w:tr>
      <w:tr w:rsidR="00000000">
        <w:trPr>
          <w:cantSplit/>
          <w:trHeight w:val="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widowControl/>
              <w:spacing w:line="360" w:lineRule="exact"/>
              <w:rPr>
                <w:rFonts w:eastAsia="仿宋_GB2312"/>
                <w:szCs w:val="21"/>
              </w:rPr>
            </w:pPr>
            <w:r>
              <w:rPr>
                <w:rFonts w:eastAsia="仿宋_GB2312"/>
                <w:b/>
                <w:color w:val="000000"/>
                <w:kern w:val="0"/>
                <w:szCs w:val="21"/>
              </w:rPr>
              <w:t>建材行业</w:t>
            </w:r>
          </w:p>
        </w:tc>
      </w:tr>
      <w:tr w:rsidR="00000000">
        <w:trPr>
          <w:cantSplit/>
          <w:trHeight w:val="116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JC/T 2761-2023</w:t>
            </w:r>
          </w:p>
        </w:tc>
        <w:tc>
          <w:tcPr>
            <w:tcW w:w="2187"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装饰装修净化功能板材净化性能技术要求</w:t>
            </w:r>
          </w:p>
        </w:tc>
        <w:tc>
          <w:tcPr>
            <w:tcW w:w="6709"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本文件规定了装饰装修净化功能板材净化性能技术要求的分类和标记、要求、试验方法、试验报告以及检验规则。</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本文件适用于对空气中甲醛具有净化功能的装</w:t>
            </w:r>
            <w:r>
              <w:rPr>
                <w:rFonts w:eastAsia="仿宋_GB2312"/>
                <w:color w:val="000000"/>
                <w:kern w:val="0"/>
                <w:lang w:bidi="ar"/>
              </w:rPr>
              <w:t>饰装修板材。</w:t>
            </w:r>
          </w:p>
        </w:tc>
        <w:tc>
          <w:tcPr>
            <w:tcW w:w="1831"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single" w:sz="4" w:space="0" w:color="auto"/>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23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JC/T 2762-2023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石英玻璃棉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本文件规定了石英玻璃棉的代号与标记、要求、试验方法、检验规则和包装、标志、运输及贮存。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本文件适用于采用石英玻璃棒熔喷法生产的石英玻璃棉的检验与验收。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0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JC/T 2763-2023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夹层玻璃用离子性中间层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本文件规定了夹层玻璃用离子性中间层的分类、要求、试验方法、检验规则以及包装、运输和贮存。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本文件适用于夹层玻璃用离子性中间层。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2764-2023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导</w:t>
            </w:r>
            <w:r>
              <w:rPr>
                <w:rFonts w:eastAsia="仿宋_GB2312"/>
                <w:color w:val="000000"/>
                <w:kern w:val="0"/>
                <w:lang w:bidi="ar"/>
              </w:rPr>
              <w:t>光板玻璃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本文件规定了导光板玻璃的要求、试验方法、检验规则以及标志、包装、运输和贮存。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本文件适用于液晶显示器件用导光板玻璃，其他用途的导光板玻璃可参照使用。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2765-2023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屏下指纹识别用光导玻璃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本文件规定了屏下指纹识别用光导玻璃的要求、检验方法、检验规则以及包装、运输和贮存。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本文件适用于智能手机、平板电脑、智能门锁等屏下指纹识别用光导玻璃的设计、生产以及检测。</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2766-2023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光电设备用防光晕玻璃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本文件规定了光</w:t>
            </w:r>
            <w:r>
              <w:rPr>
                <w:rFonts w:eastAsia="仿宋_GB2312"/>
                <w:color w:val="000000"/>
                <w:kern w:val="0"/>
                <w:lang w:bidi="ar"/>
              </w:rPr>
              <w:t>电设备用防光晕玻璃的要求、试验方法、检验规则以及标志、包装、运输和贮存。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本文件适用于光电设备用防光晕玻璃，主要应用于微光像增强器、变像管等光电器件中。</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2767-2023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高性能混凝土电杆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本文件规定了高性能混凝土电杆的分类、原材料及构造、一般要求、技术要求、试验方法、检验规则、标志、贮存与运输、产品合格证。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本文件适用于电力电杆、通讯电杆、照明支柱、信号机柱、监控支柱、光伏支柱等。</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573-2023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玻璃纤维缝纫线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w:t>
            </w:r>
            <w:r>
              <w:rPr>
                <w:rFonts w:eastAsia="仿宋_GB2312"/>
                <w:color w:val="000000"/>
                <w:kern w:val="0"/>
                <w:lang w:bidi="ar"/>
              </w:rPr>
              <w:t>定了玻璃纤维缝纫线的分类与代号、要求、试验方法、检验规则、标志、包装、运输和贮存。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本文件适用于由玻璃纤维原丝经退并、加捻并经涂覆处理而制成的光滑的合股纱线。主要用于缝制玻璃纤维过滤布、玻璃纤维缝毡和其它玻璃纤维制品。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573-2007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陶瓷蓄水材料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本文件规定了陶瓷蓄水材料的要求、试验方法、检验规则、标志和说明以及运输、贮存和订货。</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本文件适用于人行道、绿化带、植物种植区、土壤改造区以及其他需要水停留和海绵城市建设相关的区域所采用的陶瓷蓄水</w:t>
            </w:r>
            <w:r>
              <w:rPr>
                <w:rFonts w:eastAsia="仿宋_GB2312"/>
                <w:color w:val="000000"/>
                <w:kern w:val="0"/>
                <w:lang w:bidi="ar"/>
              </w:rPr>
              <w:t>材料。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1091-2023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混凝土管接头用型钢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本文件规定了混凝土管接头用型钢的分类与标记、横截面形状及尺寸、一般要求、技术要求、试验方法、检验规则、订货和交货、包装、标志及质量证明书。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本文件适用于钢筋混凝土排水管、预应力钢筒混凝土管、非预应力钢筒混凝土管等接头用型钢。</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1091-2008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2092-2023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非预应力钢筒混凝土管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本文件规定了非预应力钢筒混凝土管的分类、一般规定、设计与制造、技术要求、试验方法、检验规则</w:t>
            </w:r>
            <w:r>
              <w:rPr>
                <w:rFonts w:eastAsia="仿宋_GB2312"/>
                <w:color w:val="000000"/>
                <w:kern w:val="0"/>
                <w:lang w:bidi="ar"/>
              </w:rPr>
              <w:t>以及标志、运输和贮存、出厂证明书。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本文件适用于城市给水排水管线、工业输水管线、农田灌溉、工厂管网、电厂补给水管及冷却水循环系统、倒虹吸管、压力隧道管线、管沟、管廊及深覆土涵管等工程用非预应力钢筒混凝土管。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2092-2011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2760-2023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砂石整形机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本文件规定了砂石整形机的型式、型号与基本参数、技术要求、试验方法、检验规则、标志、包装、运输和贮存。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本文件适用于对抗压强度不大于</w:t>
            </w:r>
            <w:r>
              <w:rPr>
                <w:rFonts w:eastAsia="仿宋_GB2312"/>
                <w:color w:val="000000"/>
                <w:kern w:val="0"/>
                <w:lang w:bidi="ar"/>
              </w:rPr>
              <w:t>350MPa</w:t>
            </w:r>
            <w:r>
              <w:rPr>
                <w:rFonts w:eastAsia="仿宋_GB2312"/>
                <w:color w:val="000000"/>
                <w:kern w:val="0"/>
                <w:lang w:bidi="ar"/>
              </w:rPr>
              <w:t>的各种岩石或其它物料进行破碎并改变颗粒形貌的立轴冲击式砂石整形设</w:t>
            </w:r>
            <w:r>
              <w:rPr>
                <w:rFonts w:eastAsia="仿宋_GB2312"/>
                <w:color w:val="000000"/>
                <w:kern w:val="0"/>
                <w:lang w:bidi="ar"/>
              </w:rPr>
              <w:t>备。</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746-2023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混凝土瓦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本文件规定了混凝土瓦的结构及符号、分类、规格与标记、一般规定、要求、试验方法、检验规则、标志、产品质量合格证及使用说明书、包装、贮存和运输。</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本文件适用于坡屋面用混凝土瓦。</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746-2007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568-2023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氯氧镁水泥板块</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本文件规定了氯氧镁水泥板块的分类、规格和标记、原材料、技术要求、试验方法、检验规则、包装、标志、运输和贮存。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本文件适用于氯氧镁水泥板块，主要用于工业与民用建筑中室内</w:t>
            </w:r>
            <w:r>
              <w:rPr>
                <w:rFonts w:eastAsia="仿宋_GB2312"/>
                <w:color w:val="000000"/>
                <w:kern w:val="0"/>
                <w:lang w:bidi="ar"/>
              </w:rPr>
              <w:t>用氯氧镁水泥装饰板及基材。</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568-2007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2280-2023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内衬复合材混凝土和钢筋混凝土排水管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本文件规定了内衬复合材混凝土和钢筋混凝土排水管的分类和标记、一般规定、技术要求、试验方法、检验规则、标志、运输和贮存、出厂合格证。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本文件适用于雨水、污水、引水及农田排灌等重力流管线用的内衬复合材混凝土和钢筋混凝土排水管，尤其适用于输送含有腐蚀性介质的污水管线用的内衬复合材混凝土和钢筋混凝土排水管。</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2280-2014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w:t>
            </w:r>
            <w:r>
              <w:rPr>
                <w:rFonts w:eastAsia="仿宋_GB2312"/>
                <w:color w:val="000000"/>
                <w:kern w:val="0"/>
                <w:lang w:bidi="ar"/>
              </w:rPr>
              <w:t>T 1099-2023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硫铝酸钙改性硅酸盐水泥</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本文件规定了硫铝酸钙改性硅酸盐水泥的术语和定义、组分与材料、强度等级、技术要求、试验方法、检验规则、包装、标志、运输和贮存等。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本文件适用于硫铝酸钙改性硅酸盐水泥。</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1099-2009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2745-2023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石膏矿渣水泥</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本文件规定了石膏矿渣水泥的术语和定义、组分与材料、强度等级、技术要求、试验方法、检验规则、交货与验收、运输与贮存等。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本文件适用于用作石膏矿渣水泥的生产、检验与验收。石膏矿渣水泥可用于地下、水下的大</w:t>
            </w:r>
            <w:r>
              <w:rPr>
                <w:rFonts w:eastAsia="仿宋_GB2312"/>
                <w:color w:val="000000"/>
                <w:kern w:val="0"/>
                <w:lang w:bidi="ar"/>
              </w:rPr>
              <w:t>体积混凝土工程以及蒸养条件下混凝土预制构件的制备，不宜用于早期强度要求高、受冻融及干湿交替循环的工程。</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装配式钢结构界面处理砂浆</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本文件规定了装配式钢结构界面处理砂浆的分类和标记、原材料、一般要求、技术要求、试验方法、检验规则以及标志、随行文件、包装和贮存。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本文件适用于装配式钢结构中带防腐涂层钢构件用界面处理砂浆。</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2747-2023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干拌轻集料混凝土</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本文件规定了干拌轻集料混凝土的分类和标记、一般要求、技</w:t>
            </w:r>
            <w:r>
              <w:rPr>
                <w:rFonts w:eastAsia="仿宋_GB2312"/>
                <w:color w:val="000000"/>
                <w:kern w:val="0"/>
                <w:lang w:bidi="ar"/>
              </w:rPr>
              <w:t>术要求、试验方法、检验规则、标志、包装、运输和贮存等。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本文件适用于有轻质、保温、隔热、不燃、减震等要求的非结构用干拌轻集料混凝土。</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2748-2023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环氧磨石</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本文件规定了环氧磨石的术语和定义、代号和标记、一般要求、要求、试验方法、检验规则、标志、包装、运输与贮存。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本文件适用于地坪工程施工所用的环氧磨石。</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2749-2023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透水沥青混凝土</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本文件规定了透水沥青混凝土的分类和标记、原材料、要求、试验方法、检验规则。</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w:t>
            </w:r>
            <w:r>
              <w:rPr>
                <w:rFonts w:eastAsia="仿宋_GB2312"/>
                <w:color w:val="000000"/>
                <w:kern w:val="0"/>
                <w:lang w:bidi="ar"/>
              </w:rPr>
              <w:t>适用于道路、广场、停车场等使用的透水沥青混凝土。</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混凝土透水系数测定仪</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本文件规定了混凝土透水系数测定仪的标记、一般规定、要求、试验方法、检验规则、标志、包装、运输和贮存。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本文件适用于试验室用混凝土透水系数测定仪。</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改性聚苯乙烯泡沫复合保温板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本文件规定了改性聚苯乙烯泡沫复合保温板的术语和定义、规格、分类和标记、技术要求、试验方法、检验规则及标志、包装、运输和贮存。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本文件适用于建筑围护</w:t>
            </w:r>
            <w:r>
              <w:rPr>
                <w:rFonts w:eastAsia="仿宋_GB2312"/>
                <w:color w:val="000000"/>
                <w:kern w:val="0"/>
                <w:lang w:bidi="ar"/>
              </w:rPr>
              <w:t>结构保温用改性聚苯乙烯泡沫复合保温板。</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导（防）静电不发火地坪</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本文件规定了导（防）静电不发火地坪的分类和标记、要求、试验方法、检验规则、标志、包装、运输和贮存。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本文件适用于地坪表面起导（防）静电和不发火作用的干撒式水泥基地坪材料。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988-2023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电缆用纤维增强复合材料保护管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本文件规定了电缆用纤维增强复合材料保护管的分类和标记</w:t>
            </w:r>
            <w:r>
              <w:rPr>
                <w:rFonts w:eastAsia="仿宋_GB2312" w:hint="eastAsia"/>
                <w:color w:val="000000"/>
                <w:kern w:val="0"/>
                <w:lang w:bidi="ar"/>
              </w:rPr>
              <w:t>、</w:t>
            </w:r>
            <w:r>
              <w:rPr>
                <w:rFonts w:eastAsia="仿宋_GB2312"/>
                <w:color w:val="000000"/>
                <w:kern w:val="0"/>
                <w:lang w:bidi="ar"/>
              </w:rPr>
              <w:t>原材料</w:t>
            </w:r>
            <w:r>
              <w:rPr>
                <w:rFonts w:eastAsia="仿宋_GB2312" w:hint="eastAsia"/>
                <w:color w:val="000000"/>
                <w:kern w:val="0"/>
                <w:lang w:bidi="ar"/>
              </w:rPr>
              <w:t>、</w:t>
            </w:r>
            <w:r>
              <w:rPr>
                <w:rFonts w:eastAsia="仿宋_GB2312"/>
                <w:color w:val="000000"/>
                <w:kern w:val="0"/>
                <w:lang w:bidi="ar"/>
              </w:rPr>
              <w:t>要求</w:t>
            </w:r>
            <w:r>
              <w:rPr>
                <w:rFonts w:eastAsia="仿宋_GB2312" w:hint="eastAsia"/>
                <w:color w:val="000000"/>
                <w:kern w:val="0"/>
                <w:lang w:bidi="ar"/>
              </w:rPr>
              <w:t>、</w:t>
            </w:r>
            <w:r>
              <w:rPr>
                <w:rFonts w:eastAsia="仿宋_GB2312"/>
                <w:color w:val="000000"/>
                <w:kern w:val="0"/>
                <w:lang w:bidi="ar"/>
              </w:rPr>
              <w:t>试验方法</w:t>
            </w:r>
            <w:r>
              <w:rPr>
                <w:rFonts w:eastAsia="仿宋_GB2312" w:hint="eastAsia"/>
                <w:color w:val="000000"/>
                <w:kern w:val="0"/>
                <w:lang w:bidi="ar"/>
              </w:rPr>
              <w:t>、</w:t>
            </w:r>
            <w:r>
              <w:rPr>
                <w:rFonts w:eastAsia="仿宋_GB2312"/>
                <w:color w:val="000000"/>
                <w:kern w:val="0"/>
                <w:lang w:bidi="ar"/>
              </w:rPr>
              <w:t>检验规则以及标志、包装、运输、贮存和出厂证明书。</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玻璃纤维无捻粗纱及其制品为增强材料，以热固性或热塑性树脂为基体材料，采用定长缠绕工艺、连续缠绕工艺、连续缠绕铺放工艺和编织缠绕拉挤工艺成型的电缆用纤维增强复合材料保护管，其他工艺成型的</w:t>
            </w:r>
            <w:r>
              <w:rPr>
                <w:rFonts w:eastAsia="仿宋_GB2312"/>
                <w:color w:val="000000"/>
                <w:kern w:val="0"/>
                <w:lang w:bidi="ar"/>
              </w:rPr>
              <w:t>FRP</w:t>
            </w:r>
            <w:r>
              <w:rPr>
                <w:rFonts w:eastAsia="仿宋_GB2312"/>
                <w:color w:val="000000"/>
                <w:kern w:val="0"/>
                <w:lang w:bidi="ar"/>
              </w:rPr>
              <w:t>保护管可参照本文件使用。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988-2006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720-2023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蒸压釜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本文件规定了蒸压釜的分类、型号和基本参数、技术要求、试验方法、检验规则、标志和随机文件及包装、运输和贮存。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本文件适用于建材行业用钢制蒸压釜。</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720-2011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820-2023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水泥工业用空气输送斜槽</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本文件规定了水泥工业用空气输送斜槽的结构、型号和选型参数、要求、试验方法、检验规则以及标志、包装、运输和贮存。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本文件适用于水泥制造过程中生料和水泥及转运过程中水泥等粉状物料输送用空气斜槽。</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820-2012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421-2023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水泥胶砂耐磨性试验方法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本文件规定了水泥胶砂耐磨性试验方法的原理、仪器设备、材料、试验室温度和湿度、胶砂组成、试体成型及养护、磨损试验。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本文件适用于水泥胶砂的耐磨性检验。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w:t>
            </w:r>
            <w:r>
              <w:rPr>
                <w:rFonts w:eastAsia="仿宋_GB2312"/>
                <w:color w:val="000000"/>
                <w:kern w:val="0"/>
                <w:lang w:bidi="ar"/>
              </w:rPr>
              <w:t>T 421-2004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水泥工业物资分类与代码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本文件规定了水泥工业物资分类与代码的分类原则与方法、编码原则与方法、分类代码。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本文件适用于水泥企业工业物资信息采集、信息分类、信息处理、信息交换和物资组织。</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5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建筑隔热屋面环境耐久性评价规范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本文件规定了建筑隔热屋面材料耐久性评价的术语和定义、分类、要求、试验方法、结果评价和试验报告。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本文件适用于建筑用隔热屋面材料的隔热性能环境耐久性评价。</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2392.3-2023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石英玻璃碇</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部分：等离子化学气相沉积法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本文件规定了等离子化学气相沉积法石英玻璃碇的分级、要求、检验方法、检验规则、标志、包装、运输和贮存。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本文件适用于以四氯化硅等无氢含硅化合物为原料，在等离子高温火焰中气相化学反应沉积而成的石英玻璃碇。</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精细陶瓷高温比热容试验方法</w:t>
            </w:r>
            <w:r>
              <w:rPr>
                <w:rFonts w:eastAsia="仿宋_GB2312"/>
                <w:color w:val="000000"/>
                <w:kern w:val="0"/>
                <w:lang w:bidi="ar"/>
              </w:rPr>
              <w:t xml:space="preserve"> </w:t>
            </w:r>
            <w:r>
              <w:rPr>
                <w:rFonts w:eastAsia="仿宋_GB2312"/>
                <w:color w:val="000000"/>
                <w:kern w:val="0"/>
                <w:lang w:bidi="ar"/>
              </w:rPr>
              <w:t>差示扫描量热法（</w:t>
            </w:r>
            <w:r>
              <w:rPr>
                <w:rFonts w:eastAsia="仿宋_GB2312"/>
                <w:color w:val="000000"/>
                <w:kern w:val="0"/>
                <w:lang w:bidi="ar"/>
              </w:rPr>
              <w:t>DSC</w:t>
            </w:r>
            <w:r>
              <w:rPr>
                <w:rFonts w:eastAsia="仿宋_GB2312"/>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本文件规定了用差示扫描量热法测定精细陶瓷</w:t>
            </w:r>
            <w:r>
              <w:rPr>
                <w:rFonts w:eastAsia="仿宋_GB2312"/>
                <w:color w:val="000000"/>
                <w:kern w:val="0"/>
                <w:lang w:bidi="ar"/>
              </w:rPr>
              <w:t>100 °C</w:t>
            </w:r>
            <w:r>
              <w:rPr>
                <w:rFonts w:eastAsia="仿宋_GB2312"/>
                <w:color w:val="000000"/>
                <w:kern w:val="0"/>
                <w:lang w:bidi="ar"/>
              </w:rPr>
              <w:t>～</w:t>
            </w:r>
            <w:r>
              <w:rPr>
                <w:rFonts w:eastAsia="仿宋_GB2312"/>
                <w:color w:val="000000"/>
                <w:kern w:val="0"/>
                <w:lang w:bidi="ar"/>
              </w:rPr>
              <w:t>1600 °C</w:t>
            </w:r>
            <w:r>
              <w:rPr>
                <w:rFonts w:eastAsia="仿宋_GB2312"/>
                <w:color w:val="000000"/>
                <w:kern w:val="0"/>
                <w:lang w:bidi="ar"/>
              </w:rPr>
              <w:t>比热容试验方法的原理、试</w:t>
            </w:r>
            <w:r>
              <w:rPr>
                <w:rFonts w:eastAsia="仿宋_GB2312"/>
                <w:color w:val="000000"/>
                <w:kern w:val="0"/>
                <w:lang w:bidi="ar"/>
              </w:rPr>
              <w:t>验设备、样品要求、仪器校准、试验步骤、结果计算和试验报告。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本文件适用于测定精细陶瓷的高温比热容，其它热稳定的固体也可参考使用。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陶瓷研磨球磨耗试验方法</w:t>
            </w:r>
            <w:r>
              <w:rPr>
                <w:rFonts w:eastAsia="仿宋_GB2312"/>
                <w:color w:val="000000"/>
                <w:kern w:val="0"/>
                <w:lang w:bidi="ar"/>
              </w:rPr>
              <w:t xml:space="preserve"> </w:t>
            </w:r>
            <w:r>
              <w:rPr>
                <w:rFonts w:eastAsia="仿宋_GB2312"/>
                <w:color w:val="000000"/>
                <w:kern w:val="0"/>
                <w:lang w:bidi="ar"/>
              </w:rPr>
              <w:t>立式砂磨机法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本文件规定了采用立式连续砂磨机测定陶瓷研磨球磨耗的方法原理、检测仪器、试验步骤、计算以及试验报告。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本文件适用于直径介于</w:t>
            </w:r>
            <w:r>
              <w:rPr>
                <w:rFonts w:eastAsia="仿宋_GB2312"/>
                <w:color w:val="000000"/>
                <w:kern w:val="0"/>
                <w:lang w:bidi="ar"/>
              </w:rPr>
              <w:t>0.5 mm</w:t>
            </w:r>
            <w:r>
              <w:rPr>
                <w:rFonts w:eastAsia="仿宋_GB2312"/>
                <w:color w:val="000000"/>
                <w:kern w:val="0"/>
                <w:lang w:bidi="ar"/>
              </w:rPr>
              <w:t>～</w:t>
            </w:r>
            <w:r>
              <w:rPr>
                <w:rFonts w:eastAsia="仿宋_GB2312"/>
                <w:color w:val="000000"/>
                <w:kern w:val="0"/>
                <w:lang w:bidi="ar"/>
              </w:rPr>
              <w:t>5 mm</w:t>
            </w:r>
            <w:r>
              <w:rPr>
                <w:rFonts w:eastAsia="仿宋_GB2312"/>
                <w:color w:val="000000"/>
                <w:kern w:val="0"/>
                <w:lang w:bidi="ar"/>
              </w:rPr>
              <w:t>之间的陶瓷研磨球。其它材质研磨球也可参考使用。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精细陶瓷热扩散率试验方法</w:t>
            </w:r>
            <w:r>
              <w:rPr>
                <w:rFonts w:eastAsia="仿宋_GB2312"/>
                <w:color w:val="000000"/>
                <w:kern w:val="0"/>
                <w:lang w:bidi="ar"/>
              </w:rPr>
              <w:t xml:space="preserve"> </w:t>
            </w:r>
            <w:r>
              <w:rPr>
                <w:rFonts w:eastAsia="仿宋_GB2312"/>
                <w:color w:val="000000"/>
                <w:kern w:val="0"/>
                <w:lang w:bidi="ar"/>
              </w:rPr>
              <w:t>激光闪射</w:t>
            </w:r>
            <w:r>
              <w:rPr>
                <w:rFonts w:eastAsia="仿宋_GB2312"/>
                <w:color w:val="000000"/>
                <w:kern w:val="0"/>
                <w:lang w:bidi="ar"/>
              </w:rPr>
              <w:t>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本文件规定了精细陶瓷热扩散率测定的激光闪射法。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本文件适用于室温至</w:t>
            </w:r>
            <w:r>
              <w:rPr>
                <w:rFonts w:eastAsia="仿宋_GB2312"/>
                <w:color w:val="000000"/>
                <w:kern w:val="0"/>
                <w:lang w:bidi="ar"/>
              </w:rPr>
              <w:t>1700 K</w:t>
            </w:r>
            <w:r>
              <w:rPr>
                <w:rFonts w:eastAsia="仿宋_GB2312"/>
                <w:color w:val="000000"/>
                <w:kern w:val="0"/>
                <w:lang w:bidi="ar"/>
              </w:rPr>
              <w:t>温度范围内孔隙率小于</w:t>
            </w:r>
            <w:r>
              <w:rPr>
                <w:rFonts w:eastAsia="仿宋_GB2312"/>
                <w:color w:val="000000"/>
                <w:kern w:val="0"/>
                <w:lang w:bidi="ar"/>
              </w:rPr>
              <w:t>10</w:t>
            </w:r>
            <w:r>
              <w:rPr>
                <w:rFonts w:eastAsia="仿宋_GB2312"/>
                <w:color w:val="000000"/>
                <w:kern w:val="0"/>
                <w:lang w:bidi="ar"/>
              </w:rPr>
              <w:t>％的均质块体陶瓷热扩散率的测定。在已知测定材料的密度等数据的情况下，也可同时测得其热导率值。</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JC/T 2758-2023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混凝土气体渗透性能测试方法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本文件规定了混凝土气体渗透性能测试方法的测试原理、设备及要求、试件制作及测试过程、结果计算及处理、测试报告。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本文件适用于混凝土气体渗透性能的测试。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2728-2023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石材行业绿色工</w:t>
            </w:r>
            <w:r>
              <w:rPr>
                <w:rFonts w:eastAsia="仿宋_GB2312"/>
                <w:color w:val="000000"/>
                <w:kern w:val="0"/>
                <w:lang w:bidi="ar"/>
              </w:rPr>
              <w:t>厂评价导则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本文件规定了石材行业绿色工厂评价的总则、评价要求、评价方法及程序、评价报告。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本文件适用于天然石材和合成石材生产企业绿色工厂的创建与评价，不包括矿山企业。</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2729-2023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合成石材行业绿色工厂评价要求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本文件规定了合成石材行业绿色工厂的评价指标体系、评分计算方法与数据统计、判定。</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本文件适用于以树脂、水泥或两者混合物为粘结剂，以石粉、石材碎料为主要骨料的合成石材企业绿色工厂的评价和创建。</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混凝</w:t>
            </w:r>
            <w:r>
              <w:rPr>
                <w:rFonts w:eastAsia="仿宋_GB2312"/>
                <w:color w:val="000000"/>
                <w:kern w:val="0"/>
                <w:lang w:bidi="ar"/>
              </w:rPr>
              <w:t>土外加剂行业绿色工厂评价要求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本文件规定了混凝土外加剂行业绿色工厂评价的总则、评价要求、评价方法及程序、判定和评价报告。</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本文件适用于混凝土外加剂生产工厂的绿色工厂创建与评价。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本文件不适用于水泥助磨剂生产工厂的评价。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摩擦材料行业绿色工厂评价要求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本文件规定了摩擦材料行业</w:t>
            </w:r>
            <w:r>
              <w:rPr>
                <w:rFonts w:eastAsia="仿宋_GB2312" w:hint="eastAsia"/>
                <w:color w:val="000000"/>
                <w:kern w:val="0"/>
                <w:lang w:bidi="ar"/>
              </w:rPr>
              <w:t>绿色</w:t>
            </w:r>
            <w:r>
              <w:rPr>
                <w:rFonts w:eastAsia="仿宋_GB2312"/>
                <w:color w:val="000000"/>
                <w:kern w:val="0"/>
                <w:lang w:bidi="ar"/>
              </w:rPr>
              <w:t>工厂评价的总则、评价要求、评价方法及程序、判定和评价报告。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本文件适用于以纤维材料、树脂、非金属填料等为原材料复合制备摩擦材料企业的绿色工厂创建与评价。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滑石粉单位产品能源消耗限额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本文件规定了滑石粉单位产品能源消耗的限额等级、技术要求、统计范围和计算方法。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本文件适用于符合</w:t>
            </w:r>
            <w:r>
              <w:rPr>
                <w:rFonts w:eastAsia="仿宋_GB2312"/>
                <w:color w:val="000000"/>
                <w:kern w:val="0"/>
                <w:lang w:bidi="ar"/>
              </w:rPr>
              <w:t>GB/T 15342</w:t>
            </w:r>
            <w:r>
              <w:rPr>
                <w:rFonts w:eastAsia="仿宋_GB2312"/>
                <w:color w:val="000000"/>
                <w:kern w:val="0"/>
                <w:lang w:bidi="ar"/>
              </w:rPr>
              <w:t>标准的滑石粉单位产品生产能耗的计算与考核评定以及对新（改、扩）建项目能耗的控制。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薄膜太阳能发电瓦</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本文件规定了薄膜太阳能发电瓦的评价要求、评价流程、产品生命周期评价报告编制方法、判定及标识。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本文件适用于建筑物屋面覆盖及装饰用的薄膜太阳能发电</w:t>
            </w:r>
            <w:r>
              <w:rPr>
                <w:rFonts w:eastAsia="仿宋_GB2312"/>
                <w:color w:val="000000"/>
                <w:kern w:val="0"/>
                <w:lang w:bidi="ar"/>
              </w:rPr>
              <w:t>瓦的绿色设计产品评价。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园林景观用再生有机树脂复合型材</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本文件规定了园林景观再生有机树脂复合型材的产品分类和标记、要求、试验方法、检验规则以及标志、包装、运输和贮存。</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本文件适用于以废有机树脂、热塑性塑料、木纤维材料基体为主要原料、添加填料、助剂等制备而成，应用于园林景观的栈道板、铺板、围栏、桌椅和亭台等场景中的型材。</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钢渣沥青混合料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本文件规定了钢渣沥青混合料的术语和定义、原材料、技术要</w:t>
            </w:r>
            <w:r>
              <w:rPr>
                <w:rFonts w:eastAsia="仿宋_GB2312"/>
                <w:color w:val="000000"/>
                <w:kern w:val="0"/>
                <w:lang w:bidi="ar"/>
              </w:rPr>
              <w:t>求、试验方法、检验规则和运输等。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本文件适用于公路工程面层用热拌沥青混合料。</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2736-2023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纤维复合材料固体废物分类管理指南</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本文件规定了纤维复合材料固体废物的分类和代码、管理的指导。</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本文件适用于纤维复合材料固体废物的分类、管理和可追溯性标识的应用。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JC/T 2744-2023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施工现场固体废弃物综合处置技术规程</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本文件规定了施工现场固体废弃物综合处置的总则、术语及符号、基本规定、分类、测算与源头减量、收集与存放、处置利用、处置</w:t>
            </w:r>
            <w:r>
              <w:rPr>
                <w:rFonts w:eastAsia="仿宋_GB2312"/>
                <w:color w:val="000000"/>
                <w:kern w:val="0"/>
                <w:lang w:bidi="ar"/>
              </w:rPr>
              <w:t>效果评估内容。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本文件适用于新建建筑工程施工现场固体废弃物在施工现场的综合处置。</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535-2023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硅灰石</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本文件规定了硅灰石的分类和标记、要求、试验方法、检验规则、标志、包装、运输和贮存。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本文件适用于橡塑、陶瓷、油漆涂料、冶金、造纸、摩擦材料、硅肥（土壤调理剂）、焊材、玻璃纤维及建材用硅灰石。其他用途硅灰石可参照采用。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535-2007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574-2023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海泡石</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本文件规定了海泡石产品的分类与标记、要求、试验方法、检验</w:t>
            </w:r>
            <w:r>
              <w:rPr>
                <w:rFonts w:eastAsia="仿宋_GB2312"/>
                <w:color w:val="000000"/>
                <w:szCs w:val="21"/>
              </w:rPr>
              <w:t>规则、标志、包装、运输与贮存。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本文件适用于钻井泥浆、油脂脱色、建筑涂料、净化材料和一般工业用海泡石产品，其它用途的海泡石产品亦可参照采用。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574-2006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929-2023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叶蜡石</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本文件规定了叶蜡石的分类与标记、要求、试验方法、检验规则、标志、包装、运输与贮存。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本文件适用于耐火材料、陶瓷、橡胶、玻璃纤维、涂料用叶蜡石产品。</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929-2003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1021.2-2023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非金属矿物和岩石化学分析方法</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w:t>
            </w:r>
            <w:r>
              <w:rPr>
                <w:rFonts w:eastAsia="仿宋_GB2312"/>
                <w:color w:val="000000"/>
                <w:szCs w:val="21"/>
              </w:rPr>
              <w:t xml:space="preserve"> </w:t>
            </w:r>
            <w:r>
              <w:rPr>
                <w:rFonts w:eastAsia="仿宋_GB2312"/>
                <w:color w:val="000000"/>
                <w:szCs w:val="21"/>
              </w:rPr>
              <w:t>硅酸</w:t>
            </w:r>
            <w:r>
              <w:rPr>
                <w:rFonts w:eastAsia="仿宋_GB2312"/>
                <w:color w:val="000000"/>
                <w:szCs w:val="21"/>
              </w:rPr>
              <w:t>盐岩石、矿物及硅质原料化学分析方法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本文件规定了硅酸盐岩石和矿物及硅质原料主要成分的化学分析方法。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本文件适用于常见硅酸盐岩石和矿物、粘土质原料、硅质原料及其它成分相近的岩石和矿物成分分析。</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1021.2-2007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2126.1-2023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水泥制品工艺技术规程</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部分：混凝土和钢筋混凝土排水管</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本文件规定了混凝土和钢筋混凝土排水管的生产工艺流程、生产工艺要求和生产过程质量控制。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本文件适用于采用芯模振动、径向挤压、离心、悬辊、立式振动制管成型工艺制造的混凝土和</w:t>
            </w:r>
            <w:r>
              <w:rPr>
                <w:rFonts w:eastAsia="仿宋_GB2312"/>
                <w:color w:val="000000"/>
                <w:szCs w:val="21"/>
              </w:rPr>
              <w:t>钢筋混凝土排水管。</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2126.1-2012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2168-2023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自洁净镀膜玻璃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本文件规定了自洁净镀膜玻璃的分类、技术要求、试验方法、检验规则以及标志、包装、运输和贮存。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本文件适用于建筑和太阳电池等使用的自洁净镀膜玻璃。其它领域使用的自洁净镀膜玻璃可参照本文件。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2168-2013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2268-2023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制动摩擦材料中铜及其他元素的测定方法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本文件规定了制动摩擦材料中铜及其他元素测定用试样准备和分析方法。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w:t>
            </w:r>
            <w:r>
              <w:rPr>
                <w:rFonts w:eastAsia="仿宋_GB2312"/>
                <w:color w:val="000000"/>
                <w:szCs w:val="21"/>
              </w:rPr>
              <w:t>于未使用过的制动摩擦材料。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2268-2014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填筑用泡沫混凝土</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本文件规定了填筑用泡沫混凝土的术语和定义、分类和标记、原材料、要求、试验方法、检验规则、生产和运输。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本文件适用于建筑及土木工程填筑用泡沫混凝土的生产和检验。</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速通门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本文件规定了速通门的分类、规格和标记、一般要求、要求、试验方法、检验规则、标志、包装、运输和贮存以及使用和维护。</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本文件适用于民用建筑中的各种速通门。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折叠自动门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本文件规定了折叠自动门的分类、代号和标记、一般要求、要求、试验方法、检验规则、标志、包装、运输和贮存、使用和维护。</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本文件适用于工业与民用建筑中的折叠自动门。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平滑式紧急疏散自动门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本文件规定了平滑式紧急疏散自动门的分类、代号和标记、材料与配件、要求、试验方法、检验规则、标志、包装、运输和贮存。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本文件适用于民用与工业建筑中的平滑式紧急疏散自动门。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w:t>
            </w:r>
            <w:r>
              <w:rPr>
                <w:rFonts w:eastAsia="仿宋_GB2312"/>
                <w:color w:val="000000"/>
                <w:szCs w:val="21"/>
              </w:rPr>
              <w:t>T 2777-2023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公路工程用泡沫混凝土</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本文件规定了公路工程用泡沫混凝土分类和标记、原材料、技术要求、试验方法、生产和运输、检验规则及产品合格证。</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本文件适用于新建和改造路基、桥梁台背回填、软基换填、路基拓宽、山区陡峭路段路基填筑、边坡防护等公路工程用泡沫混凝土材料。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气体传感器用固体电解质电导率试验方法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本文件描述了气体传感器用固体电解质在</w:t>
            </w:r>
            <w:r>
              <w:rPr>
                <w:rFonts w:eastAsia="仿宋_GB2312"/>
                <w:color w:val="000000"/>
                <w:szCs w:val="21"/>
              </w:rPr>
              <w:t>25℃</w:t>
            </w:r>
            <w:r>
              <w:rPr>
                <w:rFonts w:eastAsia="仿宋_GB2312"/>
                <w:color w:val="000000"/>
                <w:szCs w:val="21"/>
              </w:rPr>
              <w:t>～</w:t>
            </w:r>
            <w:r>
              <w:rPr>
                <w:rFonts w:eastAsia="仿宋_GB2312"/>
                <w:color w:val="000000"/>
                <w:szCs w:val="21"/>
              </w:rPr>
              <w:t>400℃</w:t>
            </w:r>
            <w:r>
              <w:rPr>
                <w:rFonts w:eastAsia="仿宋_GB2312"/>
                <w:color w:val="000000"/>
                <w:szCs w:val="21"/>
              </w:rPr>
              <w:t>温度范围内电导率试验方法的试验装置、样品、试验方法和试验报告。</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本文件适用于气体传感器用</w:t>
            </w:r>
            <w:r>
              <w:rPr>
                <w:rFonts w:eastAsia="仿宋_GB2312"/>
                <w:color w:val="000000"/>
                <w:szCs w:val="21"/>
              </w:rPr>
              <w:t>固体电解质的电导率测试。</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2779-2023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陶瓷电极材料离子传输性能试验方法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本文件规定了以电化学阻抗谱法（</w:t>
            </w:r>
            <w:r>
              <w:rPr>
                <w:rFonts w:eastAsia="仿宋_GB2312"/>
                <w:color w:val="000000"/>
                <w:szCs w:val="21"/>
              </w:rPr>
              <w:t>EIS</w:t>
            </w:r>
            <w:r>
              <w:rPr>
                <w:rFonts w:eastAsia="仿宋_GB2312"/>
                <w:color w:val="000000"/>
                <w:szCs w:val="21"/>
              </w:rPr>
              <w:t>）测定陶瓷电极离子传输性能的试验方法。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本文件适用的陶瓷电极离子传输性能的范围是</w:t>
            </w:r>
            <w:r>
              <w:rPr>
                <w:rFonts w:eastAsia="仿宋_GB2312"/>
                <w:color w:val="000000"/>
                <w:szCs w:val="21"/>
              </w:rPr>
              <w:t>10</w:t>
            </w:r>
            <w:r>
              <w:rPr>
                <w:rFonts w:eastAsia="仿宋_GB2312"/>
                <w:color w:val="000000"/>
                <w:szCs w:val="21"/>
                <w:vertAlign w:val="superscript"/>
              </w:rPr>
              <w:t>-10</w:t>
            </w:r>
            <w:r>
              <w:rPr>
                <w:rFonts w:eastAsia="仿宋_GB2312"/>
                <w:color w:val="000000"/>
                <w:szCs w:val="21"/>
              </w:rPr>
              <w:t>cm</w:t>
            </w:r>
            <w:r>
              <w:rPr>
                <w:rFonts w:eastAsia="仿宋_GB2312"/>
                <w:color w:val="000000"/>
                <w:szCs w:val="21"/>
                <w:vertAlign w:val="superscript"/>
              </w:rPr>
              <w:t>2</w:t>
            </w:r>
            <w:r>
              <w:rPr>
                <w:rFonts w:eastAsia="仿宋_GB2312"/>
                <w:color w:val="000000"/>
                <w:szCs w:val="21"/>
              </w:rPr>
              <w:t>/s</w:t>
            </w:r>
            <w:r>
              <w:rPr>
                <w:rFonts w:eastAsia="仿宋_GB2312"/>
                <w:color w:val="000000"/>
                <w:szCs w:val="21"/>
              </w:rPr>
              <w:t>～</w:t>
            </w:r>
            <w:r>
              <w:rPr>
                <w:rFonts w:eastAsia="仿宋_GB2312"/>
                <w:color w:val="000000"/>
                <w:szCs w:val="21"/>
              </w:rPr>
              <w:t>10</w:t>
            </w:r>
            <w:r>
              <w:rPr>
                <w:rFonts w:eastAsia="仿宋_GB2312"/>
                <w:color w:val="000000"/>
                <w:szCs w:val="21"/>
                <w:vertAlign w:val="superscript"/>
              </w:rPr>
              <w:t>-16</w:t>
            </w:r>
            <w:r>
              <w:rPr>
                <w:rFonts w:eastAsia="仿宋_GB2312"/>
                <w:color w:val="000000"/>
                <w:szCs w:val="21"/>
              </w:rPr>
              <w:t>cm</w:t>
            </w:r>
            <w:r>
              <w:rPr>
                <w:rFonts w:eastAsia="仿宋_GB2312"/>
                <w:color w:val="000000"/>
                <w:szCs w:val="21"/>
                <w:vertAlign w:val="superscript"/>
              </w:rPr>
              <w:t>2</w:t>
            </w:r>
            <w:r>
              <w:rPr>
                <w:rFonts w:eastAsia="仿宋_GB2312"/>
                <w:color w:val="000000"/>
                <w:szCs w:val="21"/>
              </w:rPr>
              <w:t>/s</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木塑制品湿度线性热膨胀系数的测定</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本文件规定了测定木塑制品湿度线</w:t>
            </w:r>
            <w:r>
              <w:rPr>
                <w:rFonts w:eastAsia="仿宋_GB2312" w:hint="eastAsia"/>
                <w:color w:val="000000"/>
                <w:szCs w:val="21"/>
              </w:rPr>
              <w:t>性热</w:t>
            </w:r>
            <w:r>
              <w:rPr>
                <w:rFonts w:eastAsia="仿宋_GB2312"/>
                <w:color w:val="000000"/>
                <w:szCs w:val="21"/>
              </w:rPr>
              <w:t>膨胀系数的原理、仪器设备、测试方法和试验报告。</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本文件适用于具有模具挤出成型完整横截面的木塑制品。</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w:t>
            </w:r>
            <w:r>
              <w:rPr>
                <w:rFonts w:eastAsia="仿宋_GB2312" w:hint="eastAsia"/>
                <w:color w:val="000000"/>
                <w:kern w:val="0"/>
              </w:rPr>
              <w:t>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PE</w:t>
            </w:r>
            <w:r>
              <w:rPr>
                <w:rFonts w:eastAsia="仿宋_GB2312"/>
                <w:color w:val="000000"/>
                <w:szCs w:val="21"/>
              </w:rPr>
              <w:t>共挤木塑复合材料表层与基材层剥离强度测试方法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本文件规定了以聚乙烯（</w:t>
            </w:r>
            <w:r>
              <w:rPr>
                <w:rFonts w:eastAsia="仿宋_GB2312"/>
                <w:color w:val="000000"/>
                <w:szCs w:val="21"/>
              </w:rPr>
              <w:t>PE</w:t>
            </w:r>
            <w:r>
              <w:rPr>
                <w:rFonts w:eastAsia="仿宋_GB2312"/>
                <w:color w:val="000000"/>
                <w:szCs w:val="21"/>
              </w:rPr>
              <w:t>）为基材层的共挤木塑复合材料表层与基材层剥离强度测试方法的原理、仪器及装置、试验方法和试验报告。</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本文件适用于以聚乙烯（</w:t>
            </w:r>
            <w:r>
              <w:rPr>
                <w:rFonts w:eastAsia="仿宋_GB2312"/>
                <w:color w:val="000000"/>
                <w:szCs w:val="21"/>
              </w:rPr>
              <w:t>PE</w:t>
            </w:r>
            <w:r>
              <w:rPr>
                <w:rFonts w:eastAsia="仿宋_GB2312"/>
                <w:color w:val="000000"/>
                <w:szCs w:val="21"/>
              </w:rPr>
              <w:t>）及其改性材料为表层的共挤木塑复合材料。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焦宝石化学分析方法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本文件规定了焦宝石产品化学分析方法和基本要求。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本文件适用于焦宝石及煅烧焦宝石的化学成分分析。</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w:t>
            </w:r>
            <w:r>
              <w:rPr>
                <w:rFonts w:eastAsia="仿宋_GB2312"/>
                <w:color w:val="000000"/>
                <w:szCs w:val="21"/>
              </w:rPr>
              <w:t>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石墨中碳化硅含量的测定方法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本文件规定了石墨中碳化硅含量测定的原理、试剂、仪器设备、样品制备、试验步骤、结果计算、精密度。</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本文件适用于石墨中碳化硅含量的测定，测定范围</w:t>
            </w:r>
            <w:r>
              <w:rPr>
                <w:rFonts w:eastAsia="仿宋_GB2312" w:hint="eastAsia"/>
                <w:color w:val="000000"/>
                <w:szCs w:val="21"/>
              </w:rPr>
              <w:t>为</w:t>
            </w:r>
            <w:r>
              <w:rPr>
                <w:rFonts w:eastAsia="仿宋_GB2312"/>
                <w:color w:val="000000"/>
                <w:szCs w:val="21"/>
              </w:rPr>
              <w:t>0.0005%</w:t>
            </w:r>
            <w:r>
              <w:rPr>
                <w:rFonts w:eastAsia="仿宋_GB2312"/>
                <w:color w:val="000000"/>
                <w:szCs w:val="21"/>
              </w:rPr>
              <w:t>～</w:t>
            </w:r>
            <w:r>
              <w:rPr>
                <w:rFonts w:eastAsia="仿宋_GB2312"/>
                <w:color w:val="000000"/>
                <w:szCs w:val="21"/>
              </w:rPr>
              <w:t>3.00%</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平板玻璃端面条纹检测与分类</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本文件规定了平板玻璃端面条纹的术语和定义、测试原理、测试设备及要求、样品准备、测试步骤、条纹识别与分类、测试报告。</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本文件适用于采用浮法玻璃工艺生产，</w:t>
            </w:r>
            <w:r>
              <w:rPr>
                <w:rFonts w:eastAsia="仿宋_GB2312"/>
                <w:color w:val="000000"/>
                <w:szCs w:val="21"/>
              </w:rPr>
              <w:t>0.2mm</w:t>
            </w:r>
            <w:r>
              <w:rPr>
                <w:rFonts w:eastAsia="仿宋_GB2312"/>
                <w:color w:val="000000"/>
                <w:szCs w:val="21"/>
              </w:rPr>
              <w:t>～</w:t>
            </w:r>
            <w:r>
              <w:rPr>
                <w:rFonts w:eastAsia="仿宋_GB2312"/>
                <w:color w:val="000000"/>
                <w:szCs w:val="21"/>
              </w:rPr>
              <w:t>15mm</w:t>
            </w:r>
            <w:r>
              <w:rPr>
                <w:rFonts w:eastAsia="仿宋_GB2312"/>
                <w:color w:val="000000"/>
                <w:szCs w:val="21"/>
              </w:rPr>
              <w:t>厚度范围的平板玻璃产品的端面条纹检测与分类</w:t>
            </w:r>
            <w:r>
              <w:rPr>
                <w:rFonts w:eastAsia="仿宋_GB2312"/>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0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发泡陶瓷隧道窑</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本文件规定了发泡陶瓷隧道窑的结构组成、型号和基本参数、要求、试验方法、检验规则以及标志、包装、运输和贮存。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本文件适用于使用燃气烧制发泡陶瓷制品的隧道窑。</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水泥工业用</w:t>
            </w:r>
            <w:r>
              <w:rPr>
                <w:rFonts w:eastAsia="仿宋_GB2312"/>
                <w:color w:val="000000"/>
                <w:szCs w:val="21"/>
              </w:rPr>
              <w:t>V</w:t>
            </w:r>
            <w:r>
              <w:rPr>
                <w:rFonts w:eastAsia="仿宋_GB2312"/>
                <w:color w:val="000000"/>
                <w:szCs w:val="21"/>
              </w:rPr>
              <w:t>型静态选粉机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本文件规定了水泥工业用</w:t>
            </w:r>
            <w:r>
              <w:rPr>
                <w:rFonts w:eastAsia="仿宋_GB2312"/>
                <w:color w:val="000000"/>
                <w:szCs w:val="21"/>
              </w:rPr>
              <w:t>V</w:t>
            </w:r>
            <w:r>
              <w:rPr>
                <w:rFonts w:eastAsia="仿宋_GB2312"/>
                <w:color w:val="000000"/>
                <w:szCs w:val="21"/>
              </w:rPr>
              <w:t>型静态选粉机的结构、型号及基本参数、技术要求、试验方法、检验规则及标志、包装、运输和贮存。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本文件适用于水泥工业中风选辊压机或立式辊磨粉碎后物料的选粉机，煤粉制备和制砂选</w:t>
            </w:r>
            <w:r>
              <w:rPr>
                <w:rFonts w:eastAsia="仿宋_GB2312"/>
                <w:color w:val="000000"/>
                <w:szCs w:val="21"/>
              </w:rPr>
              <w:t>粉机可以参照执行。</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建筑材料用移动式破碎站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本文件规定了建筑材料用移动式破碎站的构成、型式、型号和基本参数、技术要求、试验方法、检验规则、标志和随机文件、包装、运输和贮存。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本文件适用于生产砂石骨料、再生骨料等建筑材料的移动破碎站。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石墨改性水泥基保温板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本文件规定了石墨改性水泥基保温板的术语和定义、分类和标记、原材料、要求、试验方法、检验规则及产品合格证、包装、堆放和运输。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本文件适用于工业</w:t>
            </w:r>
            <w:r>
              <w:rPr>
                <w:rFonts w:eastAsia="仿宋_GB2312"/>
                <w:color w:val="000000"/>
                <w:szCs w:val="21"/>
              </w:rPr>
              <w:t>与民用建筑的墙体、屋面和地面保温工程、免拆复合保温模板和防火门等用石墨改性水泥基保温板。</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2789-2023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涂料用长石粉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本文件规定了涂料用长石粉的规格与标记、要求、试验方法、检验规则、标志、包装、运输和贮存。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本文件适用于涂料用长石粉，其它用途长石粉可参考采用。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锌锰电池炭棒用微晶石墨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本文件规定了锌锰电池炭棒用微晶石墨的分级与标记、要求、试验方法、检验规则、标志、包装、运输和贮存。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本文件适用于锌锰电池炭棒</w:t>
            </w:r>
            <w:r>
              <w:rPr>
                <w:rFonts w:eastAsia="仿宋_GB2312"/>
                <w:color w:val="000000"/>
                <w:szCs w:val="21"/>
              </w:rPr>
              <w:t>生产用的微晶石墨。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脱毒抗菌材料用凹凸棒石</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本文件规定了脱毒抗菌材料用凹凸棒石的分类与标记、要求、试验方法、检验规则、标志、包装、运输与贮存。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本文件适用于以凹凸棒石为主要原料制得的霉菌毒素吸附剂以及抗菌剂材料。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玻璃纤维用白云石粉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本文件规定了玻璃纤维用白云石粉的要求、试验方法、检验规则及标志、包装、运输与贮存。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本文件适用于玻璃纤维生产用白云石粉，其他用途白云石粉可参照采用。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球黏土</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本文件规定了球黏土的分类、要求、试验方法、检验规则、标志、包装、运输与贮存。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本文件适用于建筑陶瓷、电瓷、日用陶瓷、卫生陶瓷、耐火材料、陶瓷釉料用天然球黏土和复合球黏土理化性能的测定。其他工业用球黏土也可参照使用。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0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密封垫片用涂胶板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本文件规定了密封垫片用涂胶板分类与标记、要求、试验方法、检验规则、标志、包装、运输与贮存。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本文件适用于密封垫片用涂胶板。</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w:t>
            </w:r>
            <w:r>
              <w:rPr>
                <w:rFonts w:eastAsia="仿宋_GB2312"/>
                <w:color w:val="000000"/>
                <w:szCs w:val="21"/>
              </w:rPr>
              <w:t>95-2023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摩擦密封材料用腈纶浆粕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本文件规定了摩擦密封材料用腈纶浆粕的要求、试验方法、检验规则、标志、包装、运输和贮存。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本文件适用于摩擦材料和密封材料领域用腈纶浆粕产品。</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2796-2023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碳化硅单晶用高纯石墨粉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本文件规定了碳化硅单晶用高纯石墨粉的分级与标记、技术要求、试验方法、检验规则、标志、包装、运输、储存。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本文件适用于以人造石墨、鳞片石墨、微晶石墨等为原料，经筛分、预处理、提纯等工艺制备的碳化硅单晶用高纯石墨粉。</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w:t>
            </w:r>
            <w:r>
              <w:rPr>
                <w:rFonts w:eastAsia="仿宋_GB2312"/>
                <w:color w:val="000000"/>
                <w:szCs w:val="21"/>
              </w:rPr>
              <w:t xml:space="preserve"> 440-2023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玻璃工业用白云石化学分析方法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本文件描述了玻璃工业用白云石的烧失量、二氧化硅、三氧化二铝、三氧化二铁、二氧化钛、氧化钙、氧化镁、氧化钾和氧化钠的测定方法。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本文件适用于平板玻璃用白云石的化学成分分析，不适用于三氧化二铁含量低于</w:t>
            </w:r>
            <w:r>
              <w:rPr>
                <w:rFonts w:eastAsia="仿宋_GB2312"/>
                <w:color w:val="000000"/>
                <w:szCs w:val="21"/>
              </w:rPr>
              <w:t>0.05%</w:t>
            </w:r>
            <w:r>
              <w:rPr>
                <w:rFonts w:eastAsia="仿宋_GB2312"/>
                <w:color w:val="000000"/>
                <w:szCs w:val="21"/>
              </w:rPr>
              <w:t>的白云石的化学成分分析。</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440-1991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637-2023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蒸压灰砂多孔砖</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本文件规定了蒸压灰砂多孔砖的分类与标记、原材料一般要求、技术要求、试验方法、检验规则及产品合格证、存放和运输。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本文件适用的蒸压灰砂</w:t>
            </w:r>
            <w:r>
              <w:rPr>
                <w:rFonts w:eastAsia="仿宋_GB2312"/>
                <w:color w:val="000000"/>
                <w:szCs w:val="21"/>
              </w:rPr>
              <w:t>多孔砖可用于防潮层以上的建筑承重部位，不得用于受热温度超过</w:t>
            </w:r>
            <w:r>
              <w:rPr>
                <w:rFonts w:eastAsia="仿宋_GB2312"/>
                <w:color w:val="000000"/>
                <w:szCs w:val="21"/>
              </w:rPr>
              <w:t>200℃</w:t>
            </w:r>
            <w:r>
              <w:rPr>
                <w:rFonts w:eastAsia="仿宋_GB2312"/>
                <w:color w:val="000000"/>
                <w:szCs w:val="21"/>
              </w:rPr>
              <w:t>、受急冷急热和有酸性介质浸蚀的建筑部位。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637-2009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650-2023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玻璃原料粒度测定方法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本文件描述了玻璃原料粒度测定方法。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本文件适用于平板玻璃用硅质原料、白云石、石灰石、长石四种粉状原料粒度的测定。其它玻璃原料粒度的测定可以参考本标准。</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650-1996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864-2023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聚合物乳液建筑防水涂料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本文件规定了聚合物乳液建筑防水涂料的分类和</w:t>
            </w:r>
            <w:r>
              <w:rPr>
                <w:rFonts w:eastAsia="仿宋_GB2312"/>
                <w:color w:val="000000"/>
                <w:szCs w:val="21"/>
              </w:rPr>
              <w:t>标记、要求、试验方法、检验规则以及标志、包装、运输和贮存。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本文件适用于各类以合成高分子乳液为主要原料，加入其他添加剂而制得的水性防水涂料。文件的产品适用于非长期浸水环境下的建筑防水工程。</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864-2008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866-2023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玻璃原料水分含量测定方法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本文件描述了玻璃原料水分含量测定的方法。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本文件适用于平板玻璃用硅质原料、长石、石灰石、白云石、芒硝、纯碱、碳粉及其它粉状玻璃原料水分含量的测定。其它玻璃原料可以参考本文件。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866-2000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871-2023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镀银玻璃镜</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本文件规定了镀银玻璃镜的分类、材料、技术要求、试验方法、检验规则以及包装、标志、运输和贮存等。</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本文件适用于平板玻璃为基板，镀覆金属银膜、铜膜和保护漆，在室内使用的玻璃镜片。</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本文件不适用于非平板玻璃和平板玻璃加工制品为基板制成的镀银玻璃镜。</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871-2000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888-2023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预应力混凝土薄壁管桩</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本文件规定了预应力混凝土薄壁管桩的术语和定义、分类与标记、一般要求、技术要求、试验方法、检验规则、标志、产品</w:t>
            </w:r>
            <w:r>
              <w:rPr>
                <w:rFonts w:eastAsia="仿宋_GB2312"/>
                <w:color w:val="000000"/>
                <w:szCs w:val="21"/>
              </w:rPr>
              <w:t>合格证、堆放、吊装和运输。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本文件适用于交通、市政、工业与民用建筑、水利、电力等工程的地基处理、设备基础和临时性设施基础中使用的预应力混凝土薄壁管桩。</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888-2001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906-2023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混凝土地面用水泥基耐磨材料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本文件规定了混凝土地面用水泥基耐磨材料的分类和标记、原材料、技术要求、试验方法、检验规则及标志、标签、包装、贮存和出厂资料。</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本文件适用于混凝土地面用水泥基耐磨材料。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906-2002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921-2023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蒸压加气混凝土设备</w:t>
            </w:r>
            <w:r>
              <w:rPr>
                <w:rFonts w:eastAsia="仿宋_GB2312"/>
                <w:color w:val="000000"/>
                <w:szCs w:val="21"/>
              </w:rPr>
              <w:t xml:space="preserve"> </w:t>
            </w:r>
            <w:r>
              <w:rPr>
                <w:rFonts w:eastAsia="仿宋_GB2312"/>
                <w:color w:val="000000"/>
                <w:szCs w:val="21"/>
              </w:rPr>
              <w:t>切割机组</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本文件规定了蒸压加气混凝土设备切割机组的组成和分类、型号与基本参数、要求、试验方法、检验规则以及标志、包装、运输和贮存。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本文件适用于蒸压加气混凝土制品生产中对坯体进行切割的设备组合。</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921-2014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JC/T 934-2023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预制钢筋混凝土方桩</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本文件规定了预制钢筋混凝土方桩的术语和定义、分类与标记、一般要求、技术要求、试验方法、检验规则、标志、产品合格证、堆放、运输。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本文件适用于工业与民用建筑、市政、桥梁、公路、铁路、水利、港口等工</w:t>
            </w:r>
            <w:r>
              <w:rPr>
                <w:rFonts w:eastAsia="仿宋_GB2312"/>
                <w:color w:val="000000"/>
                <w:szCs w:val="21"/>
              </w:rPr>
              <w:t>程使用的预制钢筋混凝土方桩。</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JC/T 934-2004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42"/>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color w:val="000000"/>
                <w:kern w:val="0"/>
                <w:szCs w:val="21"/>
              </w:rPr>
              <w:t>稀土行业</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403-2023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钆铁合金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本文件规定了钆铁合金的分类、技术要求、试验方法、检验规则、标志、包装、运输、贮存及随行文件。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本文件适用于电解法、熔配法生产的钆铁合金，主要用于制备钕铁硼等稀土永磁材料。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403-2012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631-2023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稀土复合钇锆陶瓷材料化学分析方法</w:t>
            </w:r>
            <w:r>
              <w:rPr>
                <w:rFonts w:eastAsia="仿宋_GB2312"/>
                <w:color w:val="000000"/>
                <w:kern w:val="0"/>
                <w:lang w:bidi="ar"/>
              </w:rPr>
              <w:t xml:space="preserve"> </w:t>
            </w:r>
            <w:r>
              <w:rPr>
                <w:rFonts w:eastAsia="仿宋_GB2312"/>
                <w:color w:val="000000"/>
                <w:kern w:val="0"/>
                <w:lang w:bidi="ar"/>
              </w:rPr>
              <w:t>氧化锆、氧化钇和氧化铪含量的测定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本文件规定了稀土复合钇锆陶瓷材料中氧化锆、氧化钇和氧化铪</w:t>
            </w:r>
            <w:r>
              <w:rPr>
                <w:rFonts w:eastAsia="仿宋_GB2312"/>
                <w:color w:val="000000"/>
                <w:kern w:val="0"/>
                <w:lang w:bidi="ar"/>
              </w:rPr>
              <w:t>含量的测定方法。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本文件适用于稀土复合钇锆陶瓷材料中氧化锆、氧化钇和氧化铪含量的测定。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617.8-2023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钕铁硼合金化学分析方法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8</w:t>
            </w:r>
            <w:r>
              <w:rPr>
                <w:rFonts w:eastAsia="仿宋_GB2312"/>
                <w:color w:val="000000"/>
                <w:kern w:val="0"/>
                <w:lang w:bidi="ar"/>
              </w:rPr>
              <w:t>部分：氢量的测定</w:t>
            </w:r>
            <w:r>
              <w:rPr>
                <w:rFonts w:eastAsia="仿宋_GB2312"/>
                <w:color w:val="000000"/>
                <w:kern w:val="0"/>
                <w:lang w:bidi="ar"/>
              </w:rPr>
              <w:t xml:space="preserve"> </w:t>
            </w:r>
            <w:r>
              <w:rPr>
                <w:rFonts w:eastAsia="仿宋_GB2312"/>
                <w:color w:val="000000"/>
                <w:kern w:val="0"/>
                <w:lang w:bidi="ar"/>
              </w:rPr>
              <w:t>惰性气体熔融</w:t>
            </w:r>
            <w:r>
              <w:rPr>
                <w:rFonts w:eastAsia="仿宋_GB2312"/>
                <w:color w:val="000000"/>
                <w:kern w:val="0"/>
                <w:lang w:bidi="ar"/>
              </w:rPr>
              <w:t>-</w:t>
            </w:r>
            <w:r>
              <w:rPr>
                <w:rFonts w:eastAsia="仿宋_GB2312"/>
                <w:color w:val="000000"/>
                <w:kern w:val="0"/>
                <w:lang w:bidi="ar"/>
              </w:rPr>
              <w:t>热导法或红外吸收法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本文件规定了钕铁硼合金中氢量的测定方法。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本文件适用于钕铁硼合金中氢量的测定。测定范围：</w:t>
            </w:r>
            <w:r>
              <w:rPr>
                <w:rFonts w:eastAsia="仿宋_GB2312"/>
                <w:color w:val="000000"/>
                <w:kern w:val="0"/>
                <w:lang w:bidi="ar"/>
              </w:rPr>
              <w:t>0.0005%</w:t>
            </w:r>
            <w:r>
              <w:rPr>
                <w:rFonts w:eastAsia="仿宋_GB2312"/>
                <w:color w:val="000000"/>
                <w:kern w:val="0"/>
                <w:lang w:bidi="ar"/>
              </w:rPr>
              <w:t>～</w:t>
            </w:r>
            <w:r>
              <w:rPr>
                <w:rFonts w:eastAsia="仿宋_GB2312"/>
                <w:color w:val="000000"/>
                <w:kern w:val="0"/>
                <w:lang w:bidi="ar"/>
              </w:rPr>
              <w:t>0.20%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632-2023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富钇富集物化学分析方法</w:t>
            </w:r>
            <w:r>
              <w:rPr>
                <w:rFonts w:eastAsia="仿宋_GB2312"/>
                <w:color w:val="000000"/>
                <w:kern w:val="0"/>
                <w:lang w:bidi="ar"/>
              </w:rPr>
              <w:t xml:space="preserve"> </w:t>
            </w:r>
            <w:r>
              <w:rPr>
                <w:rFonts w:eastAsia="仿宋_GB2312"/>
                <w:color w:val="000000"/>
                <w:kern w:val="0"/>
                <w:lang w:bidi="ar"/>
              </w:rPr>
              <w:t>十五个稀土元素氧化物配分量的测定</w:t>
            </w:r>
            <w:r>
              <w:rPr>
                <w:rFonts w:eastAsia="仿宋_GB2312"/>
                <w:color w:val="000000"/>
                <w:kern w:val="0"/>
                <w:lang w:bidi="ar"/>
              </w:rPr>
              <w:t xml:space="preserve"> </w:t>
            </w:r>
            <w:r>
              <w:rPr>
                <w:rFonts w:eastAsia="仿宋_GB2312"/>
                <w:color w:val="000000"/>
                <w:kern w:val="0"/>
                <w:lang w:bidi="ar"/>
              </w:rPr>
              <w:t>电感耦合等离子体发射光谱法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本文件规定了富钇富集</w:t>
            </w:r>
            <w:r>
              <w:rPr>
                <w:rFonts w:eastAsia="仿宋_GB2312"/>
                <w:color w:val="000000"/>
                <w:kern w:val="0"/>
                <w:lang w:bidi="ar"/>
              </w:rPr>
              <w:t>物中十五个稀土元素氧化物配分量的测定方法。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本文件适用于富钇氧化物富集物、富钇碳酸盐富集物、富钇液体富集物中十五个稀土元素氧化物配分量的测定。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XB/T 633-2023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稀土氧化物中杂质元素化学分析方法</w:t>
            </w:r>
            <w:r>
              <w:rPr>
                <w:rFonts w:eastAsia="仿宋_GB2312"/>
                <w:color w:val="000000"/>
                <w:kern w:val="0"/>
                <w:lang w:bidi="ar"/>
              </w:rPr>
              <w:t xml:space="preserve"> </w:t>
            </w:r>
            <w:r>
              <w:rPr>
                <w:rFonts w:eastAsia="仿宋_GB2312"/>
                <w:color w:val="000000"/>
                <w:kern w:val="0"/>
                <w:lang w:bidi="ar"/>
              </w:rPr>
              <w:t>辉光放电质谱法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本文件规定了氧化镧、氧化铈、氧化镨、氧化钕、氧化钐、氧化铕、氧化钆、氧化铽、氧化镝、氧化钬、氧化铒、氧化铥、氧化镱、氧化镥、氧化钇和氧化钪中</w:t>
            </w:r>
            <w:r>
              <w:rPr>
                <w:rFonts w:eastAsia="仿宋_GB2312"/>
                <w:color w:val="000000"/>
                <w:kern w:val="0"/>
                <w:lang w:bidi="ar"/>
              </w:rPr>
              <w:t>73</w:t>
            </w:r>
            <w:r>
              <w:rPr>
                <w:rFonts w:eastAsia="仿宋_GB2312"/>
                <w:color w:val="000000"/>
                <w:kern w:val="0"/>
                <w:lang w:bidi="ar"/>
              </w:rPr>
              <w:t>种杂质元素含量的测定方法。</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本文件适用于氧化镧、氧化铈、氧化镨、氧化钕、氧化钐、氧化铕、氧化钆、氧化铽、氧化镝、氧化</w:t>
            </w:r>
            <w:r>
              <w:rPr>
                <w:rFonts w:eastAsia="仿宋_GB2312"/>
                <w:color w:val="000000"/>
                <w:kern w:val="0"/>
                <w:lang w:bidi="ar"/>
              </w:rPr>
              <w:t>钬、氧化铒、氧化铥、氧化镱、氧化镥、氧化钇和氧化钪中</w:t>
            </w:r>
            <w:r>
              <w:rPr>
                <w:rFonts w:eastAsia="仿宋_GB2312"/>
                <w:color w:val="000000"/>
                <w:kern w:val="0"/>
                <w:lang w:bidi="ar"/>
              </w:rPr>
              <w:t>73</w:t>
            </w:r>
            <w:r>
              <w:rPr>
                <w:rFonts w:eastAsia="仿宋_GB2312"/>
                <w:color w:val="000000"/>
                <w:kern w:val="0"/>
                <w:lang w:bidi="ar"/>
              </w:rPr>
              <w:t>种杂质元素含量的测定。</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本文件不适用于氧化铈、氧化镨、氧化钕、氧化钐中杂质元素的测定。对于离子源部件为钽材料的仪器，不适用于所有稀土氧化物中</w:t>
            </w:r>
            <w:r>
              <w:rPr>
                <w:rFonts w:eastAsia="仿宋_GB2312" w:hint="eastAsia"/>
                <w:color w:val="000000"/>
                <w:kern w:val="0"/>
                <w:lang w:bidi="ar"/>
              </w:rPr>
              <w:t>金</w:t>
            </w:r>
            <w:r>
              <w:rPr>
                <w:rFonts w:eastAsia="仿宋_GB2312"/>
                <w:color w:val="000000"/>
                <w:kern w:val="0"/>
                <w:lang w:bidi="ar"/>
              </w:rPr>
              <w:t>、钽的测定。</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808-2023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稀土抛光粉</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本文件规定了稀土抛光粉绿色设计产品评价的术语和定义、评价要求、评价方法、流程、产品生命周期评价报告编制方法。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本文件适用于以铈基稀土化合物为原料，经化学法制得的具有特定物相和性能的稀土抛光粉的绿色设计产品</w:t>
            </w:r>
            <w:r>
              <w:rPr>
                <w:rFonts w:eastAsia="仿宋_GB2312"/>
                <w:color w:val="000000"/>
                <w:kern w:val="0"/>
                <w:lang w:bidi="ar"/>
              </w:rPr>
              <w:t>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809-2023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稀土硅铁合金产品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本文件规定了稀土硅铁合金绿色设计产品的评价要求、产品生命周期评价报告编制方法，以及评价方法和流程。</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本文件适用于稀土火法冶炼工艺生产的稀土硅铁合金产品的绿色设计产品评价。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稀土湿法冶炼绿色工厂评价要求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本文件规定了稀土湿法冶炼绿色工厂评价的总则、评价要求、评价程序和评价报告等。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本文件适用于从事湿法冶炼生产稀土化合物的企业的绿色工厂评价。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稀土火法冶炼绿色工厂评价要求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本文件规定了稀土火法冶炼绿色工厂评价的总则、评价要求、评价程序和评价报告等。</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本文件适用于从事熔盐电解、金属热还原、还原蒸馏及精炼提纯稀土金属及稀土合金生产的企业或企业生产单元的绿色工厂评价。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本文件不适用于从事稀土氟化物、稀土硅铁合金、稀土镁硅铁合金、钕铁硼合金的企业或企业生产单元的绿色工厂评价。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稀土抛光粉绿色工厂评价要求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本文件规定了稀土抛光粉绿色工厂评价的总</w:t>
            </w:r>
            <w:r>
              <w:rPr>
                <w:rFonts w:eastAsia="仿宋_GB2312"/>
                <w:color w:val="000000"/>
                <w:kern w:val="0"/>
                <w:lang w:bidi="ar"/>
              </w:rPr>
              <w:t>则、评价要求、评价程序和评价报告。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本文件适用于从事稀土抛光粉生产的企业或企业生产单元的绿色工厂评价。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粘结钕铁硼绿色工厂评价要求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本文件规定了粘结钕铁硼绿色工厂评价的总则、评价要求、评价程序及评价报告。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本文件适用于粘结钕铁硼永磁体工厂中从事粘结钕铁硼永磁体制造的企业生产单元的绿色工厂评价。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烧结钕铁硼绿色工厂评价要求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本文件规定了烧结钕铁硼绿色工厂评价的总则、评价要求、评价程序和评价报告。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本文件适用于烧结钕铁硼永磁体企业或企业生产单元的绿色工厂评价。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稀土采选生产废水处理回用技术规范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本文件规定了稀土采选企业生产过程中产生的废水处理回用的总体要求、工艺技术要求、主要工艺设备和材料、检测与过程控制、施工与验收、运行与维护等内容，不包括稀土采选企业的生活污水。</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本文件适用于稀土采选生产废水处理与回用。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816-2023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稀土冶炼生产废水处理回用技术规范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本文件规定了稀土冶炼企业生产过程中产生的废水</w:t>
            </w:r>
            <w:r>
              <w:rPr>
                <w:rFonts w:eastAsia="仿宋_GB2312"/>
                <w:color w:val="000000"/>
                <w:kern w:val="0"/>
                <w:lang w:bidi="ar"/>
              </w:rPr>
              <w:t>处理回用的总体要求、工艺技术要求、主要工艺设备和材料、检测与过程控制、施工与验收、运行与维护等内容，不包括企业的生活污水。</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本文件适用于稀土冶炼生产废水处理与回用。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522-2023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稀土靶材回收料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本文件规定了稀土靶材回收料的术语和定义、技术要求、试验方法、检验规则与包装、标志、运输、贮存及随行文件。</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本文件适用于稀土靶材生产、加工、使用过程中产生的各类可回收物料的回收、加工与贸易。</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630.1-2023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稀土火法冶炼回收料化</w:t>
            </w:r>
            <w:r>
              <w:rPr>
                <w:rFonts w:eastAsia="仿宋_GB2312"/>
                <w:color w:val="000000"/>
                <w:kern w:val="0"/>
                <w:lang w:bidi="ar"/>
              </w:rPr>
              <w:t>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部分：稀土总量的测定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本文件规定了稀土火法冶炼回收料中稀土总量的测定方法。</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本文件适用于电解工艺与热还原工艺的稀土火法冶炼回收料中稀土总量的测定。</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本文件共包含</w:t>
            </w:r>
            <w:r>
              <w:rPr>
                <w:rFonts w:eastAsia="仿宋_GB2312"/>
                <w:color w:val="000000"/>
                <w:kern w:val="0"/>
                <w:lang w:bidi="ar"/>
              </w:rPr>
              <w:t>2</w:t>
            </w:r>
            <w:r>
              <w:rPr>
                <w:rFonts w:eastAsia="仿宋_GB2312"/>
                <w:color w:val="000000"/>
                <w:kern w:val="0"/>
                <w:lang w:bidi="ar"/>
              </w:rPr>
              <w:t>个方法：草酸盐重量法（方法</w:t>
            </w:r>
            <w:r>
              <w:rPr>
                <w:rFonts w:eastAsia="仿宋_GB2312"/>
                <w:color w:val="000000"/>
                <w:kern w:val="0"/>
                <w:lang w:bidi="ar"/>
              </w:rPr>
              <w:t>1</w:t>
            </w:r>
            <w:r>
              <w:rPr>
                <w:rFonts w:eastAsia="仿宋_GB2312"/>
                <w:color w:val="000000"/>
                <w:kern w:val="0"/>
                <w:lang w:bidi="ar"/>
              </w:rPr>
              <w:t>）、电感耦合等离子体发射光谱法（方法</w:t>
            </w:r>
            <w:r>
              <w:rPr>
                <w:rFonts w:eastAsia="仿宋_GB2312"/>
                <w:color w:val="000000"/>
                <w:kern w:val="0"/>
                <w:lang w:bidi="ar"/>
              </w:rPr>
              <w:t>2</w:t>
            </w:r>
            <w:r>
              <w:rPr>
                <w:rFonts w:eastAsia="仿宋_GB2312"/>
                <w:color w:val="000000"/>
                <w:kern w:val="0"/>
                <w:lang w:bidi="ar"/>
              </w:rPr>
              <w:t>）。方法</w:t>
            </w:r>
            <w:r>
              <w:rPr>
                <w:rFonts w:eastAsia="仿宋_GB2312"/>
                <w:color w:val="000000"/>
                <w:kern w:val="0"/>
                <w:lang w:bidi="ar"/>
              </w:rPr>
              <w:t>1</w:t>
            </w:r>
            <w:r>
              <w:rPr>
                <w:rFonts w:eastAsia="仿宋_GB2312"/>
                <w:color w:val="000000"/>
                <w:kern w:val="0"/>
                <w:lang w:bidi="ar"/>
              </w:rPr>
              <w:t>的测定范围（质量分数）</w:t>
            </w:r>
            <w:r>
              <w:rPr>
                <w:rFonts w:eastAsia="仿宋_GB2312" w:hint="eastAsia"/>
                <w:color w:val="000000"/>
                <w:kern w:val="0"/>
                <w:lang w:bidi="ar"/>
              </w:rPr>
              <w:t>为</w:t>
            </w:r>
            <w:r>
              <w:rPr>
                <w:rFonts w:eastAsia="仿宋_GB2312"/>
                <w:color w:val="000000"/>
                <w:kern w:val="0"/>
                <w:lang w:bidi="ar"/>
              </w:rPr>
              <w:t>5.00%</w:t>
            </w:r>
            <w:r>
              <w:rPr>
                <w:rFonts w:eastAsia="仿宋_GB2312"/>
                <w:color w:val="000000"/>
                <w:kern w:val="0"/>
                <w:lang w:bidi="ar"/>
              </w:rPr>
              <w:t>～</w:t>
            </w:r>
            <w:r>
              <w:rPr>
                <w:rFonts w:eastAsia="仿宋_GB2312"/>
                <w:color w:val="000000"/>
                <w:kern w:val="0"/>
                <w:lang w:bidi="ar"/>
              </w:rPr>
              <w:t>90.00%</w:t>
            </w:r>
            <w:r>
              <w:rPr>
                <w:rFonts w:eastAsia="仿宋_GB2312"/>
                <w:color w:val="000000"/>
                <w:kern w:val="0"/>
                <w:lang w:bidi="ar"/>
              </w:rPr>
              <w:t>，方法</w:t>
            </w:r>
            <w:r>
              <w:rPr>
                <w:rFonts w:eastAsia="仿宋_GB2312"/>
                <w:color w:val="000000"/>
                <w:kern w:val="0"/>
                <w:lang w:bidi="ar"/>
              </w:rPr>
              <w:t>2</w:t>
            </w:r>
            <w:r>
              <w:rPr>
                <w:rFonts w:eastAsia="仿宋_GB2312"/>
                <w:color w:val="000000"/>
                <w:kern w:val="0"/>
                <w:lang w:bidi="ar"/>
              </w:rPr>
              <w:t>的测定范围（质量分数）</w:t>
            </w:r>
            <w:r>
              <w:rPr>
                <w:rFonts w:eastAsia="仿宋_GB2312" w:hint="eastAsia"/>
                <w:color w:val="000000"/>
                <w:kern w:val="0"/>
                <w:lang w:bidi="ar"/>
              </w:rPr>
              <w:t>为</w:t>
            </w:r>
            <w:r>
              <w:rPr>
                <w:rFonts w:eastAsia="仿宋_GB2312"/>
                <w:color w:val="000000"/>
                <w:kern w:val="0"/>
                <w:lang w:bidi="ar"/>
              </w:rPr>
              <w:t>0.50%</w:t>
            </w:r>
            <w:r>
              <w:rPr>
                <w:rFonts w:eastAsia="仿宋_GB2312"/>
                <w:color w:val="000000"/>
                <w:kern w:val="0"/>
                <w:lang w:bidi="ar"/>
              </w:rPr>
              <w:t>～</w:t>
            </w:r>
            <w:r>
              <w:rPr>
                <w:rFonts w:eastAsia="仿宋_GB2312"/>
                <w:color w:val="000000"/>
                <w:kern w:val="0"/>
                <w:lang w:bidi="ar"/>
              </w:rPr>
              <w:t>10.00%</w:t>
            </w:r>
            <w:r>
              <w:rPr>
                <w:rFonts w:eastAsia="仿宋_GB2312"/>
                <w:color w:val="000000"/>
                <w:kern w:val="0"/>
                <w:lang w:bidi="ar"/>
              </w:rPr>
              <w:t>。</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当两个方法的测定范围出现重叠时，以方法</w:t>
            </w:r>
            <w:r>
              <w:rPr>
                <w:rFonts w:eastAsia="仿宋_GB2312"/>
                <w:color w:val="000000"/>
                <w:kern w:val="0"/>
                <w:lang w:bidi="ar"/>
              </w:rPr>
              <w:t>1</w:t>
            </w:r>
            <w:r>
              <w:rPr>
                <w:rFonts w:eastAsia="仿宋_GB2312"/>
                <w:color w:val="000000"/>
                <w:kern w:val="0"/>
                <w:lang w:bidi="ar"/>
              </w:rPr>
              <w:t>作为仲裁方法。</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630.2-2023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稀土火法冶炼回收料化学分析方法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部分：十五个稀土元素氧化物配分量测定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本文件规定了镨钕合金火法冶炼回收料、镧铈合金火法冶炼回收料、钙热还原回收料、镧热还原回收料、稀土铁合金火法冶炼回收料（镝铁、钬铁、钆铁）中十五个稀土元素氧化物配分量的测定方法。</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本文件共包含</w:t>
            </w:r>
            <w:r>
              <w:rPr>
                <w:rFonts w:eastAsia="仿宋_GB2312"/>
                <w:color w:val="000000"/>
                <w:kern w:val="0"/>
                <w:lang w:bidi="ar"/>
              </w:rPr>
              <w:t>2</w:t>
            </w:r>
            <w:r>
              <w:rPr>
                <w:rFonts w:eastAsia="仿宋_GB2312"/>
                <w:color w:val="000000"/>
                <w:kern w:val="0"/>
                <w:lang w:bidi="ar"/>
              </w:rPr>
              <w:t>个方法：</w:t>
            </w:r>
            <w:r>
              <w:rPr>
                <w:rFonts w:eastAsia="仿宋_GB2312"/>
                <w:color w:val="000000"/>
                <w:kern w:val="0"/>
                <w:lang w:bidi="ar"/>
              </w:rPr>
              <w:t>X-</w:t>
            </w:r>
            <w:r>
              <w:rPr>
                <w:rFonts w:eastAsia="仿宋_GB2312"/>
                <w:color w:val="000000"/>
                <w:kern w:val="0"/>
                <w:lang w:bidi="ar"/>
              </w:rPr>
              <w:t>射线荧光光谱法（方法</w:t>
            </w:r>
            <w:r>
              <w:rPr>
                <w:rFonts w:eastAsia="仿宋_GB2312"/>
                <w:color w:val="000000"/>
                <w:kern w:val="0"/>
                <w:lang w:bidi="ar"/>
              </w:rPr>
              <w:t>1</w:t>
            </w:r>
            <w:r>
              <w:rPr>
                <w:rFonts w:eastAsia="仿宋_GB2312"/>
                <w:color w:val="000000"/>
                <w:kern w:val="0"/>
                <w:lang w:bidi="ar"/>
              </w:rPr>
              <w:t>）、电感耦合等离子体发射光谱法（方法</w:t>
            </w:r>
            <w:r>
              <w:rPr>
                <w:rFonts w:eastAsia="仿宋_GB2312"/>
                <w:color w:val="000000"/>
                <w:kern w:val="0"/>
                <w:lang w:bidi="ar"/>
              </w:rPr>
              <w:t>2</w:t>
            </w:r>
            <w:r>
              <w:rPr>
                <w:rFonts w:eastAsia="仿宋_GB2312"/>
                <w:color w:val="000000"/>
                <w:kern w:val="0"/>
                <w:lang w:bidi="ar"/>
              </w:rPr>
              <w:t>）。方法</w:t>
            </w:r>
            <w:r>
              <w:rPr>
                <w:rFonts w:eastAsia="仿宋_GB2312"/>
                <w:color w:val="000000"/>
                <w:kern w:val="0"/>
                <w:lang w:bidi="ar"/>
              </w:rPr>
              <w:t>1</w:t>
            </w:r>
            <w:r>
              <w:rPr>
                <w:rFonts w:eastAsia="仿宋_GB2312"/>
                <w:color w:val="000000"/>
                <w:kern w:val="0"/>
                <w:lang w:bidi="ar"/>
              </w:rPr>
              <w:t>适用于镨钕合金火法冶炼回收料、镧铈合金火法冶炼回收料、镧热还原回收料、稀土铁合金火法冶炼回收料（镝铁、钬铁、钆铁）中十五个稀土元素氧化物配分量的测定。方法</w:t>
            </w:r>
            <w:r>
              <w:rPr>
                <w:rFonts w:eastAsia="仿宋_GB2312"/>
                <w:color w:val="000000"/>
                <w:kern w:val="0"/>
                <w:lang w:bidi="ar"/>
              </w:rPr>
              <w:t>2</w:t>
            </w:r>
            <w:r>
              <w:rPr>
                <w:rFonts w:eastAsia="仿宋_GB2312"/>
                <w:color w:val="000000"/>
                <w:kern w:val="0"/>
                <w:lang w:bidi="ar"/>
              </w:rPr>
              <w:t>适用于镨钕合金火法冶炼回收料、镧铈合金火</w:t>
            </w:r>
            <w:r>
              <w:rPr>
                <w:rFonts w:eastAsia="仿宋_GB2312"/>
                <w:color w:val="000000"/>
                <w:kern w:val="0"/>
                <w:lang w:bidi="ar"/>
              </w:rPr>
              <w:t>法冶炼回收料、镧热还原回收料、钙热还原回收料、稀土铁合金火法冶炼回收料（镝铁、钬铁、钆铁）中十五个稀土元素氧化物配分量的测定。</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当两个方法的分析范围出现重叠时，</w:t>
            </w:r>
            <w:r>
              <w:rPr>
                <w:rFonts w:eastAsia="仿宋_GB2312" w:hint="eastAsia"/>
                <w:color w:val="000000"/>
                <w:kern w:val="0"/>
                <w:lang w:bidi="ar"/>
              </w:rPr>
              <w:t>以</w:t>
            </w:r>
            <w:r>
              <w:rPr>
                <w:rFonts w:eastAsia="仿宋_GB2312"/>
                <w:color w:val="000000"/>
                <w:kern w:val="0"/>
                <w:lang w:bidi="ar"/>
              </w:rPr>
              <w:t>方法</w:t>
            </w:r>
            <w:r>
              <w:rPr>
                <w:rFonts w:eastAsia="仿宋_GB2312"/>
                <w:color w:val="000000"/>
                <w:kern w:val="0"/>
                <w:lang w:bidi="ar"/>
              </w:rPr>
              <w:t>2</w:t>
            </w:r>
            <w:r>
              <w:rPr>
                <w:rFonts w:eastAsia="仿宋_GB2312"/>
                <w:color w:val="000000"/>
                <w:kern w:val="0"/>
                <w:lang w:bidi="ar"/>
              </w:rPr>
              <w:t>为仲裁方法。</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630.3-2023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稀土火法冶炼回收料化学分析方法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部分：铝、铬、镍、锌量的测定</w:t>
            </w:r>
            <w:r>
              <w:rPr>
                <w:rFonts w:eastAsia="仿宋_GB2312"/>
                <w:color w:val="000000"/>
                <w:kern w:val="0"/>
                <w:lang w:bidi="ar"/>
              </w:rPr>
              <w:t xml:space="preserve"> </w:t>
            </w:r>
            <w:r>
              <w:rPr>
                <w:rFonts w:eastAsia="仿宋_GB2312"/>
                <w:color w:val="000000"/>
                <w:kern w:val="0"/>
                <w:lang w:bidi="ar"/>
              </w:rPr>
              <w:t>电感耦合等离子体质谱法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本文件规定了稀土火法冶炼回收料中铝、铬、镍、锌量的测定方法。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本文件适用于电解工艺与热还原工艺的稀土火法冶炼回收料中铝、铬、镍、锌量的测定。测定范围</w:t>
            </w:r>
            <w:r>
              <w:rPr>
                <w:rFonts w:eastAsia="仿宋_GB2312" w:hint="eastAsia"/>
                <w:color w:val="000000"/>
                <w:kern w:val="0"/>
                <w:lang w:bidi="ar"/>
              </w:rPr>
              <w:t>为</w:t>
            </w:r>
            <w:r>
              <w:rPr>
                <w:rFonts w:eastAsia="仿宋_GB2312"/>
                <w:color w:val="000000"/>
                <w:kern w:val="0"/>
                <w:lang w:bidi="ar"/>
              </w:rPr>
              <w:t>铝</w:t>
            </w:r>
            <w:r>
              <w:rPr>
                <w:rFonts w:eastAsia="仿宋_GB2312"/>
                <w:color w:val="000000"/>
                <w:kern w:val="0"/>
                <w:lang w:bidi="ar"/>
              </w:rPr>
              <w:t>0.020 %</w:t>
            </w:r>
            <w:r>
              <w:rPr>
                <w:rFonts w:eastAsia="仿宋_GB2312"/>
                <w:color w:val="000000"/>
                <w:kern w:val="0"/>
                <w:lang w:bidi="ar"/>
              </w:rPr>
              <w:t>～</w:t>
            </w:r>
            <w:r>
              <w:rPr>
                <w:rFonts w:eastAsia="仿宋_GB2312"/>
                <w:color w:val="000000"/>
                <w:kern w:val="0"/>
                <w:lang w:bidi="ar"/>
              </w:rPr>
              <w:t xml:space="preserve">1.50 </w:t>
            </w:r>
            <w:r>
              <w:rPr>
                <w:rFonts w:eastAsia="仿宋_GB2312"/>
                <w:color w:val="000000"/>
                <w:kern w:val="0"/>
                <w:lang w:bidi="ar"/>
              </w:rPr>
              <w:t>%</w:t>
            </w:r>
            <w:r>
              <w:rPr>
                <w:rFonts w:eastAsia="仿宋_GB2312"/>
                <w:color w:val="000000"/>
                <w:kern w:val="0"/>
                <w:lang w:bidi="ar"/>
              </w:rPr>
              <w:t>；铬、镍、锌</w:t>
            </w:r>
            <w:r>
              <w:rPr>
                <w:rFonts w:eastAsia="仿宋_GB2312"/>
                <w:color w:val="000000"/>
                <w:kern w:val="0"/>
                <w:lang w:bidi="ar"/>
              </w:rPr>
              <w:t>0.0050 %</w:t>
            </w:r>
            <w:r>
              <w:rPr>
                <w:rFonts w:eastAsia="仿宋_GB2312"/>
                <w:color w:val="000000"/>
                <w:kern w:val="0"/>
                <w:lang w:bidi="ar"/>
              </w:rPr>
              <w:t>～</w:t>
            </w:r>
            <w:r>
              <w:rPr>
                <w:rFonts w:eastAsia="仿宋_GB2312"/>
                <w:color w:val="000000"/>
                <w:kern w:val="0"/>
                <w:lang w:bidi="ar"/>
              </w:rPr>
              <w:t>0.10 %</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XB/T 612.4-2023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钕铁硼废料化学分析方法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4</w:t>
            </w:r>
            <w:r>
              <w:rPr>
                <w:rFonts w:eastAsia="仿宋_GB2312"/>
                <w:color w:val="000000"/>
                <w:kern w:val="0"/>
                <w:lang w:bidi="ar"/>
              </w:rPr>
              <w:t>部分：氟量的测定</w:t>
            </w:r>
            <w:r>
              <w:rPr>
                <w:rFonts w:eastAsia="仿宋_GB2312"/>
                <w:color w:val="000000"/>
                <w:kern w:val="0"/>
                <w:lang w:bidi="ar"/>
              </w:rPr>
              <w:t xml:space="preserve"> </w:t>
            </w:r>
            <w:r>
              <w:rPr>
                <w:rFonts w:eastAsia="仿宋_GB2312"/>
                <w:color w:val="000000"/>
                <w:kern w:val="0"/>
                <w:lang w:bidi="ar"/>
              </w:rPr>
              <w:t>离子选择电极法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本文件规定了钕铁硼废料中氟量的测定方法。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本文件适用于钕铁硼废料中氟量的测定。测量范围（质量分数）</w:t>
            </w:r>
            <w:r>
              <w:rPr>
                <w:rFonts w:eastAsia="仿宋_GB2312" w:hint="eastAsia"/>
                <w:color w:val="000000"/>
                <w:kern w:val="0"/>
                <w:lang w:bidi="ar"/>
              </w:rPr>
              <w:t>为</w:t>
            </w:r>
            <w:r>
              <w:rPr>
                <w:rFonts w:eastAsia="仿宋_GB2312"/>
                <w:color w:val="000000"/>
                <w:kern w:val="0"/>
                <w:lang w:bidi="ar"/>
              </w:rPr>
              <w:t>0.010%</w:t>
            </w:r>
            <w:r>
              <w:rPr>
                <w:rFonts w:eastAsia="仿宋_GB2312"/>
                <w:color w:val="000000"/>
                <w:kern w:val="0"/>
                <w:lang w:bidi="ar"/>
              </w:rPr>
              <w:t>～</w:t>
            </w:r>
            <w:r>
              <w:rPr>
                <w:rFonts w:eastAsia="仿宋_GB2312"/>
                <w:color w:val="000000"/>
                <w:kern w:val="0"/>
                <w:lang w:bidi="ar"/>
              </w:rPr>
              <w:t>1.00%</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240-2023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氟化铒</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本文件规定了氟化铒的分类、技术要求、试验方法、检验规则、标志、包装、运输、贮存及随行文件。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本文件适用于化学法制得的氟化铒，供生产金属铒、铒合金、</w:t>
            </w:r>
            <w:r>
              <w:rPr>
                <w:rFonts w:eastAsia="仿宋_GB2312"/>
                <w:color w:val="000000"/>
                <w:szCs w:val="21"/>
              </w:rPr>
              <w:t>光纤掺杂、激光晶体和催化剂等用。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241-2023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氟化铽</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本文件规定了氟化铽的分类、技术要求、试验方法、检验规则、标志、包装、运输、贮存及随行文件。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本文件适用于化学法制得的氟化铽，主要供制备金属铽、含铽合金等用。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242-2023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氟化镧铈</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本文件规定了氟化镧铈产品的分类、技术要求、试验方法、检验规则、标志、包装、运输、贮存及随行文件。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本文件适用于化学法制得的氟化镧铈，主要应用于冶金化工、特种合金、制备镧铈金属及其合金、添加剂</w:t>
            </w:r>
            <w:r>
              <w:rPr>
                <w:rFonts w:eastAsia="仿宋_GB2312"/>
                <w:color w:val="000000"/>
                <w:szCs w:val="21"/>
              </w:rPr>
              <w:t>等。</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243-2023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氯化镧铈</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本文件规定了氯化镧铈的分类、技术要求、试验方法、检验规则、包装、标志、运输、贮存及随行文件。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本文件适用于以稀土矿为原料，经化学法制得的氯化镧铈固体和液体产品，作为生产石油裂化催化剂、稀土抛光粉及其他稀土产品的原料。</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304-2023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高纯金属镧</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本文件规定了高纯金属镧的分类、技术要求、试验方法、检验规则、标志、包装、运输、贮存及随行文件。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本文件适用于真空精炼、电解精炼、区域熔炼等提纯方法制得的高</w:t>
            </w:r>
            <w:r>
              <w:rPr>
                <w:rFonts w:eastAsia="仿宋_GB2312"/>
                <w:color w:val="000000"/>
                <w:szCs w:val="21"/>
              </w:rPr>
              <w:t>纯金属镧，主要用于生产金属镧靶材、储氢材料等。</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305-2023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高纯金属钇</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本文件规定了高纯金属钇的分类、技术要求、试验方法、检验规则、标志、包装、运输、贮存及随行文件。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本文件适用于真空精炼、真空蒸馏、区域熔炼等提纯方法制得的高纯金属钇，主要用于生产高纯金属钇靶材及其合金靶材、特种合金材料和涂层材料等。</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3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523-2023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超细氧化铈粉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本文件规定了超细氧化铈粉的分类、技术要求、试验方法、检验规则、标志、包装、运输、贮存及随行文件</w:t>
            </w:r>
            <w:r>
              <w:rPr>
                <w:rFonts w:eastAsia="仿宋_GB2312"/>
                <w:color w:val="000000"/>
                <w:szCs w:val="21"/>
              </w:rPr>
              <w:t>。</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本文件适用于化学法制得的表观平均粒径不大于</w:t>
            </w:r>
            <w:r>
              <w:rPr>
                <w:rFonts w:eastAsia="仿宋_GB2312"/>
                <w:color w:val="000000"/>
                <w:szCs w:val="21"/>
              </w:rPr>
              <w:t>1 μm</w:t>
            </w:r>
            <w:r>
              <w:rPr>
                <w:rFonts w:eastAsia="仿宋_GB2312"/>
                <w:color w:val="000000"/>
                <w:szCs w:val="21"/>
              </w:rPr>
              <w:t>的超细氧化铈粉，供催化材料、抛光材料、紫外屏蔽材料等领域使用。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XB/T 524-2023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高纯金属钇靶材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本文件规定了高纯金属钇靶材的分类、技术要求、试验方法、检验规则、标志、包装、运输、贮存及随行文件。</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本文件适用于真空熔铸法、粉末冶金法制得的高纯金属钇靶材，主要用于电子信息、涂层和显示等领域。</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b/>
                <w:color w:val="000000"/>
                <w:kern w:val="0"/>
                <w:szCs w:val="21"/>
              </w:rPr>
              <w:t>机械行业</w:t>
            </w:r>
          </w:p>
        </w:tc>
      </w:tr>
      <w:tr w:rsidR="00000000">
        <w:trPr>
          <w:cantSplit/>
          <w:trHeight w:val="182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数控机油泵转子车床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数控机油泵转子车床的一般要求、机床结构型式及坐标命名、几何精度检验、数控轴线的定位精度和重复定位精度检验及工作精度检验。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本文件适用于加工外径至</w:t>
            </w:r>
            <w:r>
              <w:rPr>
                <w:rFonts w:eastAsia="仿宋_GB2312"/>
                <w:color w:val="000000"/>
                <w:kern w:val="0"/>
                <w:lang w:bidi="ar"/>
              </w:rPr>
              <w:t>80mm</w:t>
            </w:r>
            <w:r>
              <w:rPr>
                <w:rFonts w:eastAsia="仿宋_GB2312"/>
                <w:color w:val="000000"/>
                <w:kern w:val="0"/>
                <w:lang w:bidi="ar"/>
              </w:rPr>
              <w:t>，宽度至</w:t>
            </w:r>
            <w:r>
              <w:rPr>
                <w:rFonts w:eastAsia="仿宋_GB2312"/>
                <w:color w:val="000000"/>
                <w:kern w:val="0"/>
                <w:lang w:bidi="ar"/>
              </w:rPr>
              <w:t>60mm</w:t>
            </w:r>
            <w:r>
              <w:rPr>
                <w:rFonts w:eastAsia="仿宋_GB2312"/>
                <w:color w:val="000000"/>
                <w:kern w:val="0"/>
                <w:lang w:bidi="ar"/>
              </w:rPr>
              <w:t>的数控机油泵转子车床精度的检验活动。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77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数控机油泵转子车床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本文件规定了数控机油泵转子车床的一般要求、附件和工具、安全卫生、加工和装配质量、机床空运转试验、机床负荷试验、数控轴线最小设定单位进给试验、原点返回试验、精度检验及随机技术文件等。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w:t>
            </w:r>
            <w:r>
              <w:rPr>
                <w:rFonts w:eastAsia="仿宋_GB2312"/>
                <w:color w:val="000000"/>
                <w:kern w:val="0"/>
                <w:lang w:bidi="ar"/>
              </w:rPr>
              <w:t>径至</w:t>
            </w:r>
            <w:r>
              <w:rPr>
                <w:rFonts w:eastAsia="仿宋_GB2312"/>
                <w:color w:val="000000"/>
                <w:kern w:val="0"/>
                <w:lang w:bidi="ar"/>
              </w:rPr>
              <w:t>80mm</w:t>
            </w:r>
            <w:r>
              <w:rPr>
                <w:rFonts w:eastAsia="仿宋_GB2312"/>
                <w:color w:val="000000"/>
                <w:kern w:val="0"/>
                <w:lang w:bidi="ar"/>
              </w:rPr>
              <w:t>，宽度至</w:t>
            </w:r>
            <w:r>
              <w:rPr>
                <w:rFonts w:eastAsia="仿宋_GB2312"/>
                <w:color w:val="000000"/>
                <w:kern w:val="0"/>
                <w:lang w:bidi="ar"/>
              </w:rPr>
              <w:t>60mm</w:t>
            </w:r>
            <w:r>
              <w:rPr>
                <w:rFonts w:eastAsia="仿宋_GB2312"/>
                <w:color w:val="000000"/>
                <w:kern w:val="0"/>
                <w:lang w:bidi="ar"/>
              </w:rPr>
              <w:t>的数控机油泵转子车床的制造。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0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数控磨车机床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本文件规定了数控磨车机床的一般要求、机床结构型式及坐标命名、几何精度检验、数控轴线的定位精度和重复定位精度检验及工作精度检验。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本文件适用于床身上最大回转直径范围</w:t>
            </w:r>
            <w:r>
              <w:rPr>
                <w:rFonts w:eastAsia="仿宋_GB2312"/>
                <w:color w:val="000000"/>
                <w:kern w:val="0"/>
                <w:lang w:bidi="ar"/>
              </w:rPr>
              <w:t>1000mm</w:t>
            </w:r>
            <w:r>
              <w:rPr>
                <w:rFonts w:eastAsia="仿宋_GB2312"/>
                <w:color w:val="000000"/>
                <w:kern w:val="0"/>
                <w:lang w:bidi="ar"/>
              </w:rPr>
              <w:t>～</w:t>
            </w:r>
            <w:r>
              <w:rPr>
                <w:rFonts w:eastAsia="仿宋_GB2312"/>
                <w:color w:val="000000"/>
                <w:kern w:val="0"/>
                <w:lang w:bidi="ar"/>
              </w:rPr>
              <w:t>1400mm</w:t>
            </w:r>
            <w:r>
              <w:rPr>
                <w:rFonts w:eastAsia="仿宋_GB2312"/>
                <w:color w:val="000000"/>
                <w:kern w:val="0"/>
                <w:lang w:bidi="ar"/>
              </w:rPr>
              <w:t>，最大工件长度至</w:t>
            </w:r>
            <w:r>
              <w:rPr>
                <w:rFonts w:eastAsia="仿宋_GB2312"/>
                <w:color w:val="000000"/>
                <w:kern w:val="0"/>
                <w:lang w:bidi="ar"/>
              </w:rPr>
              <w:t>6000mm</w:t>
            </w:r>
            <w:r>
              <w:rPr>
                <w:rFonts w:eastAsia="仿宋_GB2312"/>
                <w:color w:val="000000"/>
                <w:kern w:val="0"/>
                <w:lang w:bidi="ar"/>
              </w:rPr>
              <w:t>，最大磨削长度至</w:t>
            </w:r>
            <w:r>
              <w:rPr>
                <w:rFonts w:eastAsia="仿宋_GB2312"/>
                <w:color w:val="000000"/>
                <w:kern w:val="0"/>
                <w:lang w:bidi="ar"/>
              </w:rPr>
              <w:t>5000mm</w:t>
            </w:r>
            <w:r>
              <w:rPr>
                <w:rFonts w:eastAsia="仿宋_GB2312"/>
                <w:color w:val="000000"/>
                <w:kern w:val="0"/>
                <w:lang w:bidi="ar"/>
              </w:rPr>
              <w:t>，磨削直径</w:t>
            </w:r>
            <w:r>
              <w:rPr>
                <w:rFonts w:eastAsia="仿宋_GB2312"/>
                <w:color w:val="000000"/>
                <w:kern w:val="0"/>
                <w:lang w:bidi="ar"/>
              </w:rPr>
              <w:t>300mm</w:t>
            </w:r>
            <w:r>
              <w:rPr>
                <w:rFonts w:eastAsia="仿宋_GB2312"/>
                <w:color w:val="000000"/>
                <w:kern w:val="0"/>
                <w:lang w:bidi="ar"/>
              </w:rPr>
              <w:t>～</w:t>
            </w:r>
            <w:r>
              <w:rPr>
                <w:rFonts w:eastAsia="仿宋_GB2312"/>
                <w:color w:val="000000"/>
                <w:kern w:val="0"/>
                <w:lang w:bidi="ar"/>
              </w:rPr>
              <w:t>900mm</w:t>
            </w:r>
            <w:r>
              <w:rPr>
                <w:rFonts w:eastAsia="仿宋_GB2312"/>
                <w:color w:val="000000"/>
                <w:kern w:val="0"/>
                <w:lang w:bidi="ar"/>
              </w:rPr>
              <w:t>的数控磨车机床精度的检验活动。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w:t>
            </w:r>
            <w:r>
              <w:rPr>
                <w:rFonts w:eastAsia="仿宋_GB2312"/>
                <w:color w:val="000000"/>
                <w:kern w:val="0"/>
                <w:lang w:bidi="ar"/>
              </w:rPr>
              <w:t>64.2-2023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数控磨车机床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本文件规定了数控磨车机床的一般要求、附件和工具、安全卫生、加工和装配质量、机床空运转试验、机床负荷试验、数控轴线最小设定单位进给试验、原点返回试验、机床精度检验及随机技术文件等。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本文件适用于床身上最大回转直径</w:t>
            </w:r>
            <w:r>
              <w:rPr>
                <w:rFonts w:eastAsia="仿宋_GB2312"/>
                <w:color w:val="000000"/>
                <w:kern w:val="0"/>
                <w:lang w:bidi="ar"/>
              </w:rPr>
              <w:t>1000mm</w:t>
            </w:r>
            <w:r>
              <w:rPr>
                <w:rFonts w:eastAsia="仿宋_GB2312"/>
                <w:color w:val="000000"/>
                <w:kern w:val="0"/>
                <w:lang w:bidi="ar"/>
              </w:rPr>
              <w:t>～</w:t>
            </w:r>
            <w:r>
              <w:rPr>
                <w:rFonts w:eastAsia="仿宋_GB2312"/>
                <w:color w:val="000000"/>
                <w:kern w:val="0"/>
                <w:lang w:bidi="ar"/>
              </w:rPr>
              <w:t>1400mm</w:t>
            </w:r>
            <w:r>
              <w:rPr>
                <w:rFonts w:eastAsia="仿宋_GB2312"/>
                <w:color w:val="000000"/>
                <w:kern w:val="0"/>
                <w:lang w:bidi="ar"/>
              </w:rPr>
              <w:t>，最大工件长度至</w:t>
            </w:r>
            <w:r>
              <w:rPr>
                <w:rFonts w:eastAsia="仿宋_GB2312"/>
                <w:color w:val="000000"/>
                <w:kern w:val="0"/>
                <w:lang w:bidi="ar"/>
              </w:rPr>
              <w:t>6000mm</w:t>
            </w:r>
            <w:r>
              <w:rPr>
                <w:rFonts w:eastAsia="仿宋_GB2312"/>
                <w:color w:val="000000"/>
                <w:kern w:val="0"/>
                <w:lang w:bidi="ar"/>
              </w:rPr>
              <w:t>，最大磨削长度至</w:t>
            </w:r>
            <w:r>
              <w:rPr>
                <w:rFonts w:eastAsia="仿宋_GB2312"/>
                <w:color w:val="000000"/>
                <w:kern w:val="0"/>
                <w:lang w:bidi="ar"/>
              </w:rPr>
              <w:t>5000mm</w:t>
            </w:r>
            <w:r>
              <w:rPr>
                <w:rFonts w:eastAsia="仿宋_GB2312"/>
                <w:color w:val="000000"/>
                <w:kern w:val="0"/>
                <w:lang w:bidi="ar"/>
              </w:rPr>
              <w:t>，磨削直径</w:t>
            </w:r>
            <w:r>
              <w:rPr>
                <w:rFonts w:eastAsia="仿宋_GB2312"/>
                <w:color w:val="000000"/>
                <w:kern w:val="0"/>
                <w:lang w:bidi="ar"/>
              </w:rPr>
              <w:t>300mm</w:t>
            </w:r>
            <w:r>
              <w:rPr>
                <w:rFonts w:eastAsia="仿宋_GB2312"/>
                <w:color w:val="000000"/>
                <w:kern w:val="0"/>
                <w:lang w:bidi="ar"/>
              </w:rPr>
              <w:t>～</w:t>
            </w:r>
            <w:r>
              <w:rPr>
                <w:rFonts w:eastAsia="仿宋_GB2312"/>
                <w:color w:val="000000"/>
                <w:kern w:val="0"/>
                <w:lang w:bidi="ar"/>
              </w:rPr>
              <w:t>900mm</w:t>
            </w:r>
            <w:r>
              <w:rPr>
                <w:rFonts w:eastAsia="仿宋_GB2312"/>
                <w:color w:val="000000"/>
                <w:kern w:val="0"/>
                <w:lang w:bidi="ar"/>
              </w:rPr>
              <w:t>的数控磨车机床的制造。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数控双刀架立式刹车盘车床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本文件规定了数控双刀架立式刹车盘车床的一般要求、机床结构型式和坐标命名、几何精度检验、数控轴线的定位精度和重复定位精度检验及工作精度检验。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本文件适用于加工外径</w:t>
            </w:r>
            <w:r>
              <w:rPr>
                <w:rFonts w:eastAsia="仿宋_GB2312"/>
                <w:color w:val="000000"/>
                <w:kern w:val="0"/>
                <w:lang w:bidi="ar"/>
              </w:rPr>
              <w:t>200mm</w:t>
            </w:r>
            <w:r>
              <w:rPr>
                <w:rFonts w:eastAsia="仿宋_GB2312"/>
                <w:color w:val="000000"/>
                <w:kern w:val="0"/>
                <w:lang w:bidi="ar"/>
              </w:rPr>
              <w:t>～</w:t>
            </w:r>
            <w:r>
              <w:rPr>
                <w:rFonts w:eastAsia="仿宋_GB2312"/>
                <w:color w:val="000000"/>
                <w:kern w:val="0"/>
                <w:lang w:bidi="ar"/>
              </w:rPr>
              <w:t>500mm</w:t>
            </w:r>
            <w:r>
              <w:rPr>
                <w:rFonts w:eastAsia="仿宋_GB2312"/>
                <w:color w:val="000000"/>
                <w:kern w:val="0"/>
                <w:lang w:bidi="ar"/>
              </w:rPr>
              <w:t>，最大宽度至</w:t>
            </w:r>
            <w:r>
              <w:rPr>
                <w:rFonts w:eastAsia="仿宋_GB2312"/>
                <w:color w:val="000000"/>
                <w:kern w:val="0"/>
                <w:lang w:bidi="ar"/>
              </w:rPr>
              <w:t>280mm</w:t>
            </w:r>
            <w:r>
              <w:rPr>
                <w:rFonts w:eastAsia="仿宋_GB2312"/>
                <w:color w:val="000000"/>
                <w:kern w:val="0"/>
                <w:lang w:bidi="ar"/>
              </w:rPr>
              <w:t>的数控双刀架立式刹车盘车床精度的检验活动。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数控双刀架立式刹车盘车床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本文件规定了数控双刀架立式刹车盘车床的一般要求、附件和工具、安全卫生、加工和装配质量、机床空运转试验、机床负荷试验、数控轴线最小设定单位进给试验、原点</w:t>
            </w:r>
            <w:r>
              <w:rPr>
                <w:rFonts w:eastAsia="仿宋_GB2312"/>
                <w:color w:val="000000"/>
                <w:kern w:val="0"/>
                <w:lang w:bidi="ar"/>
              </w:rPr>
              <w:t>返回试验、机床精度检验及随机技术文件等。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本文件适用于加工外径</w:t>
            </w:r>
            <w:r>
              <w:rPr>
                <w:rFonts w:eastAsia="仿宋_GB2312"/>
                <w:color w:val="000000"/>
                <w:kern w:val="0"/>
                <w:lang w:bidi="ar"/>
              </w:rPr>
              <w:t>200mm</w:t>
            </w:r>
            <w:r>
              <w:rPr>
                <w:rFonts w:eastAsia="仿宋_GB2312"/>
                <w:color w:val="000000"/>
                <w:kern w:val="0"/>
                <w:lang w:bidi="ar"/>
              </w:rPr>
              <w:t>～</w:t>
            </w:r>
            <w:r>
              <w:rPr>
                <w:rFonts w:eastAsia="仿宋_GB2312"/>
                <w:color w:val="000000"/>
                <w:kern w:val="0"/>
                <w:lang w:bidi="ar"/>
              </w:rPr>
              <w:t>500mm</w:t>
            </w:r>
            <w:r>
              <w:rPr>
                <w:rFonts w:eastAsia="仿宋_GB2312"/>
                <w:color w:val="000000"/>
                <w:kern w:val="0"/>
                <w:lang w:bidi="ar"/>
              </w:rPr>
              <w:t>，最大宽度至</w:t>
            </w:r>
            <w:r>
              <w:rPr>
                <w:rFonts w:eastAsia="仿宋_GB2312"/>
                <w:color w:val="000000"/>
                <w:kern w:val="0"/>
                <w:lang w:bidi="ar"/>
              </w:rPr>
              <w:t>280mm</w:t>
            </w:r>
            <w:r>
              <w:rPr>
                <w:rFonts w:eastAsia="仿宋_GB2312"/>
                <w:color w:val="000000"/>
                <w:kern w:val="0"/>
                <w:lang w:bidi="ar"/>
              </w:rPr>
              <w:t>的数控双刀架立式刹车盘车床的制造。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数控摇臂铣床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本文件规定了数控摇臂铣床的几何精度检验、定位精度和重复定位精度检验及工作精度检验。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本文件适用于工作台面宽度为</w:t>
            </w:r>
            <w:r>
              <w:rPr>
                <w:rFonts w:eastAsia="仿宋_GB2312"/>
                <w:color w:val="000000"/>
                <w:kern w:val="0"/>
                <w:lang w:bidi="ar"/>
              </w:rPr>
              <w:t>200mm</w:t>
            </w:r>
            <w:r>
              <w:rPr>
                <w:rFonts w:eastAsia="仿宋_GB2312"/>
                <w:color w:val="000000"/>
                <w:kern w:val="0"/>
                <w:lang w:bidi="ar"/>
              </w:rPr>
              <w:t>～</w:t>
            </w:r>
            <w:r>
              <w:rPr>
                <w:rFonts w:eastAsia="仿宋_GB2312"/>
                <w:color w:val="000000"/>
                <w:kern w:val="0"/>
                <w:lang w:bidi="ar"/>
              </w:rPr>
              <w:t>360mm</w:t>
            </w:r>
            <w:r>
              <w:rPr>
                <w:rFonts w:eastAsia="仿宋_GB2312"/>
                <w:color w:val="000000"/>
                <w:kern w:val="0"/>
                <w:lang w:bidi="ar"/>
              </w:rPr>
              <w:t>数控摇臂铣床精度的检验活动。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数控摇臂铣床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w:t>
            </w:r>
            <w:r>
              <w:rPr>
                <w:rFonts w:eastAsia="仿宋_GB2312"/>
                <w:color w:val="000000"/>
                <w:kern w:val="0"/>
                <w:lang w:bidi="ar"/>
              </w:rPr>
              <w:t>定了数控摇臂铣床的一般要求、附件和工具、安全卫生、加工和装配质量、空运转试验、负荷试验、线性轴线最小设定单位试验、原点返回试验、精度检验和随机技术文件等。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本文件适用于工作台面宽度为</w:t>
            </w:r>
            <w:r>
              <w:rPr>
                <w:rFonts w:eastAsia="仿宋_GB2312"/>
                <w:color w:val="000000"/>
                <w:kern w:val="0"/>
                <w:lang w:bidi="ar"/>
              </w:rPr>
              <w:t>200mm</w:t>
            </w:r>
            <w:r>
              <w:rPr>
                <w:rFonts w:eastAsia="仿宋_GB2312"/>
                <w:color w:val="000000"/>
                <w:kern w:val="0"/>
                <w:lang w:bidi="ar"/>
              </w:rPr>
              <w:t>～</w:t>
            </w:r>
            <w:r>
              <w:rPr>
                <w:rFonts w:eastAsia="仿宋_GB2312"/>
                <w:color w:val="000000"/>
                <w:kern w:val="0"/>
                <w:lang w:bidi="ar"/>
              </w:rPr>
              <w:t>360mm</w:t>
            </w:r>
            <w:r>
              <w:rPr>
                <w:rFonts w:eastAsia="仿宋_GB2312"/>
                <w:color w:val="000000"/>
                <w:kern w:val="0"/>
                <w:lang w:bidi="ar"/>
              </w:rPr>
              <w:t>的数控摇臂铣床的制造。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14468.1-2023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数控弧齿锥齿轮拉齿机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本文件规定了数控弧齿锥齿轮拉齿机的主要结构及运动轴线命名、一般要求、几何精度检验、数控轴线的定位精度和重复定位精度检验及加工检验。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320mm</w:t>
            </w:r>
            <w:r>
              <w:rPr>
                <w:rFonts w:eastAsia="仿宋_GB2312"/>
                <w:color w:val="000000"/>
                <w:kern w:val="0"/>
                <w:lang w:bidi="ar"/>
              </w:rPr>
              <w:t>～</w:t>
            </w:r>
            <w:r>
              <w:rPr>
                <w:rFonts w:eastAsia="仿宋_GB2312"/>
                <w:color w:val="000000"/>
                <w:kern w:val="0"/>
                <w:lang w:bidi="ar"/>
              </w:rPr>
              <w:t>630m</w:t>
            </w:r>
            <w:r>
              <w:rPr>
                <w:rFonts w:eastAsia="仿宋_GB2312"/>
                <w:color w:val="000000"/>
                <w:kern w:val="0"/>
                <w:lang w:bidi="ar"/>
              </w:rPr>
              <w:t>m</w:t>
            </w:r>
            <w:r>
              <w:rPr>
                <w:rFonts w:eastAsia="仿宋_GB2312"/>
                <w:color w:val="000000"/>
                <w:kern w:val="0"/>
                <w:lang w:bidi="ar"/>
              </w:rPr>
              <w:t>的数控弧齿锥齿轮拉齿机精度的检验活动。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14468.2-2023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数控弧齿锥齿轮拉齿机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本文件规定了数控弧齿锥齿轮拉齿机的一般要求、附件和工具、安全卫生、加工和装配质量、机床空运转试验、机床负荷试验、数控轴线最小设定单位进给试验、机床精度检验和包装等。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320mm</w:t>
            </w:r>
            <w:r>
              <w:rPr>
                <w:rFonts w:eastAsia="仿宋_GB2312"/>
                <w:color w:val="000000"/>
                <w:kern w:val="0"/>
                <w:lang w:bidi="ar"/>
              </w:rPr>
              <w:t>～</w:t>
            </w:r>
            <w:r>
              <w:rPr>
                <w:rFonts w:eastAsia="仿宋_GB2312"/>
                <w:color w:val="000000"/>
                <w:kern w:val="0"/>
                <w:lang w:bidi="ar"/>
              </w:rPr>
              <w:t>630mm</w:t>
            </w:r>
            <w:r>
              <w:rPr>
                <w:rFonts w:eastAsia="仿宋_GB2312"/>
                <w:color w:val="000000"/>
                <w:kern w:val="0"/>
                <w:lang w:bidi="ar"/>
              </w:rPr>
              <w:t>的数控弧齿锥齿轮拉齿机的制造。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数控环面蜗杆磨床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w:t>
            </w:r>
            <w:r>
              <w:rPr>
                <w:rFonts w:eastAsia="仿宋_GB2312"/>
                <w:color w:val="000000"/>
                <w:kern w:val="0"/>
                <w:lang w:bidi="ar"/>
              </w:rPr>
              <w:t>控环面蜗杆磨床的主要结构及运动轴线命名、一般要求、几何精度检验、定位精度和重复定位精度检验及加工检验。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本文件适用于最大工件中心距</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750mm</w:t>
            </w:r>
            <w:r>
              <w:rPr>
                <w:rFonts w:eastAsia="仿宋_GB2312"/>
                <w:color w:val="000000"/>
                <w:kern w:val="0"/>
                <w:lang w:bidi="ar"/>
              </w:rPr>
              <w:t>的数控环面蜗杆磨床精度的检验活动。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数控环面蜗杆磨床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本文件规定了数控环面蜗杆磨床的一般要求、附件和工具、安全卫生、加工和装配质量、机床空运转试验、机床负荷试验、机床精度检验和包装等。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本文件适用于最大工件中心距</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750mm</w:t>
            </w:r>
            <w:r>
              <w:rPr>
                <w:rFonts w:eastAsia="仿宋_GB2312"/>
                <w:color w:val="000000"/>
                <w:kern w:val="0"/>
                <w:lang w:bidi="ar"/>
              </w:rPr>
              <w:t>的数控环面蜗杆磨床的制造。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w:t>
            </w:r>
            <w:r>
              <w:rPr>
                <w:rFonts w:eastAsia="仿宋_GB2312" w:hint="eastAsia"/>
                <w:color w:val="000000"/>
                <w:kern w:val="0"/>
              </w:rPr>
              <w:t>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14470.1-2023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车滚复合机床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本文件规定了车滚复合机床的主要结构及运动轴线命名、一般要求、几何精度检验、数控轴线定位精度和重复定位精度检验及加工检验。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200mm</w:t>
            </w:r>
            <w:r>
              <w:rPr>
                <w:rFonts w:eastAsia="仿宋_GB2312"/>
                <w:color w:val="000000"/>
                <w:kern w:val="0"/>
                <w:lang w:bidi="ar"/>
              </w:rPr>
              <w:t>的车滚复合机床精度的检验活动。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数控滑板式螺旋锥齿轮铣齿机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本文件规定了数控滑板式螺旋锥齿轮铣齿机的主要结构及运动轴线命名、一般要求、几何精度检验、数控轴线定位精度和重复定位精</w:t>
            </w:r>
            <w:r>
              <w:rPr>
                <w:rFonts w:eastAsia="仿宋_GB2312"/>
                <w:color w:val="000000"/>
                <w:kern w:val="0"/>
                <w:lang w:bidi="ar"/>
              </w:rPr>
              <w:t>度检验及加工检验。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120mm</w:t>
            </w:r>
            <w:r>
              <w:rPr>
                <w:rFonts w:eastAsia="仿宋_GB2312"/>
                <w:color w:val="000000"/>
                <w:kern w:val="0"/>
                <w:lang w:bidi="ar"/>
              </w:rPr>
              <w:t>～</w:t>
            </w:r>
            <w:r>
              <w:rPr>
                <w:rFonts w:eastAsia="仿宋_GB2312"/>
                <w:color w:val="000000"/>
                <w:kern w:val="0"/>
                <w:lang w:bidi="ar"/>
              </w:rPr>
              <w:t>2000mm</w:t>
            </w:r>
            <w:r>
              <w:rPr>
                <w:rFonts w:eastAsia="仿宋_GB2312"/>
                <w:color w:val="000000"/>
                <w:kern w:val="0"/>
                <w:lang w:bidi="ar"/>
              </w:rPr>
              <w:t>的数控滑板式螺旋锥齿轮铣齿机精度的检验活动。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数控滑板式螺旋锥齿轮铣齿机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本文件规定了数控滑板式螺旋锥齿轮铣齿机的一般要求、附件和工具、安全卫生、加工和装配质量、机床空运转试验、机床负荷试验、数控轴线最小设定单位进给试验、机床精度检验和包装等。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120mm</w:t>
            </w:r>
            <w:r>
              <w:rPr>
                <w:rFonts w:eastAsia="仿宋_GB2312"/>
                <w:color w:val="000000"/>
                <w:kern w:val="0"/>
                <w:lang w:bidi="ar"/>
              </w:rPr>
              <w:t>～</w:t>
            </w:r>
            <w:r>
              <w:rPr>
                <w:rFonts w:eastAsia="仿宋_GB2312"/>
                <w:color w:val="000000"/>
                <w:kern w:val="0"/>
                <w:lang w:bidi="ar"/>
              </w:rPr>
              <w:t>2000mm</w:t>
            </w:r>
            <w:r>
              <w:rPr>
                <w:rFonts w:eastAsia="仿宋_GB2312"/>
                <w:color w:val="000000"/>
                <w:kern w:val="0"/>
                <w:lang w:bidi="ar"/>
              </w:rPr>
              <w:t>的数控滑板式螺旋锥齿轮铣齿机的制造。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智能滚齿机</w:t>
            </w:r>
            <w:r>
              <w:rPr>
                <w:rFonts w:eastAsia="仿宋_GB2312"/>
                <w:color w:val="000000"/>
                <w:kern w:val="0"/>
                <w:lang w:bidi="ar"/>
              </w:rPr>
              <w:t xml:space="preserve"> </w:t>
            </w:r>
            <w:r>
              <w:rPr>
                <w:rFonts w:eastAsia="仿宋_GB2312"/>
                <w:color w:val="000000"/>
                <w:kern w:val="0"/>
                <w:lang w:bidi="ar"/>
              </w:rPr>
              <w:t>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本文件规定了智能滚齿机加工过程、机床监测、机床维护与学习以及数据交互几个方面应具备的智能功能。</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2000mm</w:t>
            </w:r>
            <w:r>
              <w:rPr>
                <w:rFonts w:eastAsia="仿宋_GB2312"/>
                <w:color w:val="000000"/>
                <w:kern w:val="0"/>
                <w:lang w:bidi="ar"/>
              </w:rPr>
              <w:t>的立式智能滚齿机的制造。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数控磨床</w:t>
            </w:r>
            <w:r>
              <w:rPr>
                <w:rFonts w:eastAsia="仿宋_GB2312"/>
                <w:color w:val="000000"/>
                <w:kern w:val="0"/>
                <w:lang w:bidi="ar"/>
              </w:rPr>
              <w:t xml:space="preserve"> </w:t>
            </w:r>
            <w:r>
              <w:rPr>
                <w:rFonts w:eastAsia="仿宋_GB2312"/>
                <w:color w:val="000000"/>
                <w:kern w:val="0"/>
                <w:lang w:bidi="ar"/>
              </w:rPr>
              <w:t>可靠性评定</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本文件规定了数控磨床可靠性现场试验的故障判定、计数原则、可靠性评价指标和评定方法。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本文件适用于数控磨床的可靠性评定活动。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精密翻板卧式</w:t>
            </w:r>
            <w:r>
              <w:rPr>
                <w:rFonts w:eastAsia="仿宋_GB2312"/>
                <w:color w:val="000000"/>
                <w:kern w:val="0"/>
                <w:lang w:bidi="ar"/>
              </w:rPr>
              <w:t>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本文件规定了精密翻板卧式加工中心的轴线运动坐标命名、一般要求、几何精度检验、定位精度和重复定位精度检验及工作精度检验。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本文件适用于工作台宽</w:t>
            </w:r>
            <w:r>
              <w:rPr>
                <w:rFonts w:eastAsia="仿宋_GB2312"/>
                <w:color w:val="000000"/>
                <w:kern w:val="0"/>
                <w:lang w:bidi="ar"/>
              </w:rPr>
              <w:t>1000mm×</w:t>
            </w:r>
            <w:r>
              <w:rPr>
                <w:rFonts w:eastAsia="仿宋_GB2312"/>
                <w:color w:val="000000"/>
                <w:kern w:val="0"/>
                <w:lang w:bidi="ar"/>
              </w:rPr>
              <w:t>长</w:t>
            </w:r>
            <w:r>
              <w:rPr>
                <w:rFonts w:eastAsia="仿宋_GB2312"/>
                <w:color w:val="000000"/>
                <w:kern w:val="0"/>
                <w:lang w:bidi="ar"/>
              </w:rPr>
              <w:t>1000mm</w:t>
            </w:r>
            <w:r>
              <w:rPr>
                <w:rFonts w:eastAsia="仿宋_GB2312"/>
                <w:color w:val="000000"/>
                <w:kern w:val="0"/>
                <w:lang w:bidi="ar"/>
              </w:rPr>
              <w:t>至宽</w:t>
            </w:r>
            <w:r>
              <w:rPr>
                <w:rFonts w:eastAsia="仿宋_GB2312"/>
                <w:color w:val="000000"/>
                <w:kern w:val="0"/>
                <w:lang w:bidi="ar"/>
              </w:rPr>
              <w:t>3000mm×</w:t>
            </w:r>
            <w:r>
              <w:rPr>
                <w:rFonts w:eastAsia="仿宋_GB2312"/>
                <w:color w:val="000000"/>
                <w:kern w:val="0"/>
                <w:lang w:bidi="ar"/>
              </w:rPr>
              <w:t>长</w:t>
            </w:r>
            <w:r>
              <w:rPr>
                <w:rFonts w:eastAsia="仿宋_GB2312"/>
                <w:color w:val="000000"/>
                <w:kern w:val="0"/>
                <w:lang w:bidi="ar"/>
              </w:rPr>
              <w:t>10000mm</w:t>
            </w:r>
            <w:r>
              <w:rPr>
                <w:rFonts w:eastAsia="仿宋_GB2312"/>
                <w:color w:val="000000"/>
                <w:kern w:val="0"/>
                <w:lang w:bidi="ar"/>
              </w:rPr>
              <w:t>的三线性轴（</w:t>
            </w:r>
            <w:r>
              <w:rPr>
                <w:rFonts w:eastAsia="仿宋_GB2312"/>
                <w:color w:val="000000"/>
                <w:kern w:val="0"/>
                <w:lang w:bidi="ar"/>
              </w:rPr>
              <w:t>X/Y/Z</w:t>
            </w:r>
            <w:r>
              <w:rPr>
                <w:rFonts w:eastAsia="仿宋_GB2312"/>
                <w:color w:val="000000"/>
                <w:kern w:val="0"/>
                <w:lang w:bidi="ar"/>
              </w:rPr>
              <w:t>）及三线性轴和两个回转轴的五轴（</w:t>
            </w:r>
            <w:r>
              <w:rPr>
                <w:rFonts w:eastAsia="仿宋_GB2312"/>
                <w:color w:val="000000"/>
                <w:kern w:val="0"/>
                <w:lang w:bidi="ar"/>
              </w:rPr>
              <w:t>X/Y/Z/A/C</w:t>
            </w:r>
            <w:r>
              <w:rPr>
                <w:rFonts w:eastAsia="仿宋_GB2312"/>
                <w:color w:val="000000"/>
                <w:kern w:val="0"/>
                <w:lang w:bidi="ar"/>
              </w:rPr>
              <w:t>）精密翻板卧式加工中心精度的检验活动。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精密翻板卧式加工中心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本文件规定了精密翻板卧式加工中心的一般要求、附件和工具、安全</w:t>
            </w:r>
            <w:r>
              <w:rPr>
                <w:rFonts w:eastAsia="仿宋_GB2312"/>
                <w:color w:val="000000"/>
                <w:kern w:val="0"/>
                <w:lang w:bidi="ar"/>
              </w:rPr>
              <w:t>卫生、加工和装配质量、空运转试验、负荷试验、最小设定单位试验、原点返回试验、精度检验及包装和随行文件等。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本文件适用于工作台宽</w:t>
            </w:r>
            <w:r>
              <w:rPr>
                <w:rFonts w:eastAsia="仿宋_GB2312"/>
                <w:color w:val="000000"/>
                <w:kern w:val="0"/>
                <w:lang w:bidi="ar"/>
              </w:rPr>
              <w:t>1000mm×</w:t>
            </w:r>
            <w:r>
              <w:rPr>
                <w:rFonts w:eastAsia="仿宋_GB2312"/>
                <w:color w:val="000000"/>
                <w:kern w:val="0"/>
                <w:lang w:bidi="ar"/>
              </w:rPr>
              <w:t>长</w:t>
            </w:r>
            <w:r>
              <w:rPr>
                <w:rFonts w:eastAsia="仿宋_GB2312"/>
                <w:color w:val="000000"/>
                <w:kern w:val="0"/>
                <w:lang w:bidi="ar"/>
              </w:rPr>
              <w:t>1000mm</w:t>
            </w:r>
            <w:r>
              <w:rPr>
                <w:rFonts w:eastAsia="仿宋_GB2312"/>
                <w:color w:val="000000"/>
                <w:kern w:val="0"/>
                <w:lang w:bidi="ar"/>
              </w:rPr>
              <w:t>至宽</w:t>
            </w:r>
            <w:r>
              <w:rPr>
                <w:rFonts w:eastAsia="仿宋_GB2312"/>
                <w:color w:val="000000"/>
                <w:kern w:val="0"/>
                <w:lang w:bidi="ar"/>
              </w:rPr>
              <w:t>3000mm×</w:t>
            </w:r>
            <w:r>
              <w:rPr>
                <w:rFonts w:eastAsia="仿宋_GB2312"/>
                <w:color w:val="000000"/>
                <w:kern w:val="0"/>
                <w:lang w:bidi="ar"/>
              </w:rPr>
              <w:t>长</w:t>
            </w:r>
            <w:r>
              <w:rPr>
                <w:rFonts w:eastAsia="仿宋_GB2312"/>
                <w:color w:val="000000"/>
                <w:kern w:val="0"/>
                <w:lang w:bidi="ar"/>
              </w:rPr>
              <w:t>10000mm</w:t>
            </w:r>
            <w:r>
              <w:rPr>
                <w:rFonts w:eastAsia="仿宋_GB2312"/>
                <w:color w:val="000000"/>
                <w:kern w:val="0"/>
                <w:lang w:bidi="ar"/>
              </w:rPr>
              <w:t>的三线性轴（</w:t>
            </w:r>
            <w:r>
              <w:rPr>
                <w:rFonts w:eastAsia="仿宋_GB2312"/>
                <w:color w:val="000000"/>
                <w:kern w:val="0"/>
                <w:lang w:bidi="ar"/>
              </w:rPr>
              <w:t>X/Y/Z</w:t>
            </w:r>
            <w:r>
              <w:rPr>
                <w:rFonts w:eastAsia="仿宋_GB2312"/>
                <w:color w:val="000000"/>
                <w:kern w:val="0"/>
                <w:lang w:bidi="ar"/>
              </w:rPr>
              <w:t>）及三线性轴和两个回转轴的五轴（</w:t>
            </w:r>
            <w:r>
              <w:rPr>
                <w:rFonts w:eastAsia="仿宋_GB2312"/>
                <w:color w:val="000000"/>
                <w:kern w:val="0"/>
                <w:lang w:bidi="ar"/>
              </w:rPr>
              <w:t>X/Y/Z/A/C</w:t>
            </w:r>
            <w:r>
              <w:rPr>
                <w:rFonts w:eastAsia="仿宋_GB2312"/>
                <w:color w:val="000000"/>
                <w:kern w:val="0"/>
                <w:lang w:bidi="ar"/>
              </w:rPr>
              <w:t>）精密翻板卧式加工中心的制造。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精密翻板卧式加工中心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部分：翻板工作台精度检验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本文件规定了翻板工作台的一般要求和几何精度检验。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本文件适用于工作台面宽</w:t>
            </w:r>
            <w:r>
              <w:rPr>
                <w:rFonts w:eastAsia="仿宋_GB2312"/>
                <w:color w:val="000000"/>
                <w:kern w:val="0"/>
                <w:lang w:bidi="ar"/>
              </w:rPr>
              <w:t>1000mm×</w:t>
            </w:r>
            <w:r>
              <w:rPr>
                <w:rFonts w:eastAsia="仿宋_GB2312"/>
                <w:color w:val="000000"/>
                <w:kern w:val="0"/>
                <w:lang w:bidi="ar"/>
              </w:rPr>
              <w:t>长</w:t>
            </w:r>
            <w:r>
              <w:rPr>
                <w:rFonts w:eastAsia="仿宋_GB2312"/>
                <w:color w:val="000000"/>
                <w:kern w:val="0"/>
                <w:lang w:bidi="ar"/>
              </w:rPr>
              <w:t>1000mm</w:t>
            </w:r>
            <w:r>
              <w:rPr>
                <w:rFonts w:eastAsia="仿宋_GB2312"/>
                <w:color w:val="000000"/>
                <w:kern w:val="0"/>
                <w:lang w:bidi="ar"/>
              </w:rPr>
              <w:t>至</w:t>
            </w:r>
            <w:r>
              <w:rPr>
                <w:rFonts w:eastAsia="仿宋_GB2312"/>
                <w:color w:val="000000"/>
                <w:kern w:val="0"/>
                <w:lang w:bidi="ar"/>
              </w:rPr>
              <w:t>宽</w:t>
            </w:r>
            <w:r>
              <w:rPr>
                <w:rFonts w:eastAsia="仿宋_GB2312"/>
                <w:color w:val="000000"/>
                <w:kern w:val="0"/>
                <w:lang w:bidi="ar"/>
              </w:rPr>
              <w:t>3000mm×</w:t>
            </w:r>
            <w:r>
              <w:rPr>
                <w:rFonts w:eastAsia="仿宋_GB2312"/>
                <w:color w:val="000000"/>
                <w:kern w:val="0"/>
                <w:lang w:bidi="ar"/>
              </w:rPr>
              <w:t>长</w:t>
            </w:r>
            <w:r>
              <w:rPr>
                <w:rFonts w:eastAsia="仿宋_GB2312"/>
                <w:color w:val="000000"/>
                <w:kern w:val="0"/>
                <w:lang w:bidi="ar"/>
              </w:rPr>
              <w:t>10000mm</w:t>
            </w:r>
            <w:r>
              <w:rPr>
                <w:rFonts w:eastAsia="仿宋_GB2312"/>
                <w:color w:val="000000"/>
                <w:kern w:val="0"/>
                <w:lang w:bidi="ar"/>
              </w:rPr>
              <w:t>的翻板工作台的检验活动。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数控落地铣镗床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本文件规定了配置移动立柱和固定式工作台的数控落地铣镗床的运动轴和加工操作的定义、专用部件说明、一般要求、几何精度检验、工作精度检验及定位精度和重复定位精度检验。</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本文件适用于一般用途和普通精度的数控落地铣镗床（移动立柱和固定式工作台）的检验活动。</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本文件不适用于机床精度检验之前的运行检验（如振动、异常噪音和运动组件的爬行等检验）以及机床特性检验（如转</w:t>
            </w:r>
            <w:r>
              <w:rPr>
                <w:rFonts w:eastAsia="仿宋_GB2312"/>
                <w:color w:val="000000"/>
                <w:kern w:val="0"/>
                <w:lang w:bidi="ar"/>
              </w:rPr>
              <w:t>速和进给量等检验）。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数控落地铣镗床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本文件规定了数控落地铣镗床的一般要求、附件和工具、安全卫生、加工和装配质量、空运转试验、负荷试验、最小设定单位试验、原点返回试验、精度检验及包装和随机文件等。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本文件适用于镗轴直径为</w:t>
            </w:r>
            <w:r>
              <w:rPr>
                <w:rFonts w:eastAsia="仿宋_GB2312"/>
                <w:color w:val="000000"/>
                <w:kern w:val="0"/>
                <w:lang w:bidi="ar"/>
              </w:rPr>
              <w:t>130mm</w:t>
            </w:r>
            <w:r>
              <w:rPr>
                <w:rFonts w:eastAsia="仿宋_GB2312"/>
                <w:color w:val="000000"/>
                <w:kern w:val="0"/>
                <w:lang w:bidi="ar"/>
              </w:rPr>
              <w:t>～</w:t>
            </w:r>
            <w:r>
              <w:rPr>
                <w:rFonts w:eastAsia="仿宋_GB2312"/>
                <w:color w:val="000000"/>
                <w:kern w:val="0"/>
                <w:lang w:bidi="ar"/>
              </w:rPr>
              <w:t>320mm</w:t>
            </w:r>
            <w:r>
              <w:rPr>
                <w:rFonts w:eastAsia="仿宋_GB2312"/>
                <w:color w:val="000000"/>
                <w:kern w:val="0"/>
                <w:lang w:bidi="ar"/>
              </w:rPr>
              <w:t>，</w:t>
            </w:r>
            <w:r>
              <w:rPr>
                <w:rFonts w:eastAsia="仿宋_GB2312" w:hint="eastAsia"/>
                <w:color w:val="000000"/>
                <w:kern w:val="0"/>
                <w:lang w:bidi="ar"/>
              </w:rPr>
              <w:t>一</w:t>
            </w:r>
            <w:r>
              <w:rPr>
                <w:rFonts w:eastAsia="仿宋_GB2312"/>
                <w:color w:val="000000"/>
                <w:kern w:val="0"/>
                <w:lang w:bidi="ar"/>
              </w:rPr>
              <w:t>般用途和普通精度的数控落地铣镗床（移动立柱和固定式工作台）的制造。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数控重型龙门移动镗铣床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w:t>
            </w:r>
            <w:r>
              <w:rPr>
                <w:rFonts w:eastAsia="仿宋_GB2312"/>
                <w:color w:val="000000"/>
                <w:kern w:val="0"/>
                <w:lang w:bidi="ar"/>
              </w:rPr>
              <w:t>文件规定了数控重型龙门移动镗铣床的型式和说明、部件的定义和轴线的命名、一般要求、几何精度检验、工作精度检验及数控轴线的定位精度和重复定位精度检验。</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本文件适用于一般用途和普通精度的龙门移动且工作台固定，工作台宽度为</w:t>
            </w:r>
            <w:r>
              <w:rPr>
                <w:rFonts w:eastAsia="仿宋_GB2312"/>
                <w:color w:val="000000"/>
                <w:kern w:val="0"/>
                <w:lang w:bidi="ar"/>
              </w:rPr>
              <w:t>2000mm</w:t>
            </w:r>
            <w:r>
              <w:rPr>
                <w:rFonts w:eastAsia="仿宋_GB2312"/>
                <w:color w:val="000000"/>
                <w:kern w:val="0"/>
                <w:lang w:bidi="ar"/>
              </w:rPr>
              <w:t>～</w:t>
            </w:r>
            <w:r>
              <w:rPr>
                <w:rFonts w:eastAsia="仿宋_GB2312"/>
                <w:color w:val="000000"/>
                <w:kern w:val="0"/>
                <w:lang w:bidi="ar"/>
              </w:rPr>
              <w:t>10000mm</w:t>
            </w:r>
            <w:r>
              <w:rPr>
                <w:rFonts w:eastAsia="仿宋_GB2312"/>
                <w:color w:val="000000"/>
                <w:kern w:val="0"/>
                <w:lang w:bidi="ar"/>
              </w:rPr>
              <w:t>的数控重型龙门镗铣床的检验活动。</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本文件不适用于单柱式、龙门固定式和工作台移动式的镗铣床，也不适用于机床精度检验之前的运行检验（如振动、异常噪音和运动部件的爬行等检验）以及机床特性检验（如速度和进给量等检验）。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14485.2-2</w:t>
            </w:r>
            <w:r>
              <w:rPr>
                <w:rFonts w:eastAsia="仿宋_GB2312"/>
                <w:color w:val="000000"/>
                <w:kern w:val="0"/>
                <w:lang w:bidi="ar"/>
              </w:rPr>
              <w:t>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数控重型龙门移动镗铣床</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本文件规定了数控重型龙门移动镗铣床的一般要求、附件和工具、安全卫生、加工和装配质量、空运转试验、负荷试验、最小设定单位试验、原点返回试验、精度检验及包装和随机文件等。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本文件适用于工作台宽度为</w:t>
            </w:r>
            <w:r>
              <w:rPr>
                <w:rFonts w:eastAsia="仿宋_GB2312"/>
                <w:color w:val="000000"/>
                <w:kern w:val="0"/>
                <w:lang w:bidi="ar"/>
              </w:rPr>
              <w:t>2000mm</w:t>
            </w:r>
            <w:r>
              <w:rPr>
                <w:rFonts w:eastAsia="仿宋_GB2312"/>
                <w:color w:val="000000"/>
                <w:kern w:val="0"/>
                <w:lang w:bidi="ar"/>
              </w:rPr>
              <w:t>～</w:t>
            </w:r>
            <w:r>
              <w:rPr>
                <w:rFonts w:eastAsia="仿宋_GB2312"/>
                <w:color w:val="000000"/>
                <w:kern w:val="0"/>
                <w:lang w:bidi="ar"/>
              </w:rPr>
              <w:t>10000mm</w:t>
            </w:r>
            <w:r>
              <w:rPr>
                <w:rFonts w:eastAsia="仿宋_GB2312"/>
                <w:color w:val="000000"/>
                <w:kern w:val="0"/>
                <w:lang w:bidi="ar"/>
              </w:rPr>
              <w:t>的一般用途和普通精度的数控重型龙门移动镗铣床的制造。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14486-2023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重型机床龙门架立柱前导轨共面度的测量方法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本文件规定了重型机床龙门架立柱前导轨共面度测量的评定方法、测量方法及仲裁。</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w:t>
            </w:r>
            <w:r>
              <w:rPr>
                <w:rFonts w:eastAsia="仿宋_GB2312"/>
                <w:color w:val="000000"/>
                <w:kern w:val="0"/>
                <w:lang w:bidi="ar"/>
              </w:rPr>
              <w:t>适用于重型机床安装调试时龙门架立柱前导轨为滑动导轨的共面度误差的检测活动。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数控卧式搓齿机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本文件规定了数控卧式搓齿机的坐标命名与型号、一般要求、几何精度、定位精度和重复定位精度及工作精度。</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本文件适用于工作台行程至</w:t>
            </w:r>
            <w:r>
              <w:rPr>
                <w:rFonts w:eastAsia="仿宋_GB2312"/>
                <w:color w:val="000000"/>
                <w:kern w:val="0"/>
                <w:lang w:bidi="ar"/>
              </w:rPr>
              <w:t>2000mm</w:t>
            </w:r>
            <w:r>
              <w:rPr>
                <w:rFonts w:eastAsia="仿宋_GB2312"/>
                <w:color w:val="000000"/>
                <w:kern w:val="0"/>
                <w:lang w:bidi="ar"/>
              </w:rPr>
              <w:t>的数控卧式搓齿机精度的检验活动。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数控卧式搓齿机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本文件规定了数控卧式搓齿机的参数、技术要求、检验方法、检验规则</w:t>
            </w:r>
            <w:r>
              <w:rPr>
                <w:rFonts w:eastAsia="仿宋_GB2312"/>
                <w:color w:val="000000"/>
                <w:kern w:val="0"/>
                <w:lang w:bidi="ar"/>
              </w:rPr>
              <w:t>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本文件适用于工作台行程至</w:t>
            </w:r>
            <w:r>
              <w:rPr>
                <w:rFonts w:eastAsia="仿宋_GB2312"/>
                <w:color w:val="000000"/>
                <w:kern w:val="0"/>
                <w:lang w:bidi="ar"/>
              </w:rPr>
              <w:t>2000mm</w:t>
            </w:r>
            <w:r>
              <w:rPr>
                <w:rFonts w:eastAsia="仿宋_GB2312"/>
                <w:color w:val="000000"/>
                <w:kern w:val="0"/>
                <w:lang w:bidi="ar"/>
              </w:rPr>
              <w:t>的数控卧式搓齿机的制造。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14466.1-2023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微型球轴承套圈自动车床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本文件规定了普通级和精密级微型球轴承套圈自动车床的一般要求、机床结构型式、几何精度检验及工作精度检验。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本文件适用于加工外圈外径</w:t>
            </w:r>
            <w:r>
              <w:rPr>
                <w:rFonts w:eastAsia="仿宋_GB2312"/>
                <w:color w:val="000000"/>
                <w:kern w:val="0"/>
                <w:lang w:bidi="ar"/>
              </w:rPr>
              <w:t>22mm</w:t>
            </w:r>
            <w:r>
              <w:rPr>
                <w:rFonts w:eastAsia="仿宋_GB2312"/>
                <w:color w:val="000000"/>
                <w:kern w:val="0"/>
                <w:lang w:bidi="ar"/>
              </w:rPr>
              <w:t>～</w:t>
            </w:r>
            <w:r>
              <w:rPr>
                <w:rFonts w:eastAsia="仿宋_GB2312"/>
                <w:color w:val="000000"/>
                <w:kern w:val="0"/>
                <w:lang w:bidi="ar"/>
              </w:rPr>
              <w:t>32mm</w:t>
            </w:r>
            <w:r>
              <w:rPr>
                <w:rFonts w:eastAsia="仿宋_GB2312"/>
                <w:color w:val="000000"/>
                <w:kern w:val="0"/>
                <w:lang w:bidi="ar"/>
              </w:rPr>
              <w:t>和内圈内径</w:t>
            </w:r>
            <w:r>
              <w:rPr>
                <w:rFonts w:eastAsia="仿宋_GB2312"/>
                <w:color w:val="000000"/>
                <w:kern w:val="0"/>
                <w:lang w:bidi="ar"/>
              </w:rPr>
              <w:t>8mm</w:t>
            </w:r>
            <w:r>
              <w:rPr>
                <w:rFonts w:eastAsia="仿宋_GB2312"/>
                <w:color w:val="000000"/>
                <w:kern w:val="0"/>
                <w:lang w:bidi="ar"/>
              </w:rPr>
              <w:t>～</w:t>
            </w:r>
            <w:r>
              <w:rPr>
                <w:rFonts w:eastAsia="仿宋_GB2312"/>
                <w:color w:val="000000"/>
                <w:kern w:val="0"/>
                <w:lang w:bidi="ar"/>
              </w:rPr>
              <w:t>12mm</w:t>
            </w:r>
            <w:r>
              <w:rPr>
                <w:rFonts w:eastAsia="仿宋_GB2312"/>
                <w:color w:val="000000"/>
                <w:kern w:val="0"/>
                <w:lang w:bidi="ar"/>
              </w:rPr>
              <w:t>，最大宽度至</w:t>
            </w:r>
            <w:r>
              <w:rPr>
                <w:rFonts w:eastAsia="仿宋_GB2312"/>
                <w:color w:val="000000"/>
                <w:kern w:val="0"/>
                <w:lang w:bidi="ar"/>
              </w:rPr>
              <w:t>12mm</w:t>
            </w:r>
            <w:r>
              <w:rPr>
                <w:rFonts w:eastAsia="仿宋_GB2312"/>
                <w:color w:val="000000"/>
                <w:kern w:val="0"/>
                <w:lang w:bidi="ar"/>
              </w:rPr>
              <w:t>的微型球轴承套圈自动车床精度的检验活动。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14466.2-2023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微型球轴承套</w:t>
            </w:r>
            <w:r>
              <w:rPr>
                <w:rFonts w:eastAsia="仿宋_GB2312"/>
                <w:color w:val="000000"/>
                <w:kern w:val="0"/>
                <w:lang w:bidi="ar"/>
              </w:rPr>
              <w:t>圈自动车床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本文件规定了普通级和精密级微型球轴承套圈自动车床的一般要求、附件和工具、安全卫生、加工和装配质量、机床空运转试验、机床负荷试验、机床精度检验及随机技术文件等。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本文件适用于加工外圈外径</w:t>
            </w:r>
            <w:r>
              <w:rPr>
                <w:rFonts w:eastAsia="仿宋_GB2312"/>
                <w:color w:val="000000"/>
                <w:kern w:val="0"/>
                <w:lang w:bidi="ar"/>
              </w:rPr>
              <w:t>22mm</w:t>
            </w:r>
            <w:r>
              <w:rPr>
                <w:rFonts w:eastAsia="仿宋_GB2312"/>
                <w:color w:val="000000"/>
                <w:kern w:val="0"/>
                <w:lang w:bidi="ar"/>
              </w:rPr>
              <w:t>～</w:t>
            </w:r>
            <w:r>
              <w:rPr>
                <w:rFonts w:eastAsia="仿宋_GB2312"/>
                <w:color w:val="000000"/>
                <w:kern w:val="0"/>
                <w:lang w:bidi="ar"/>
              </w:rPr>
              <w:t>32mm</w:t>
            </w:r>
            <w:r>
              <w:rPr>
                <w:rFonts w:eastAsia="仿宋_GB2312"/>
                <w:color w:val="000000"/>
                <w:kern w:val="0"/>
                <w:lang w:bidi="ar"/>
              </w:rPr>
              <w:t>和内圈内径</w:t>
            </w:r>
            <w:r>
              <w:rPr>
                <w:rFonts w:eastAsia="仿宋_GB2312"/>
                <w:color w:val="000000"/>
                <w:kern w:val="0"/>
                <w:lang w:bidi="ar"/>
              </w:rPr>
              <w:t>8mm</w:t>
            </w:r>
            <w:r>
              <w:rPr>
                <w:rFonts w:eastAsia="仿宋_GB2312"/>
                <w:color w:val="000000"/>
                <w:kern w:val="0"/>
                <w:lang w:bidi="ar"/>
              </w:rPr>
              <w:t>～</w:t>
            </w:r>
            <w:r>
              <w:rPr>
                <w:rFonts w:eastAsia="仿宋_GB2312"/>
                <w:color w:val="000000"/>
                <w:kern w:val="0"/>
                <w:lang w:bidi="ar"/>
              </w:rPr>
              <w:t>12mm</w:t>
            </w:r>
            <w:r>
              <w:rPr>
                <w:rFonts w:eastAsia="仿宋_GB2312"/>
                <w:color w:val="000000"/>
                <w:kern w:val="0"/>
                <w:lang w:bidi="ar"/>
              </w:rPr>
              <w:t>，最大宽度至</w:t>
            </w:r>
            <w:r>
              <w:rPr>
                <w:rFonts w:eastAsia="仿宋_GB2312"/>
                <w:color w:val="000000"/>
                <w:kern w:val="0"/>
                <w:lang w:bidi="ar"/>
              </w:rPr>
              <w:t>12mm</w:t>
            </w:r>
            <w:r>
              <w:rPr>
                <w:rFonts w:eastAsia="仿宋_GB2312"/>
                <w:color w:val="000000"/>
                <w:kern w:val="0"/>
                <w:lang w:bidi="ar"/>
              </w:rPr>
              <w:t>的微型球轴承套圈自动车床的制造。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车滚复合机床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本文件规定了车滚复合机床的一般要求、附件和工具、安全卫生、加工和装配质量、机床空运转试验、机床负荷</w:t>
            </w:r>
            <w:r>
              <w:rPr>
                <w:rFonts w:eastAsia="仿宋_GB2312"/>
                <w:color w:val="000000"/>
                <w:kern w:val="0"/>
                <w:lang w:bidi="ar"/>
              </w:rPr>
              <w:t>试验、数控轴线最小设定单位进给试验、机床精度检验及包装等。</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本文件适用于最大工件直径</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200mm</w:t>
            </w:r>
            <w:r>
              <w:rPr>
                <w:rFonts w:eastAsia="仿宋_GB2312"/>
                <w:color w:val="000000"/>
                <w:kern w:val="0"/>
                <w:lang w:bidi="ar"/>
              </w:rPr>
              <w:t>的车滚复合机床的制造。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18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齿轮加工机床</w:t>
            </w:r>
            <w:r>
              <w:rPr>
                <w:rFonts w:eastAsia="仿宋_GB2312"/>
                <w:color w:val="000000"/>
                <w:kern w:val="0"/>
                <w:lang w:bidi="ar"/>
              </w:rPr>
              <w:t xml:space="preserve"> </w:t>
            </w:r>
            <w:r>
              <w:rPr>
                <w:rFonts w:eastAsia="仿宋_GB2312"/>
                <w:color w:val="000000"/>
                <w:kern w:val="0"/>
                <w:lang w:bidi="ar"/>
              </w:rPr>
              <w:t>智能化技术导则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本文件规定了齿轮加工机床智能化的参考架构与运行方式，智能化功能、应用层次及发展阶段的技术总体原则。</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本文件适用于智能齿轮加工机床的设计指导。</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0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14474.1-2023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数控齿条铣齿机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本文件规定了数控齿条铣齿机的主要结构和运动轴线命</w:t>
            </w:r>
            <w:r>
              <w:rPr>
                <w:rFonts w:eastAsia="仿宋_GB2312"/>
                <w:color w:val="000000"/>
                <w:kern w:val="0"/>
                <w:lang w:bidi="ar"/>
              </w:rPr>
              <w:t>名、一般要求、几何精度检验、数控轴线定位精度和重复定位精度检验及工作精度检验。</w:t>
            </w:r>
            <w:r>
              <w:rPr>
                <w:rFonts w:eastAsia="仿宋_GB2312"/>
                <w:color w:val="000000"/>
                <w:kern w:val="0"/>
                <w:lang w:bidi="ar"/>
              </w:rPr>
              <w:t xml:space="preserve"> </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本文件适用于最大工件长度至</w:t>
            </w:r>
            <w:r>
              <w:rPr>
                <w:rFonts w:eastAsia="仿宋_GB2312"/>
                <w:color w:val="000000"/>
                <w:kern w:val="0"/>
                <w:lang w:bidi="ar"/>
              </w:rPr>
              <w:t>5000mm</w:t>
            </w:r>
            <w:r>
              <w:rPr>
                <w:rFonts w:eastAsia="仿宋_GB2312"/>
                <w:color w:val="000000"/>
                <w:kern w:val="0"/>
                <w:lang w:bidi="ar"/>
              </w:rPr>
              <w:t>，最大模数至</w:t>
            </w:r>
            <w:r>
              <w:rPr>
                <w:rFonts w:eastAsia="仿宋_GB2312"/>
                <w:color w:val="000000"/>
                <w:kern w:val="0"/>
                <w:lang w:bidi="ar"/>
              </w:rPr>
              <w:t>30mm</w:t>
            </w:r>
            <w:r>
              <w:rPr>
                <w:rFonts w:eastAsia="仿宋_GB2312"/>
                <w:color w:val="000000"/>
                <w:kern w:val="0"/>
                <w:lang w:bidi="ar"/>
              </w:rPr>
              <w:t>或最大加工件螺旋角至</w:t>
            </w:r>
            <w:r>
              <w:rPr>
                <w:rFonts w:eastAsia="仿宋_GB2312"/>
                <w:color w:val="000000"/>
                <w:kern w:val="0"/>
                <w:lang w:bidi="ar"/>
              </w:rPr>
              <w:t>25º</w:t>
            </w:r>
            <w:r>
              <w:rPr>
                <w:rFonts w:eastAsia="仿宋_GB2312"/>
                <w:color w:val="000000"/>
                <w:kern w:val="0"/>
                <w:lang w:bidi="ar"/>
              </w:rPr>
              <w:t>（左右旋）的数控齿条铣齿机精度的检验活动。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4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14474.2-2023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数控齿条铣齿机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本文件规定了数控齿条铣齿机的一般要求、附件和工具、安全卫生、加工和装配质量、机床空运转试验、机床负荷试验、数控轴线最小设定单位进给试验、机床精度检验和包装。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本文件适用于最大工件长度至</w:t>
            </w:r>
            <w:r>
              <w:rPr>
                <w:rFonts w:eastAsia="仿宋_GB2312"/>
                <w:color w:val="000000"/>
                <w:kern w:val="0"/>
                <w:lang w:bidi="ar"/>
              </w:rPr>
              <w:t>5000mm</w:t>
            </w:r>
            <w:r>
              <w:rPr>
                <w:rFonts w:eastAsia="仿宋_GB2312"/>
                <w:color w:val="000000"/>
                <w:kern w:val="0"/>
                <w:lang w:bidi="ar"/>
              </w:rPr>
              <w:t>，最</w:t>
            </w:r>
            <w:r>
              <w:rPr>
                <w:rFonts w:eastAsia="仿宋_GB2312"/>
                <w:color w:val="000000"/>
                <w:kern w:val="0"/>
                <w:lang w:bidi="ar"/>
              </w:rPr>
              <w:t>大模数至</w:t>
            </w:r>
            <w:r>
              <w:rPr>
                <w:rFonts w:eastAsia="仿宋_GB2312"/>
                <w:color w:val="000000"/>
                <w:kern w:val="0"/>
                <w:lang w:bidi="ar"/>
              </w:rPr>
              <w:t>30mm</w:t>
            </w:r>
            <w:r>
              <w:rPr>
                <w:rFonts w:eastAsia="仿宋_GB2312"/>
                <w:color w:val="000000"/>
                <w:kern w:val="0"/>
                <w:lang w:bidi="ar"/>
              </w:rPr>
              <w:t>或最大加工件螺旋角至</w:t>
            </w:r>
            <w:r>
              <w:rPr>
                <w:rFonts w:eastAsia="仿宋_GB2312"/>
                <w:color w:val="000000"/>
                <w:kern w:val="0"/>
                <w:lang w:bidi="ar"/>
              </w:rPr>
              <w:t>25º</w:t>
            </w:r>
            <w:r>
              <w:rPr>
                <w:rFonts w:eastAsia="仿宋_GB2312"/>
                <w:color w:val="000000"/>
                <w:kern w:val="0"/>
                <w:lang w:bidi="ar"/>
              </w:rPr>
              <w:t>（左右旋）的数控齿条铣齿机的制造。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5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14475.1-2023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数控人字齿铣削机床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本文件规定了数控人字齿铣削机床的主要结构和运动轴线命名、一般要求、几何精度检验、数控轴线的定位精度和重复定位精度检验及工作精度检验。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本文件适用于最大加工直径至</w:t>
            </w:r>
            <w:r>
              <w:rPr>
                <w:rFonts w:eastAsia="仿宋_GB2312"/>
                <w:color w:val="000000"/>
                <w:kern w:val="0"/>
                <w:lang w:bidi="ar"/>
              </w:rPr>
              <w:t>3150mm</w:t>
            </w:r>
            <w:r>
              <w:rPr>
                <w:rFonts w:eastAsia="仿宋_GB2312"/>
                <w:color w:val="000000"/>
                <w:kern w:val="0"/>
                <w:lang w:bidi="ar"/>
              </w:rPr>
              <w:t>，最小加工模数至</w:t>
            </w:r>
            <w:r>
              <w:rPr>
                <w:rFonts w:eastAsia="仿宋_GB2312"/>
                <w:color w:val="000000"/>
                <w:kern w:val="0"/>
                <w:lang w:bidi="ar"/>
              </w:rPr>
              <w:t>4mm</w:t>
            </w:r>
            <w:r>
              <w:rPr>
                <w:rFonts w:eastAsia="仿宋_GB2312"/>
                <w:color w:val="000000"/>
                <w:kern w:val="0"/>
                <w:lang w:bidi="ar"/>
              </w:rPr>
              <w:t>的数控人字齿铣削机床精度的检验活动。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4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数控人字齿铣削机床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w:t>
            </w:r>
            <w:r>
              <w:rPr>
                <w:rFonts w:eastAsia="仿宋_GB2312"/>
                <w:color w:val="000000"/>
                <w:kern w:val="0"/>
                <w:lang w:bidi="ar"/>
              </w:rPr>
              <w:t>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本文件规定了数控人字齿铣削机床的一般要求、附件和工具、安全卫生、加工和装配质量、机床空运转试验、机床负荷试验、数控轴线最小设定单位检验、机床精度检验和包装。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本文件适用于最大加工直径至</w:t>
            </w:r>
            <w:r>
              <w:rPr>
                <w:rFonts w:eastAsia="仿宋_GB2312"/>
                <w:color w:val="000000"/>
                <w:kern w:val="0"/>
                <w:lang w:bidi="ar"/>
              </w:rPr>
              <w:t>3150mm</w:t>
            </w:r>
            <w:r>
              <w:rPr>
                <w:rFonts w:eastAsia="仿宋_GB2312"/>
                <w:color w:val="000000"/>
                <w:kern w:val="0"/>
                <w:lang w:bidi="ar"/>
              </w:rPr>
              <w:t>，最小加工模数至</w:t>
            </w:r>
            <w:r>
              <w:rPr>
                <w:rFonts w:eastAsia="仿宋_GB2312"/>
                <w:color w:val="000000"/>
                <w:kern w:val="0"/>
                <w:lang w:bidi="ar"/>
              </w:rPr>
              <w:t>4mm</w:t>
            </w:r>
            <w:r>
              <w:rPr>
                <w:rFonts w:eastAsia="仿宋_GB2312"/>
                <w:color w:val="000000"/>
                <w:kern w:val="0"/>
                <w:lang w:bidi="ar"/>
              </w:rPr>
              <w:t>的数控人字齿铣削机床的制造。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6198.3-2023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摆线齿轮磨齿机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本文件规定了一般摆线齿轮磨齿机一般要求、随机附件和工具、安全卫生、加工和装配质量、机床空运转试验、机床精度、最小设定单位试验及原点返回试验。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w:t>
            </w:r>
            <w:r>
              <w:rPr>
                <w:rFonts w:eastAsia="仿宋_GB2312"/>
                <w:color w:val="000000"/>
                <w:kern w:val="0"/>
                <w:lang w:bidi="ar"/>
              </w:rPr>
              <w:t>最大外径</w:t>
            </w:r>
            <w:r>
              <w:rPr>
                <w:rFonts w:eastAsia="仿宋_GB2312"/>
                <w:color w:val="000000"/>
                <w:kern w:val="0"/>
                <w:lang w:bidi="ar"/>
              </w:rPr>
              <w:t>250mm</w:t>
            </w:r>
            <w:r>
              <w:rPr>
                <w:rFonts w:eastAsia="仿宋_GB2312"/>
                <w:color w:val="000000"/>
                <w:kern w:val="0"/>
                <w:lang w:bidi="ar"/>
              </w:rPr>
              <w:t>～</w:t>
            </w:r>
            <w:r>
              <w:rPr>
                <w:rFonts w:eastAsia="仿宋_GB2312"/>
                <w:color w:val="000000"/>
                <w:kern w:val="0"/>
                <w:lang w:bidi="ar"/>
              </w:rPr>
              <w:t>1000mm</w:t>
            </w:r>
            <w:r>
              <w:rPr>
                <w:rFonts w:eastAsia="仿宋_GB2312"/>
                <w:color w:val="000000"/>
                <w:kern w:val="0"/>
                <w:lang w:bidi="ar"/>
              </w:rPr>
              <w:t>的摆线齿轮磨齿机的制造。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7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圆锥滚子球基面磨床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本文件规定了圆锥滚子球基面磨床的一般要求、几何精度检验及工作精度检验。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本文件适用于滚子球基面半径</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360mm</w:t>
            </w:r>
            <w:r>
              <w:rPr>
                <w:rFonts w:eastAsia="仿宋_GB2312"/>
                <w:color w:val="000000"/>
                <w:kern w:val="0"/>
                <w:lang w:bidi="ar"/>
              </w:rPr>
              <w:t>立轴通过式圆锥滚子球基面磨床精度的检验活动。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0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JB/T 14477.2-2023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圆锥滚子球基面磨床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r>
              <w:rPr>
                <w:rFonts w:eastAsia="仿宋_GB2312"/>
                <w:color w:val="000000"/>
                <w:kern w:val="0"/>
                <w:lang w:bidi="ar"/>
              </w:rPr>
              <w:t xml:space="preserve"> </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本文件规定了圆锥滚子球基面磨床的型式、一般要求、附件与工具、安全卫生、加工和</w:t>
            </w:r>
            <w:r>
              <w:rPr>
                <w:rFonts w:eastAsia="仿宋_GB2312"/>
                <w:color w:val="000000"/>
                <w:kern w:val="0"/>
                <w:lang w:bidi="ar"/>
              </w:rPr>
              <w:t>装配质量、机床空运转试验及精度检验。</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本文件适用于圆锥滚子球基面半径</w:t>
            </w:r>
            <w:r>
              <w:rPr>
                <w:rFonts w:eastAsia="仿宋_GB2312"/>
                <w:color w:val="000000"/>
                <w:kern w:val="0"/>
                <w:lang w:bidi="ar"/>
              </w:rPr>
              <w:t>80mm</w:t>
            </w:r>
            <w:r>
              <w:rPr>
                <w:rFonts w:eastAsia="仿宋_GB2312"/>
                <w:color w:val="000000"/>
                <w:kern w:val="0"/>
                <w:lang w:bidi="ar"/>
              </w:rPr>
              <w:t>～</w:t>
            </w:r>
            <w:r>
              <w:rPr>
                <w:rFonts w:eastAsia="仿宋_GB2312"/>
                <w:color w:val="000000"/>
                <w:kern w:val="0"/>
                <w:lang w:bidi="ar"/>
              </w:rPr>
              <w:t>360mm</w:t>
            </w:r>
            <w:r>
              <w:rPr>
                <w:rFonts w:eastAsia="仿宋_GB2312"/>
                <w:color w:val="000000"/>
                <w:kern w:val="0"/>
                <w:lang w:bidi="ar"/>
              </w:rPr>
              <w:t>立轴通过式圆锥滚子球基面磨床的制造。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14478.1-2023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数控旋转立式带锯床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r>
              <w:rPr>
                <w:rFonts w:eastAsia="仿宋_GB2312"/>
                <w:color w:val="000000"/>
                <w:kern w:val="0"/>
                <w:lang w:bidi="ar"/>
              </w:rPr>
              <w:t xml:space="preserve"> </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本文件规定了数控旋转立式带锯床的坐标轴和主要零部件的轴线的代号与命名、一般要求、几何精度检验、定位精度和重复定位精度检验及工作精度检验。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本文件适用于最大锯削直径</w:t>
            </w:r>
            <w:r>
              <w:rPr>
                <w:rFonts w:eastAsia="仿宋_GB2312"/>
                <w:color w:val="000000"/>
                <w:kern w:val="0"/>
                <w:lang w:bidi="ar"/>
              </w:rPr>
              <w:t>650mm</w:t>
            </w:r>
            <w:r>
              <w:rPr>
                <w:rFonts w:eastAsia="仿宋_GB2312"/>
                <w:color w:val="000000"/>
                <w:kern w:val="0"/>
                <w:lang w:bidi="ar"/>
              </w:rPr>
              <w:t>～</w:t>
            </w:r>
            <w:r>
              <w:rPr>
                <w:rFonts w:eastAsia="仿宋_GB2312"/>
                <w:color w:val="000000"/>
                <w:kern w:val="0"/>
                <w:lang w:bidi="ar"/>
              </w:rPr>
              <w:t>2500mm</w:t>
            </w:r>
            <w:r>
              <w:rPr>
                <w:rFonts w:eastAsia="仿宋_GB2312"/>
                <w:color w:val="000000"/>
                <w:kern w:val="0"/>
                <w:lang w:bidi="ar"/>
              </w:rPr>
              <w:t>环件的数控旋转立式带锯床精度的检验活动。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14478</w:t>
            </w:r>
            <w:r>
              <w:rPr>
                <w:rFonts w:eastAsia="仿宋_GB2312"/>
                <w:color w:val="000000"/>
                <w:kern w:val="0"/>
                <w:lang w:bidi="ar"/>
              </w:rPr>
              <w:t>.2-2023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数控旋转立式带锯床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本文件规定了数控旋转立式带锯床的一般要求、附件和工具、加工与装配质量、机床噪声、机床安全卫生、机床空运转试验、机床负荷试验及机床精度检验。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本文件适用于最大锯削直径</w:t>
            </w:r>
            <w:r>
              <w:rPr>
                <w:rFonts w:eastAsia="仿宋_GB2312"/>
                <w:color w:val="000000"/>
                <w:kern w:val="0"/>
                <w:lang w:bidi="ar"/>
              </w:rPr>
              <w:t>650mm</w:t>
            </w:r>
            <w:r>
              <w:rPr>
                <w:rFonts w:eastAsia="仿宋_GB2312"/>
                <w:color w:val="000000"/>
                <w:kern w:val="0"/>
                <w:lang w:bidi="ar"/>
              </w:rPr>
              <w:t>～</w:t>
            </w:r>
            <w:r>
              <w:rPr>
                <w:rFonts w:eastAsia="仿宋_GB2312"/>
                <w:color w:val="000000"/>
                <w:kern w:val="0"/>
                <w:lang w:bidi="ar"/>
              </w:rPr>
              <w:t>2500mm</w:t>
            </w:r>
            <w:r>
              <w:rPr>
                <w:rFonts w:eastAsia="仿宋_GB2312"/>
                <w:color w:val="000000"/>
                <w:kern w:val="0"/>
                <w:lang w:bidi="ar"/>
              </w:rPr>
              <w:t>环件的数控旋转立式带锯床的制造。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8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14479.1-2023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数控旋转卧式带锯床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本文件规定了数控旋转卧式带锯床的轴线代号与命名、一般要求、几何精度检验、定位精度检验和重复定位精度检验及工作精度检验。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w:t>
            </w:r>
            <w:r>
              <w:rPr>
                <w:rFonts w:eastAsia="仿宋_GB2312"/>
                <w:color w:val="000000"/>
                <w:kern w:val="0"/>
                <w:lang w:bidi="ar"/>
              </w:rPr>
              <w:t>用于最大锯削直径</w:t>
            </w:r>
            <w:r>
              <w:rPr>
                <w:rFonts w:eastAsia="仿宋_GB2312"/>
                <w:color w:val="000000"/>
                <w:kern w:val="0"/>
                <w:lang w:bidi="ar"/>
              </w:rPr>
              <w:t>1000mm</w:t>
            </w:r>
            <w:r>
              <w:rPr>
                <w:rFonts w:eastAsia="仿宋_GB2312"/>
                <w:color w:val="000000"/>
                <w:kern w:val="0"/>
                <w:lang w:bidi="ar"/>
              </w:rPr>
              <w:t>～</w:t>
            </w:r>
            <w:r>
              <w:rPr>
                <w:rFonts w:eastAsia="仿宋_GB2312"/>
                <w:color w:val="000000"/>
                <w:kern w:val="0"/>
                <w:lang w:bidi="ar"/>
              </w:rPr>
              <w:t>5000mm</w:t>
            </w:r>
            <w:r>
              <w:rPr>
                <w:rFonts w:eastAsia="仿宋_GB2312"/>
                <w:color w:val="000000"/>
                <w:kern w:val="0"/>
                <w:lang w:bidi="ar"/>
              </w:rPr>
              <w:t>环件的数控旋转卧式带锯床精度的检验活动。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14479.2-2023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数控旋转卧式带锯床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本文件规定了数控旋转卧式带锯床的一般要求、附件和工具、加工与装配质量、机床噪声、机床安全卫生、机床空运转试验、机床负荷试验及机床精度检验。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本文件适用于最大锯削直径</w:t>
            </w:r>
            <w:r>
              <w:rPr>
                <w:rFonts w:eastAsia="仿宋_GB2312"/>
                <w:color w:val="000000"/>
                <w:kern w:val="0"/>
                <w:lang w:bidi="ar"/>
              </w:rPr>
              <w:t>1000mm</w:t>
            </w:r>
            <w:r>
              <w:rPr>
                <w:rFonts w:eastAsia="仿宋_GB2312"/>
                <w:color w:val="000000"/>
                <w:kern w:val="0"/>
                <w:lang w:bidi="ar"/>
              </w:rPr>
              <w:t>～</w:t>
            </w:r>
            <w:r>
              <w:rPr>
                <w:rFonts w:eastAsia="仿宋_GB2312"/>
                <w:color w:val="000000"/>
                <w:kern w:val="0"/>
                <w:lang w:bidi="ar"/>
              </w:rPr>
              <w:t>5000mm</w:t>
            </w:r>
            <w:r>
              <w:rPr>
                <w:rFonts w:eastAsia="仿宋_GB2312"/>
                <w:color w:val="000000"/>
                <w:kern w:val="0"/>
                <w:lang w:bidi="ar"/>
              </w:rPr>
              <w:t>环件的数控旋转卧式带锯床的制造。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14480.1-2023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数控旋转圆锯床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w:t>
            </w:r>
            <w:r>
              <w:rPr>
                <w:rFonts w:eastAsia="仿宋_GB2312"/>
                <w:color w:val="000000"/>
                <w:kern w:val="0"/>
                <w:lang w:bidi="ar"/>
              </w:rPr>
              <w:t>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本文件规定了数控旋转圆锯床的轴线代号与命名、一般要求、几何精度检验、数控轴线的定位精度与重复定位精度检验及工作精度检验。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本文件适用于最大圆锯片直径</w:t>
            </w:r>
            <w:r>
              <w:rPr>
                <w:rFonts w:eastAsia="仿宋_GB2312"/>
                <w:color w:val="000000"/>
                <w:kern w:val="0"/>
                <w:lang w:bidi="ar"/>
              </w:rPr>
              <w:t>250mm</w:t>
            </w:r>
            <w:r>
              <w:rPr>
                <w:rFonts w:eastAsia="仿宋_GB2312"/>
                <w:color w:val="000000"/>
                <w:kern w:val="0"/>
                <w:lang w:bidi="ar"/>
              </w:rPr>
              <w:t>～</w:t>
            </w:r>
            <w:r>
              <w:rPr>
                <w:rFonts w:eastAsia="仿宋_GB2312"/>
                <w:color w:val="000000"/>
                <w:kern w:val="0"/>
                <w:lang w:bidi="ar"/>
              </w:rPr>
              <w:t>800mm</w:t>
            </w:r>
            <w:r>
              <w:rPr>
                <w:rFonts w:eastAsia="仿宋_GB2312"/>
                <w:color w:val="000000"/>
                <w:kern w:val="0"/>
                <w:lang w:bidi="ar"/>
              </w:rPr>
              <w:t>，最大锯削规格</w:t>
            </w:r>
            <w:r>
              <w:rPr>
                <w:rFonts w:eastAsia="仿宋_GB2312"/>
                <w:color w:val="000000"/>
                <w:kern w:val="0"/>
                <w:lang w:bidi="ar"/>
              </w:rPr>
              <w:t>50mm</w:t>
            </w:r>
            <w:r>
              <w:rPr>
                <w:rFonts w:eastAsia="仿宋_GB2312"/>
                <w:color w:val="000000"/>
                <w:kern w:val="0"/>
                <w:lang w:bidi="ar"/>
              </w:rPr>
              <w:t>～</w:t>
            </w:r>
            <w:r>
              <w:rPr>
                <w:rFonts w:eastAsia="仿宋_GB2312"/>
                <w:color w:val="000000"/>
                <w:kern w:val="0"/>
                <w:lang w:bidi="ar"/>
              </w:rPr>
              <w:t>200mm</w:t>
            </w:r>
            <w:r>
              <w:rPr>
                <w:rFonts w:eastAsia="仿宋_GB2312"/>
                <w:color w:val="000000"/>
                <w:kern w:val="0"/>
                <w:lang w:bidi="ar"/>
              </w:rPr>
              <w:t>的数控旋转圆锯床精度的检验活动。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数控旋转圆锯床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本文件规定了数控旋转圆锯床的一般要求、附件和工具、加工与装配质量、机床噪声、机床安全卫生、机床空运转试验、机床负荷试验及机床精度检验。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本文件适用于最大圆锯片直径</w:t>
            </w:r>
            <w:r>
              <w:rPr>
                <w:rFonts w:eastAsia="仿宋_GB2312"/>
                <w:color w:val="000000"/>
                <w:kern w:val="0"/>
                <w:lang w:bidi="ar"/>
              </w:rPr>
              <w:t>250</w:t>
            </w:r>
            <w:r>
              <w:rPr>
                <w:rFonts w:eastAsia="仿宋_GB2312"/>
                <w:color w:val="000000"/>
                <w:kern w:val="0"/>
                <w:lang w:bidi="ar"/>
              </w:rPr>
              <w:t>mm</w:t>
            </w:r>
            <w:r>
              <w:rPr>
                <w:rFonts w:eastAsia="仿宋_GB2312"/>
                <w:color w:val="000000"/>
                <w:kern w:val="0"/>
                <w:lang w:bidi="ar"/>
              </w:rPr>
              <w:t>～</w:t>
            </w:r>
            <w:r>
              <w:rPr>
                <w:rFonts w:eastAsia="仿宋_GB2312"/>
                <w:color w:val="000000"/>
                <w:kern w:val="0"/>
                <w:lang w:bidi="ar"/>
              </w:rPr>
              <w:t>800mm</w:t>
            </w:r>
            <w:r>
              <w:rPr>
                <w:rFonts w:eastAsia="仿宋_GB2312"/>
                <w:color w:val="000000"/>
                <w:kern w:val="0"/>
                <w:lang w:bidi="ar"/>
              </w:rPr>
              <w:t>，最大锯削规格</w:t>
            </w:r>
            <w:r>
              <w:rPr>
                <w:rFonts w:eastAsia="仿宋_GB2312"/>
                <w:color w:val="000000"/>
                <w:kern w:val="0"/>
                <w:lang w:bidi="ar"/>
              </w:rPr>
              <w:t>50mm</w:t>
            </w:r>
            <w:r>
              <w:rPr>
                <w:rFonts w:eastAsia="仿宋_GB2312"/>
                <w:color w:val="000000"/>
                <w:kern w:val="0"/>
                <w:lang w:bidi="ar"/>
              </w:rPr>
              <w:t>～</w:t>
            </w:r>
            <w:r>
              <w:rPr>
                <w:rFonts w:eastAsia="仿宋_GB2312"/>
                <w:color w:val="000000"/>
                <w:kern w:val="0"/>
                <w:lang w:bidi="ar"/>
              </w:rPr>
              <w:t>260mm</w:t>
            </w:r>
            <w:r>
              <w:rPr>
                <w:rFonts w:eastAsia="仿宋_GB2312"/>
                <w:color w:val="000000"/>
                <w:kern w:val="0"/>
                <w:lang w:bidi="ar"/>
              </w:rPr>
              <w:t>的数控旋转圆锯床的制造。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3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双主轴立式加工中心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部分：型式与参数</w:t>
            </w:r>
            <w:r>
              <w:rPr>
                <w:rFonts w:eastAsia="仿宋_GB2312"/>
                <w:color w:val="000000"/>
                <w:kern w:val="0"/>
                <w:lang w:bidi="ar"/>
              </w:rPr>
              <w:t xml:space="preserve"> </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本文件规定了双主轴立式加工中心的型式与参数。</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本文件适用于双主轴立式加工中心的选型。</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双主轴立式加工中心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本文件规定了双主轴立式加工中心的几何精度检验、定位精度检验和重复定位精度检验及工作精度检验。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本文件适用于轴线行程至</w:t>
            </w:r>
            <w:r>
              <w:rPr>
                <w:rFonts w:eastAsia="仿宋_GB2312"/>
                <w:color w:val="000000"/>
                <w:kern w:val="0"/>
                <w:lang w:bidi="ar"/>
              </w:rPr>
              <w:t>1000mm</w:t>
            </w:r>
            <w:r>
              <w:rPr>
                <w:rFonts w:eastAsia="仿宋_GB2312"/>
                <w:color w:val="000000"/>
                <w:kern w:val="0"/>
                <w:lang w:bidi="ar"/>
              </w:rPr>
              <w:t>，固定</w:t>
            </w:r>
            <w:r>
              <w:rPr>
                <w:rFonts w:eastAsia="仿宋_GB2312"/>
                <w:color w:val="000000"/>
                <w:kern w:val="0"/>
                <w:lang w:bidi="ar"/>
              </w:rPr>
              <w:t>工作台式和回转工作台式双主轴立式加工中心精度的检验活动。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14481.3-2023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双主轴立式加工中心</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本文件规定了双主轴立式加工中心的技术要求、机床空运转试验、机床负荷试验、最小设定单位试验、原点返回试验、机床精度检验及包装和随机文件。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本文件适用于轴线行程至</w:t>
            </w:r>
            <w:r>
              <w:rPr>
                <w:rFonts w:eastAsia="仿宋_GB2312"/>
                <w:color w:val="000000"/>
                <w:kern w:val="0"/>
                <w:lang w:bidi="ar"/>
              </w:rPr>
              <w:t>1000mm</w:t>
            </w:r>
            <w:r>
              <w:rPr>
                <w:rFonts w:eastAsia="仿宋_GB2312"/>
                <w:color w:val="000000"/>
                <w:kern w:val="0"/>
                <w:lang w:bidi="ar"/>
              </w:rPr>
              <w:t>，固定工作台式和回转工作台式双主轴立式加工中心的制造。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多工位数控铣削加工系统</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多工位数控铣削加工系统的一般要求、几何精度检验、定位精度检验和重复定位精度检验及工作精度检验。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本文件适用于至少</w:t>
            </w:r>
            <w:r>
              <w:rPr>
                <w:rFonts w:eastAsia="仿宋_GB2312"/>
                <w:color w:val="000000"/>
                <w:kern w:val="0"/>
                <w:lang w:bidi="ar"/>
              </w:rPr>
              <w:t>2</w:t>
            </w:r>
            <w:r>
              <w:rPr>
                <w:rFonts w:eastAsia="仿宋_GB2312"/>
                <w:color w:val="000000"/>
                <w:kern w:val="0"/>
                <w:lang w:bidi="ar"/>
              </w:rPr>
              <w:t>工位的数控铣削加工系统精度的检验活动，其他结构类似的多工位数控铣削加工系统可参照使用。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多工位数控铣削加工系统</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本文件规定了多工位数控铣削加工系统的技术要求、机床的空运转试验、机床的负荷试验、最小设定单位试验、原点返回试验、机床的精度检验及包装和随机文件。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本文件适用于至少</w:t>
            </w:r>
            <w:r>
              <w:rPr>
                <w:rFonts w:eastAsia="仿宋_GB2312"/>
                <w:color w:val="000000"/>
                <w:kern w:val="0"/>
                <w:lang w:bidi="ar"/>
              </w:rPr>
              <w:t>2</w:t>
            </w:r>
            <w:r>
              <w:rPr>
                <w:rFonts w:eastAsia="仿宋_GB2312"/>
                <w:color w:val="000000"/>
                <w:kern w:val="0"/>
                <w:lang w:bidi="ar"/>
              </w:rPr>
              <w:t>工位数控铣削加工系统的制造，其他结构</w:t>
            </w:r>
            <w:r>
              <w:rPr>
                <w:rFonts w:eastAsia="仿宋_GB2312"/>
                <w:color w:val="000000"/>
                <w:kern w:val="0"/>
                <w:lang w:bidi="ar"/>
              </w:rPr>
              <w:t>类似的多工位数控铣削加工系统可参照使用。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重型机床导轨垂直平面上平行度的测量方法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本文件规定了重型机床导轨垂直平面上平行度测量的计量单位、评定方法、测量方法及仲裁。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本文件适用于重型机床导轨垂直平面上平行度误差的检测活动。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重型机床环形导轨平面度的测量方法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本文件规定了重型机床环形导轨平面度测量的计量单位、评定方法、测量方法、数据处理及仲裁。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本文件适用于重型机床环形导轨平面度误差的检</w:t>
            </w:r>
            <w:r>
              <w:rPr>
                <w:rFonts w:eastAsia="仿宋_GB2312"/>
                <w:color w:val="000000"/>
                <w:kern w:val="0"/>
                <w:lang w:bidi="ar"/>
              </w:rPr>
              <w:t>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14489.1-2023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门式摩擦传动车轮车床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本文件规定了门式摩擦传动车轮车床的轴线运动坐标、一般要求、几何精度检验、数控轴线定位精度和重复定位精度检验及工作精度检验。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本文件适用于最大工件直径</w:t>
            </w:r>
            <w:r>
              <w:rPr>
                <w:rFonts w:eastAsia="仿宋_GB2312"/>
                <w:color w:val="000000"/>
                <w:kern w:val="0"/>
                <w:lang w:bidi="ar"/>
              </w:rPr>
              <w:t>960mm</w:t>
            </w:r>
            <w:r>
              <w:rPr>
                <w:rFonts w:eastAsia="仿宋_GB2312"/>
                <w:color w:val="000000"/>
                <w:kern w:val="0"/>
                <w:lang w:bidi="ar"/>
              </w:rPr>
              <w:t>～</w:t>
            </w:r>
            <w:r>
              <w:rPr>
                <w:rFonts w:eastAsia="仿宋_GB2312"/>
                <w:color w:val="000000"/>
                <w:kern w:val="0"/>
                <w:lang w:bidi="ar"/>
              </w:rPr>
              <w:t>1100mm</w:t>
            </w:r>
            <w:r>
              <w:rPr>
                <w:rFonts w:eastAsia="仿宋_GB2312"/>
                <w:color w:val="000000"/>
                <w:kern w:val="0"/>
                <w:lang w:bidi="ar"/>
              </w:rPr>
              <w:t>的数控门式摩擦传动车轮车床的检验。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14489.2-2023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门式摩擦传动车轮车床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本文件规定了门式摩擦传动车轮的一般要求、附件和工具、安全卫生、加工和装配质量、</w:t>
            </w:r>
            <w:r>
              <w:rPr>
                <w:rFonts w:eastAsia="仿宋_GB2312"/>
                <w:color w:val="000000"/>
                <w:kern w:val="0"/>
                <w:lang w:bidi="ar"/>
              </w:rPr>
              <w:t>空运转试验、负荷试验、最小设定单位试验、原点返回试验、精度检验及包装和随机技术文件。</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本文件适用于最大工件直径</w:t>
            </w:r>
            <w:r>
              <w:rPr>
                <w:rFonts w:eastAsia="仿宋_GB2312"/>
                <w:color w:val="000000"/>
                <w:kern w:val="0"/>
                <w:lang w:bidi="ar"/>
              </w:rPr>
              <w:t>960mm</w:t>
            </w:r>
            <w:r>
              <w:rPr>
                <w:rFonts w:eastAsia="仿宋_GB2312"/>
                <w:color w:val="000000"/>
                <w:kern w:val="0"/>
                <w:lang w:bidi="ar"/>
              </w:rPr>
              <w:t>～</w:t>
            </w:r>
            <w:r>
              <w:rPr>
                <w:rFonts w:eastAsia="仿宋_GB2312"/>
                <w:color w:val="000000"/>
                <w:kern w:val="0"/>
                <w:lang w:bidi="ar"/>
              </w:rPr>
              <w:t>1100mm</w:t>
            </w:r>
            <w:r>
              <w:rPr>
                <w:rFonts w:eastAsia="仿宋_GB2312"/>
                <w:color w:val="000000"/>
                <w:kern w:val="0"/>
                <w:lang w:bidi="ar"/>
              </w:rPr>
              <w:t>的数控门式摩擦传动车轮车床的制造。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4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14490-2023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数控等分分度头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本文件规定了数控等分分度头的型式和参数、要求和试验方法、检验规则及标志、包装、贮存和随机技术文件。</w:t>
            </w:r>
            <w:r>
              <w:rPr>
                <w:rFonts w:eastAsia="仿宋_GB2312"/>
                <w:color w:val="000000"/>
                <w:kern w:val="0"/>
                <w:lang w:bidi="ar"/>
              </w:rPr>
              <w:t xml:space="preserve"> </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本文件适用于以端齿盘为分度元件的数控等分分度头的制造。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14491.1-2023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组合机床微型滚齿机</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本文件规定了组合机床微型滚齿机的一般要求、几何精度检验、定位精度和重复定位精度检验及工作精度检验。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本文件适用于最大工作直径到</w:t>
            </w:r>
            <w:r>
              <w:rPr>
                <w:rFonts w:eastAsia="仿宋_GB2312"/>
                <w:color w:val="000000"/>
                <w:kern w:val="0"/>
                <w:lang w:bidi="ar"/>
              </w:rPr>
              <w:t>40mm</w:t>
            </w:r>
            <w:r>
              <w:rPr>
                <w:rFonts w:eastAsia="仿宋_GB2312"/>
                <w:color w:val="000000"/>
                <w:kern w:val="0"/>
                <w:lang w:bidi="ar"/>
              </w:rPr>
              <w:t>，模数范围为</w:t>
            </w:r>
            <w:r>
              <w:rPr>
                <w:rFonts w:eastAsia="仿宋_GB2312"/>
                <w:color w:val="000000"/>
                <w:kern w:val="0"/>
                <w:lang w:bidi="ar"/>
              </w:rPr>
              <w:t>0.15mm</w:t>
            </w:r>
            <w:r>
              <w:rPr>
                <w:rFonts w:eastAsia="仿宋_GB2312"/>
                <w:color w:val="000000"/>
                <w:kern w:val="0"/>
                <w:lang w:bidi="ar"/>
              </w:rPr>
              <w:t>～</w:t>
            </w:r>
            <w:r>
              <w:rPr>
                <w:rFonts w:eastAsia="仿宋_GB2312"/>
                <w:color w:val="000000"/>
                <w:kern w:val="0"/>
                <w:lang w:bidi="ar"/>
              </w:rPr>
              <w:t>0.5mm</w:t>
            </w:r>
            <w:r>
              <w:rPr>
                <w:rFonts w:eastAsia="仿宋_GB2312"/>
                <w:color w:val="000000"/>
                <w:kern w:val="0"/>
                <w:lang w:bidi="ar"/>
              </w:rPr>
              <w:t>的小模数数控齿轮滚齿机精度的检验活动。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10631-2023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针规</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本文件规定了针规的产品分类、要求、检验方法和标志与包装等。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本文件适用于（工具）钢、硬质合金、陶瓷或晶体等材料且直径标称值从</w:t>
            </w:r>
            <w:r>
              <w:rPr>
                <w:rFonts w:eastAsia="仿宋_GB2312"/>
                <w:color w:val="000000"/>
                <w:kern w:val="0"/>
                <w:lang w:bidi="ar"/>
              </w:rPr>
              <w:t>0.1mm</w:t>
            </w:r>
            <w:r>
              <w:rPr>
                <w:rFonts w:eastAsia="仿宋_GB2312"/>
                <w:color w:val="000000"/>
                <w:kern w:val="0"/>
                <w:lang w:bidi="ar"/>
              </w:rPr>
              <w:t>至</w:t>
            </w:r>
            <w:r>
              <w:rPr>
                <w:rFonts w:eastAsia="仿宋_GB2312"/>
                <w:color w:val="000000"/>
                <w:kern w:val="0"/>
                <w:lang w:bidi="ar"/>
              </w:rPr>
              <w:t>25mm</w:t>
            </w:r>
            <w:r>
              <w:rPr>
                <w:rFonts w:eastAsia="仿宋_GB2312"/>
                <w:color w:val="000000"/>
                <w:kern w:val="0"/>
                <w:lang w:bidi="ar"/>
              </w:rPr>
              <w:t>针规的制造。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10631-2006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1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8047</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V</w:t>
            </w:r>
            <w:r>
              <w:rPr>
                <w:rFonts w:eastAsia="仿宋_GB2312"/>
                <w:color w:val="000000"/>
                <w:kern w:val="0"/>
                <w:lang w:bidi="ar"/>
              </w:rPr>
              <w:t>形块（架）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V</w:t>
            </w:r>
            <w:r>
              <w:rPr>
                <w:rFonts w:eastAsia="仿宋_GB2312"/>
                <w:color w:val="000000"/>
                <w:kern w:val="0"/>
                <w:lang w:bidi="ar"/>
              </w:rPr>
              <w:t>形块（架）的型式与基本参数、要求、检验方法及标志与包装等。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本文件适用于准确度等级为</w:t>
            </w:r>
            <w:r>
              <w:rPr>
                <w:rFonts w:eastAsia="仿宋_GB2312"/>
                <w:color w:val="000000"/>
                <w:kern w:val="0"/>
                <w:lang w:bidi="ar"/>
              </w:rPr>
              <w:t>0</w:t>
            </w:r>
            <w:r>
              <w:rPr>
                <w:rFonts w:eastAsia="仿宋_GB2312"/>
                <w:color w:val="000000"/>
                <w:kern w:val="0"/>
                <w:lang w:bidi="ar"/>
              </w:rPr>
              <w:t>级、</w:t>
            </w:r>
            <w:r>
              <w:rPr>
                <w:rFonts w:eastAsia="仿宋_GB2312"/>
                <w:color w:val="000000"/>
                <w:kern w:val="0"/>
                <w:lang w:bidi="ar"/>
              </w:rPr>
              <w:t>1</w:t>
            </w:r>
            <w:r>
              <w:rPr>
                <w:rFonts w:eastAsia="仿宋_GB2312"/>
                <w:color w:val="000000"/>
                <w:kern w:val="0"/>
                <w:lang w:bidi="ar"/>
              </w:rPr>
              <w:t>级或</w:t>
            </w:r>
            <w:r>
              <w:rPr>
                <w:rFonts w:eastAsia="仿宋_GB2312"/>
                <w:color w:val="000000"/>
                <w:kern w:val="0"/>
                <w:lang w:bidi="ar"/>
              </w:rPr>
              <w:t>2</w:t>
            </w:r>
            <w:r>
              <w:rPr>
                <w:rFonts w:eastAsia="仿宋_GB2312"/>
                <w:color w:val="000000"/>
                <w:kern w:val="0"/>
                <w:lang w:bidi="ar"/>
              </w:rPr>
              <w:t>级，公称直径为</w:t>
            </w:r>
            <w:r>
              <w:rPr>
                <w:rFonts w:eastAsia="仿宋_GB2312"/>
                <w:color w:val="000000"/>
                <w:kern w:val="0"/>
                <w:lang w:bidi="ar"/>
              </w:rPr>
              <w:t>3mm</w:t>
            </w:r>
            <w:r>
              <w:rPr>
                <w:rFonts w:eastAsia="仿宋_GB2312"/>
                <w:color w:val="000000"/>
                <w:kern w:val="0"/>
                <w:lang w:bidi="ar"/>
              </w:rPr>
              <w:t>～</w:t>
            </w:r>
            <w:r>
              <w:rPr>
                <w:rFonts w:eastAsia="仿宋_GB2312"/>
                <w:color w:val="000000"/>
                <w:kern w:val="0"/>
                <w:lang w:bidi="ar"/>
              </w:rPr>
              <w:t>300mm</w:t>
            </w:r>
            <w:r>
              <w:rPr>
                <w:rFonts w:eastAsia="仿宋_GB2312"/>
                <w:color w:val="000000"/>
                <w:kern w:val="0"/>
                <w:lang w:bidi="ar"/>
              </w:rPr>
              <w:t>的轴类零件辅助测量或定位用</w:t>
            </w:r>
            <w:r>
              <w:rPr>
                <w:rFonts w:eastAsia="仿宋_GB2312"/>
                <w:color w:val="000000"/>
                <w:kern w:val="0"/>
                <w:lang w:bidi="ar"/>
              </w:rPr>
              <w:t>V</w:t>
            </w:r>
            <w:r>
              <w:rPr>
                <w:rFonts w:eastAsia="仿宋_GB2312"/>
                <w:color w:val="000000"/>
                <w:kern w:val="0"/>
                <w:lang w:bidi="ar"/>
              </w:rPr>
              <w:t>形块（架）的制造。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8047-2007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10986-2023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超硬磨料</w:t>
            </w:r>
            <w:r>
              <w:rPr>
                <w:rFonts w:eastAsia="仿宋_GB2312"/>
                <w:color w:val="000000"/>
                <w:kern w:val="0"/>
                <w:lang w:bidi="ar"/>
              </w:rPr>
              <w:t xml:space="preserve"> </w:t>
            </w:r>
            <w:r>
              <w:rPr>
                <w:rFonts w:eastAsia="仿宋_GB2312"/>
                <w:color w:val="000000"/>
                <w:kern w:val="0"/>
                <w:lang w:bidi="ar"/>
              </w:rPr>
              <w:t>人造金刚石杂质含量检测方法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本文件规定了人造金刚石杂质含量的检测方法。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本文件适用于粒度为</w:t>
            </w:r>
            <w:r>
              <w:rPr>
                <w:rFonts w:eastAsia="仿宋_GB2312"/>
                <w:color w:val="000000"/>
                <w:kern w:val="0"/>
                <w:lang w:bidi="ar"/>
              </w:rPr>
              <w:t>16/18</w:t>
            </w:r>
            <w:r>
              <w:rPr>
                <w:rFonts w:eastAsia="仿宋_GB2312"/>
                <w:color w:val="000000"/>
                <w:kern w:val="0"/>
                <w:lang w:bidi="ar"/>
              </w:rPr>
              <w:t>～</w:t>
            </w:r>
            <w:r>
              <w:rPr>
                <w:rFonts w:eastAsia="仿宋_GB2312"/>
                <w:color w:val="000000"/>
                <w:kern w:val="0"/>
                <w:lang w:bidi="ar"/>
              </w:rPr>
              <w:t>500/600</w:t>
            </w:r>
            <w:r>
              <w:rPr>
                <w:rFonts w:eastAsia="仿宋_GB2312"/>
                <w:color w:val="000000"/>
                <w:kern w:val="0"/>
                <w:lang w:bidi="ar"/>
              </w:rPr>
              <w:t>的人造金刚石杂质含量的检测活动。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10986-2010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5203-2023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单晶刚玉化学分析方法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本文件规定了单晶刚玉的化学分析方法。</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本文件适用于单晶刚玉中灼减（或灼增）、二氧化硅、三氧化二铁、二氧化钛、三氧化二铝、氧化钙、氧化镁、氧化钾和氧化钠的化学分析活动。</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本文件不适用于因使用后而发生成分变化的产品。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5203-2012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3235-2023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聚晶金刚石磨耗比测定方法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本文件规定了聚晶金刚石磨耗比的测定原理、标准测试工件与测定装置、测定方法及试验报告。</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本文件适用于聚晶金刚石和聚晶金刚石复</w:t>
            </w:r>
            <w:r>
              <w:rPr>
                <w:rFonts w:eastAsia="仿宋_GB2312"/>
                <w:color w:val="000000"/>
                <w:kern w:val="0"/>
                <w:lang w:bidi="ar"/>
              </w:rPr>
              <w:t>合片磨耗比的测定活动。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3235-2013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14613-2023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普通磨料</w:t>
            </w:r>
            <w:r>
              <w:rPr>
                <w:rFonts w:eastAsia="仿宋_GB2312"/>
                <w:color w:val="000000"/>
                <w:kern w:val="0"/>
                <w:lang w:bidi="ar"/>
              </w:rPr>
              <w:t xml:space="preserve"> </w:t>
            </w:r>
            <w:r>
              <w:rPr>
                <w:rFonts w:eastAsia="仿宋_GB2312"/>
                <w:color w:val="000000"/>
                <w:kern w:val="0"/>
                <w:lang w:bidi="ar"/>
              </w:rPr>
              <w:t>半脆刚玉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本文件规定了半脆刚玉磨料的代号、技术要求、试验方法、检验规则和包装、标志、运输及贮存。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本文件适用于半脆刚玉磨料的制造。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7989-2023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超硬磨料</w:t>
            </w:r>
            <w:r>
              <w:rPr>
                <w:rFonts w:eastAsia="仿宋_GB2312"/>
                <w:color w:val="000000"/>
                <w:kern w:val="0"/>
                <w:lang w:bidi="ar"/>
              </w:rPr>
              <w:t xml:space="preserve"> </w:t>
            </w:r>
            <w:r>
              <w:rPr>
                <w:rFonts w:eastAsia="仿宋_GB2312"/>
                <w:color w:val="000000"/>
                <w:kern w:val="0"/>
                <w:lang w:bidi="ar"/>
              </w:rPr>
              <w:t>人造金刚石技术规范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本文件规定了人造金刚石的产品标记、技术要求、试验方法及检验规则。</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本文件适用于磨具及钻进和锯切工具用静压法合成的单晶人造金刚石的制造。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7989-2012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w:t>
            </w:r>
            <w:r>
              <w:rPr>
                <w:rFonts w:eastAsia="仿宋_GB2312" w:hint="eastAsia"/>
                <w:color w:val="000000"/>
                <w:kern w:val="0"/>
              </w:rPr>
              <w:t>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7425-2023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超硬磨料制品</w:t>
            </w:r>
            <w:r>
              <w:rPr>
                <w:rFonts w:eastAsia="仿宋_GB2312"/>
                <w:color w:val="000000"/>
                <w:kern w:val="0"/>
                <w:lang w:bidi="ar"/>
              </w:rPr>
              <w:t xml:space="preserve"> </w:t>
            </w:r>
            <w:r>
              <w:rPr>
                <w:rFonts w:eastAsia="仿宋_GB2312"/>
                <w:color w:val="000000"/>
                <w:kern w:val="0"/>
                <w:lang w:bidi="ar"/>
              </w:rPr>
              <w:t>金刚石或立方氮化硼磨具</w:t>
            </w:r>
            <w:r>
              <w:rPr>
                <w:rFonts w:eastAsia="仿宋_GB2312"/>
                <w:color w:val="000000"/>
                <w:kern w:val="0"/>
                <w:lang w:bidi="ar"/>
              </w:rPr>
              <w:t xml:space="preserve"> </w:t>
            </w:r>
            <w:r>
              <w:rPr>
                <w:rFonts w:eastAsia="仿宋_GB2312"/>
                <w:color w:val="000000"/>
                <w:kern w:val="0"/>
                <w:lang w:bidi="ar"/>
              </w:rPr>
              <w:t>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本文件规定了金刚石或立方氮化硼磨具的技术要求、试验方法、检验规则、标志及包装、运输和贮存。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本文件适用于树脂结合剂、金属结合剂和陶瓷结合剂及其复合结合剂金刚石或立方氮化硼砂轮、磨石和磨头的制造。</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本文件不适用于单列产品标准中对技术规范另有规定的金刚石或立方氮化硼砂轮、磨石和磨头。</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7425-2012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6354-2023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超硬磨料制品</w:t>
            </w:r>
            <w:r>
              <w:rPr>
                <w:rFonts w:eastAsia="仿宋_GB2312"/>
                <w:color w:val="000000"/>
                <w:kern w:val="0"/>
                <w:lang w:bidi="ar"/>
              </w:rPr>
              <w:t xml:space="preserve"> </w:t>
            </w:r>
            <w:r>
              <w:rPr>
                <w:rFonts w:eastAsia="仿宋_GB2312"/>
                <w:color w:val="000000"/>
                <w:kern w:val="0"/>
                <w:lang w:bidi="ar"/>
              </w:rPr>
              <w:t>套料刀</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本文件规定了套料刀的</w:t>
            </w:r>
            <w:r>
              <w:rPr>
                <w:rFonts w:eastAsia="仿宋_GB2312"/>
                <w:color w:val="000000"/>
                <w:kern w:val="0"/>
                <w:lang w:bidi="ar"/>
              </w:rPr>
              <w:t>代号、基本尺寸、产品标记、技术要求、试验方法、检验规则及标志和包装。</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本文件适用于玻璃、玉器和蓝宝石等硬质材料套料或掏孔用的金刚石或立方氮化硼套料刀的制造。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6354-2006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4204-2023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固结磨具</w:t>
            </w:r>
            <w:r>
              <w:rPr>
                <w:rFonts w:eastAsia="仿宋_GB2312"/>
                <w:color w:val="000000"/>
                <w:kern w:val="0"/>
                <w:lang w:bidi="ar"/>
              </w:rPr>
              <w:t xml:space="preserve"> </w:t>
            </w:r>
            <w:r>
              <w:rPr>
                <w:rFonts w:eastAsia="仿宋_GB2312"/>
                <w:color w:val="000000"/>
                <w:kern w:val="0"/>
                <w:lang w:bidi="ar"/>
              </w:rPr>
              <w:t>菱苦土砂轮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本文件规定了菱苦土砂轮的形状及代号、基本尺寸、标记</w:t>
            </w:r>
            <w:r>
              <w:rPr>
                <w:rFonts w:eastAsia="仿宋_GB2312" w:hint="eastAsia"/>
                <w:color w:val="000000"/>
                <w:kern w:val="0"/>
                <w:lang w:bidi="ar"/>
              </w:rPr>
              <w:t>、</w:t>
            </w:r>
            <w:r>
              <w:rPr>
                <w:rFonts w:eastAsia="仿宋_GB2312"/>
                <w:color w:val="000000"/>
                <w:kern w:val="0"/>
                <w:lang w:bidi="ar"/>
              </w:rPr>
              <w:t>技术要求</w:t>
            </w:r>
            <w:r>
              <w:rPr>
                <w:rFonts w:eastAsia="仿宋_GB2312" w:hint="eastAsia"/>
                <w:color w:val="000000"/>
                <w:kern w:val="0"/>
                <w:lang w:bidi="ar"/>
              </w:rPr>
              <w:t>、</w:t>
            </w:r>
            <w:r>
              <w:rPr>
                <w:rFonts w:eastAsia="仿宋_GB2312"/>
                <w:color w:val="000000"/>
                <w:kern w:val="0"/>
                <w:lang w:bidi="ar"/>
              </w:rPr>
              <w:t>试验方法</w:t>
            </w:r>
            <w:r>
              <w:rPr>
                <w:rFonts w:eastAsia="仿宋_GB2312" w:hint="eastAsia"/>
                <w:color w:val="000000"/>
                <w:kern w:val="0"/>
                <w:lang w:bidi="ar"/>
              </w:rPr>
              <w:t>、</w:t>
            </w:r>
            <w:r>
              <w:rPr>
                <w:rFonts w:eastAsia="仿宋_GB2312"/>
                <w:color w:val="000000"/>
                <w:kern w:val="0"/>
                <w:lang w:bidi="ar"/>
              </w:rPr>
              <w:t>检验规则及包装、运输、验收与贮存。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本文件适用于菱苦土结合剂砂轮的制造。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4204-2006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8373-2023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固结磨具</w:t>
            </w:r>
            <w:r>
              <w:rPr>
                <w:rFonts w:eastAsia="仿宋_GB2312"/>
                <w:color w:val="000000"/>
                <w:kern w:val="0"/>
                <w:lang w:bidi="ar"/>
              </w:rPr>
              <w:t xml:space="preserve"> </w:t>
            </w:r>
            <w:r>
              <w:rPr>
                <w:rFonts w:eastAsia="仿宋_GB2312"/>
                <w:color w:val="000000"/>
                <w:kern w:val="0"/>
                <w:lang w:bidi="ar"/>
              </w:rPr>
              <w:t>蜗杆</w:t>
            </w:r>
            <w:r>
              <w:rPr>
                <w:rFonts w:eastAsia="仿宋_GB2312"/>
                <w:color w:val="000000"/>
                <w:kern w:val="0"/>
                <w:lang w:bidi="ar"/>
              </w:rPr>
              <w:t>磨砂轮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本文件规定了蜗杆磨砂轮的形状、基本尺寸、标记</w:t>
            </w:r>
            <w:r>
              <w:rPr>
                <w:rFonts w:eastAsia="仿宋_GB2312" w:hint="eastAsia"/>
                <w:color w:val="000000"/>
                <w:kern w:val="0"/>
                <w:lang w:bidi="ar"/>
              </w:rPr>
              <w:t>、</w:t>
            </w:r>
            <w:r>
              <w:rPr>
                <w:rFonts w:eastAsia="仿宋_GB2312"/>
                <w:color w:val="000000"/>
                <w:kern w:val="0"/>
                <w:lang w:bidi="ar"/>
              </w:rPr>
              <w:t>技术要求</w:t>
            </w:r>
            <w:r>
              <w:rPr>
                <w:rFonts w:eastAsia="仿宋_GB2312" w:hint="eastAsia"/>
                <w:color w:val="000000"/>
                <w:kern w:val="0"/>
                <w:lang w:bidi="ar"/>
              </w:rPr>
              <w:t>、</w:t>
            </w:r>
            <w:r>
              <w:rPr>
                <w:rFonts w:eastAsia="仿宋_GB2312"/>
                <w:color w:val="000000"/>
                <w:kern w:val="0"/>
                <w:lang w:bidi="ar"/>
              </w:rPr>
              <w:t>试验方法</w:t>
            </w:r>
            <w:r>
              <w:rPr>
                <w:rFonts w:eastAsia="仿宋_GB2312" w:hint="eastAsia"/>
                <w:color w:val="000000"/>
                <w:kern w:val="0"/>
                <w:lang w:bidi="ar"/>
              </w:rPr>
              <w:t>、</w:t>
            </w:r>
            <w:r>
              <w:rPr>
                <w:rFonts w:eastAsia="仿宋_GB2312"/>
                <w:color w:val="000000"/>
                <w:kern w:val="0"/>
                <w:lang w:bidi="ar"/>
              </w:rPr>
              <w:t>检验规则及标志、包装、运输与贮存。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本文件适用于磨齿专用的陶瓷结合剂蜗杆磨砂轮的制造。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8373-2012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11432-2023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固结磨具用玻璃纤维增强网片</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本文件规定了固结磨具用玻璃纤维增强网片的产品分类、代号和标记</w:t>
            </w:r>
            <w:r>
              <w:rPr>
                <w:rFonts w:eastAsia="仿宋_GB2312" w:hint="eastAsia"/>
                <w:color w:val="000000"/>
                <w:kern w:val="0"/>
                <w:lang w:bidi="ar"/>
              </w:rPr>
              <w:t>、</w:t>
            </w:r>
            <w:r>
              <w:rPr>
                <w:rFonts w:eastAsia="仿宋_GB2312"/>
                <w:color w:val="000000"/>
                <w:kern w:val="0"/>
                <w:lang w:bidi="ar"/>
              </w:rPr>
              <w:t>技术要求</w:t>
            </w:r>
            <w:r>
              <w:rPr>
                <w:rFonts w:eastAsia="仿宋_GB2312" w:hint="eastAsia"/>
                <w:color w:val="000000"/>
                <w:kern w:val="0"/>
                <w:lang w:bidi="ar"/>
              </w:rPr>
              <w:t>、</w:t>
            </w:r>
            <w:r>
              <w:rPr>
                <w:rFonts w:eastAsia="仿宋_GB2312"/>
                <w:color w:val="000000"/>
                <w:kern w:val="0"/>
                <w:lang w:bidi="ar"/>
              </w:rPr>
              <w:t>试验方法</w:t>
            </w:r>
            <w:r>
              <w:rPr>
                <w:rFonts w:eastAsia="仿宋_GB2312" w:hint="eastAsia"/>
                <w:color w:val="000000"/>
                <w:kern w:val="0"/>
                <w:lang w:bidi="ar"/>
              </w:rPr>
              <w:t>、</w:t>
            </w:r>
            <w:r>
              <w:rPr>
                <w:rFonts w:eastAsia="仿宋_GB2312"/>
                <w:color w:val="000000"/>
                <w:kern w:val="0"/>
                <w:lang w:bidi="ar"/>
              </w:rPr>
              <w:t>检验规则及标志、包装、运输与贮存。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本文件适用于固结磨具用的，以酚醛树脂为主要结合剂的玻璃纤维增强网片的制造。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11432-2013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145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10152-2023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碳化硅特种制品</w:t>
            </w:r>
            <w:r>
              <w:rPr>
                <w:rFonts w:eastAsia="仿宋_GB2312"/>
                <w:color w:val="000000"/>
                <w:kern w:val="0"/>
                <w:lang w:bidi="ar"/>
              </w:rPr>
              <w:t xml:space="preserve"> </w:t>
            </w:r>
            <w:r>
              <w:rPr>
                <w:rFonts w:eastAsia="仿宋_GB2312"/>
                <w:color w:val="000000"/>
                <w:kern w:val="0"/>
                <w:lang w:bidi="ar"/>
              </w:rPr>
              <w:t>氮化硅结合碳化硅</w:t>
            </w:r>
            <w:r>
              <w:rPr>
                <w:rFonts w:eastAsia="仿宋_GB2312"/>
                <w:color w:val="000000"/>
                <w:kern w:val="0"/>
                <w:lang w:bidi="ar"/>
              </w:rPr>
              <w:t xml:space="preserve"> </w:t>
            </w:r>
            <w:r>
              <w:rPr>
                <w:rFonts w:eastAsia="仿宋_GB2312"/>
                <w:color w:val="000000"/>
                <w:kern w:val="0"/>
                <w:lang w:bidi="ar"/>
              </w:rPr>
              <w:t>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本文件规定了氮化硅结合碳化硅板的产品分类及尺寸、技术要求、试验方法、检验规则及包装、标志、运输和储存。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本文件适用于使用温度不高于</w:t>
            </w:r>
            <w:r>
              <w:rPr>
                <w:rFonts w:eastAsia="仿宋_GB2312"/>
                <w:color w:val="000000"/>
                <w:kern w:val="0"/>
                <w:lang w:bidi="ar"/>
              </w:rPr>
              <w:t>1500℃</w:t>
            </w:r>
            <w:r>
              <w:rPr>
                <w:rFonts w:eastAsia="仿宋_GB2312"/>
                <w:color w:val="000000"/>
                <w:kern w:val="0"/>
                <w:lang w:bidi="ar"/>
              </w:rPr>
              <w:t>压制成型的氮化硅结合碳化硅板的制造。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10152-2010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10988-2023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碳化硅特种制品</w:t>
            </w:r>
            <w:r>
              <w:rPr>
                <w:rFonts w:eastAsia="仿宋_GB2312"/>
                <w:color w:val="000000"/>
                <w:kern w:val="0"/>
                <w:lang w:bidi="ar"/>
              </w:rPr>
              <w:t xml:space="preserve"> </w:t>
            </w:r>
            <w:r>
              <w:rPr>
                <w:rFonts w:eastAsia="仿宋_GB2312"/>
                <w:color w:val="000000"/>
                <w:kern w:val="0"/>
                <w:lang w:bidi="ar"/>
              </w:rPr>
              <w:t>反应烧结碳化硅</w:t>
            </w:r>
            <w:r>
              <w:rPr>
                <w:rFonts w:eastAsia="仿宋_GB2312"/>
                <w:color w:val="000000"/>
                <w:kern w:val="0"/>
                <w:lang w:bidi="ar"/>
              </w:rPr>
              <w:t xml:space="preserve"> </w:t>
            </w:r>
            <w:r>
              <w:rPr>
                <w:rFonts w:eastAsia="仿宋_GB2312"/>
                <w:color w:val="000000"/>
                <w:kern w:val="0"/>
                <w:lang w:bidi="ar"/>
              </w:rPr>
              <w:t>脱硫喷嘴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本文件规定了反应烧结碳化硅脱硫喷嘴的产品分类、技术要求、试验方法、检验规则及包装、标志、运输和储存。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石灰石</w:t>
            </w:r>
            <w:r>
              <w:rPr>
                <w:rFonts w:eastAsia="仿宋_GB2312"/>
                <w:color w:val="000000"/>
                <w:kern w:val="0"/>
                <w:lang w:bidi="ar"/>
              </w:rPr>
              <w:t>-</w:t>
            </w:r>
            <w:r>
              <w:rPr>
                <w:rFonts w:eastAsia="仿宋_GB2312"/>
                <w:color w:val="000000"/>
                <w:kern w:val="0"/>
                <w:lang w:bidi="ar"/>
              </w:rPr>
              <w:t>石膏湿法烟气脱硫工艺中，喷淋式吸收塔中喷射石灰石浆液的反应烧结碳化硅脱硫喷嘴的制造。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10988-2010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3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7499-2023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涂附磨具</w:t>
            </w:r>
            <w:r>
              <w:rPr>
                <w:rFonts w:eastAsia="仿宋_GB2312"/>
                <w:color w:val="000000"/>
                <w:kern w:val="0"/>
                <w:lang w:bidi="ar"/>
              </w:rPr>
              <w:t xml:space="preserve"> </w:t>
            </w:r>
            <w:r>
              <w:rPr>
                <w:rFonts w:eastAsia="仿宋_GB2312"/>
                <w:color w:val="000000"/>
                <w:kern w:val="0"/>
                <w:lang w:bidi="ar"/>
              </w:rPr>
              <w:t>耐水砂纸</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本文件规定了耐水砂纸的产品分类、产品标记、技术要求、试验方法、检验规则及标志、包装、运输和贮存。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本文件适用于耐水砂纸的制造。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7499-2006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3889-2023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涂附磨具</w:t>
            </w:r>
            <w:r>
              <w:rPr>
                <w:rFonts w:eastAsia="仿宋_GB2312"/>
                <w:color w:val="000000"/>
                <w:kern w:val="0"/>
                <w:lang w:bidi="ar"/>
              </w:rPr>
              <w:t xml:space="preserve"> </w:t>
            </w:r>
            <w:r>
              <w:rPr>
                <w:rFonts w:eastAsia="仿宋_GB2312"/>
                <w:color w:val="000000"/>
                <w:kern w:val="0"/>
                <w:lang w:bidi="ar"/>
              </w:rPr>
              <w:t>砂布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本文件规定了砂布的产品分类、产品标记、技术要求、试验方法、检验规则及标志、包装、</w:t>
            </w:r>
            <w:r>
              <w:rPr>
                <w:rFonts w:eastAsia="仿宋_GB2312"/>
                <w:color w:val="000000"/>
                <w:kern w:val="0"/>
                <w:lang w:bidi="ar"/>
              </w:rPr>
              <w:t>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本文件适用于砂布的制造。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3889-2006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8606-2023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涂附磨具</w:t>
            </w:r>
            <w:r>
              <w:rPr>
                <w:rFonts w:eastAsia="仿宋_GB2312"/>
                <w:color w:val="000000"/>
                <w:kern w:val="0"/>
                <w:lang w:bidi="ar"/>
              </w:rPr>
              <w:t xml:space="preserve"> </w:t>
            </w:r>
            <w:r>
              <w:rPr>
                <w:rFonts w:eastAsia="仿宋_GB2312"/>
                <w:color w:val="000000"/>
                <w:kern w:val="0"/>
                <w:lang w:bidi="ar"/>
              </w:rPr>
              <w:t>砂带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本文件规定了砂带的产品分类、产品标记、技术要求、试验方法、检验规则及标志、包装和贮存。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本文件适用于接头砂带的制造。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8606-2012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10826-2023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涂附磨具</w:t>
            </w:r>
            <w:r>
              <w:rPr>
                <w:rFonts w:eastAsia="仿宋_GB2312"/>
                <w:color w:val="000000"/>
                <w:kern w:val="0"/>
                <w:lang w:bidi="ar"/>
              </w:rPr>
              <w:t xml:space="preserve"> </w:t>
            </w:r>
            <w:r>
              <w:rPr>
                <w:rFonts w:eastAsia="仿宋_GB2312"/>
                <w:color w:val="000000"/>
                <w:kern w:val="0"/>
                <w:lang w:bidi="ar"/>
              </w:rPr>
              <w:t>砂页盘</w:t>
            </w:r>
            <w:r>
              <w:rPr>
                <w:rFonts w:eastAsia="仿宋_GB2312"/>
                <w:color w:val="000000"/>
                <w:kern w:val="0"/>
                <w:lang w:bidi="ar"/>
              </w:rPr>
              <w:t xml:space="preserve"> </w:t>
            </w:r>
            <w:r>
              <w:rPr>
                <w:rFonts w:eastAsia="仿宋_GB2312"/>
                <w:color w:val="000000"/>
                <w:kern w:val="0"/>
                <w:lang w:bidi="ar"/>
              </w:rPr>
              <w:t>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本文件规定了砂页盘的产品分类和标记、技术要求、试验方法、检验规则及标志、包装、运输和贮存。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本文件适用于砂页盘的制造。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108</w:t>
            </w:r>
            <w:r>
              <w:rPr>
                <w:rFonts w:eastAsia="仿宋_GB2312"/>
                <w:color w:val="000000"/>
                <w:kern w:val="0"/>
                <w:lang w:bidi="ar"/>
              </w:rPr>
              <w:t>26-2008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4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14612-2023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碳化硅特种制品</w:t>
            </w:r>
            <w:r>
              <w:rPr>
                <w:rFonts w:eastAsia="仿宋_GB2312"/>
                <w:color w:val="000000"/>
                <w:kern w:val="0"/>
                <w:lang w:bidi="ar"/>
              </w:rPr>
              <w:t xml:space="preserve"> </w:t>
            </w:r>
            <w:r>
              <w:rPr>
                <w:rFonts w:eastAsia="仿宋_GB2312"/>
                <w:color w:val="000000"/>
                <w:kern w:val="0"/>
                <w:lang w:bidi="ar"/>
              </w:rPr>
              <w:t>硅碳棒电加热加速老化试验方法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本文件描述了硅碳棒产品以电加热方式加速老化的试验方法。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本文件适用于发热部直径</w:t>
            </w:r>
            <w:r>
              <w:rPr>
                <w:rFonts w:eastAsia="仿宋_GB2312"/>
                <w:color w:val="000000"/>
                <w:kern w:val="0"/>
                <w:lang w:bidi="ar"/>
              </w:rPr>
              <w:t>14mm</w:t>
            </w:r>
            <w:r>
              <w:rPr>
                <w:rFonts w:eastAsia="仿宋_GB2312"/>
                <w:color w:val="000000"/>
                <w:kern w:val="0"/>
                <w:lang w:bidi="ar"/>
              </w:rPr>
              <w:t>～</w:t>
            </w:r>
            <w:r>
              <w:rPr>
                <w:rFonts w:eastAsia="仿宋_GB2312"/>
                <w:color w:val="000000"/>
                <w:kern w:val="0"/>
                <w:lang w:bidi="ar"/>
              </w:rPr>
              <w:t>30mm</w:t>
            </w:r>
            <w:r>
              <w:rPr>
                <w:rFonts w:eastAsia="仿宋_GB2312"/>
                <w:color w:val="000000"/>
                <w:kern w:val="0"/>
                <w:lang w:bidi="ar"/>
              </w:rPr>
              <w:t>的硅碳棒产品加速老化的试验活动。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14664-2023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激光选区熔化成形机床</w:t>
            </w:r>
            <w:r>
              <w:rPr>
                <w:rFonts w:eastAsia="仿宋_GB2312"/>
                <w:color w:val="000000"/>
                <w:kern w:val="0"/>
                <w:lang w:bidi="ar"/>
              </w:rPr>
              <w:t xml:space="preserve"> </w:t>
            </w:r>
            <w:r>
              <w:rPr>
                <w:rFonts w:eastAsia="仿宋_GB2312"/>
                <w:color w:val="000000"/>
                <w:kern w:val="0"/>
                <w:lang w:bidi="ar"/>
              </w:rPr>
              <w:t>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本文件规定了激光选区熔化成形机床的几何精度检验、定位精度检验和加工检验，以及与上述检验相对应的公差值。</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本文件适用于针对金属粉末材料的激光选区熔化成形机床精度的检验活动</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5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14665-2023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数控激光拼焊机床</w:t>
            </w:r>
            <w:r>
              <w:rPr>
                <w:rFonts w:eastAsia="仿宋_GB2312"/>
                <w:color w:val="000000"/>
                <w:kern w:val="0"/>
                <w:lang w:bidi="ar"/>
              </w:rPr>
              <w:t xml:space="preserve"> </w:t>
            </w:r>
            <w:r>
              <w:rPr>
                <w:rFonts w:eastAsia="仿宋_GB2312"/>
                <w:color w:val="000000"/>
                <w:kern w:val="0"/>
                <w:lang w:bidi="ar"/>
              </w:rPr>
              <w:t>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本文件规定了数控激光拼焊机床的组成与参数、技术要求、检验规则及标志、包装、运输与贮存。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本文件适用于数控激光拼焊机床的制造。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1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立式电解成形机床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部分：参数</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本文件规定了立式电解成形机床的型式及参数。</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本文件适用于立式电解成形机床的制造。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5770.1-2006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立式电解成形机床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部分：精度检验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本文件规定了立式电解成形机床的坐标系和主要部件、通则、几何精度检验、定位精度检验和加工检验。</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本文件适用于立式电解成形机床精度的检验活动。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5770.2-2006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立式电解成形机床</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本文件规定了立式电解成形机床的安全防护、加工和装配质量、机床运转试验、机床精度检验、标志与随机技术文件及包装与贮存。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本文件适用于立式电解成形机床的制造。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5770.3-2006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w:t>
            </w:r>
            <w:r>
              <w:rPr>
                <w:rFonts w:eastAsia="仿宋_GB2312"/>
                <w:color w:val="000000"/>
                <w:kern w:val="0"/>
                <w:lang w:bidi="ar"/>
              </w:rPr>
              <w:t>/T 6098-2023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电解加工机床</w:t>
            </w:r>
            <w:r>
              <w:rPr>
                <w:rFonts w:eastAsia="仿宋_GB2312"/>
                <w:color w:val="000000"/>
                <w:kern w:val="0"/>
                <w:lang w:bidi="ar"/>
              </w:rPr>
              <w:t xml:space="preserve"> </w:t>
            </w:r>
            <w:r>
              <w:rPr>
                <w:rFonts w:eastAsia="仿宋_GB2312"/>
                <w:color w:val="000000"/>
                <w:kern w:val="0"/>
                <w:lang w:bidi="ar"/>
              </w:rPr>
              <w:t>通用技术规范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本文件规定了电解加工机床的基本要求、加工和装配质量、外观质量和清洁度、验收检验及包装与贮存。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本文件适用于各类电解加工机床的制造。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6098-2006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14523-2023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电解质等离子体抛光机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本文件规定了电解质等离子体抛光机的规格型号、结构、使用条件和要求，描述了相应的试验方法，规定了检验以及标志、铭牌与使用说明书和包装、运输与贮存等。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本文件适用于对导电金属零件进行清洗、去毛刺及抛光加工的电解质等离子体</w:t>
            </w:r>
            <w:r>
              <w:rPr>
                <w:rFonts w:eastAsia="仿宋_GB2312"/>
                <w:color w:val="000000"/>
                <w:kern w:val="0"/>
                <w:lang w:bidi="ar"/>
              </w:rPr>
              <w:t>抛光机的制造。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9408-2023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35mm</w:t>
            </w:r>
            <w:r>
              <w:rPr>
                <w:rFonts w:eastAsia="仿宋_GB2312"/>
                <w:color w:val="000000"/>
                <w:kern w:val="0"/>
                <w:lang w:bidi="ar"/>
              </w:rPr>
              <w:t>电影放映变形附加镜技术规范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w:t>
            </w:r>
            <w:r>
              <w:rPr>
                <w:rFonts w:eastAsia="仿宋_GB2312"/>
                <w:color w:val="000000"/>
                <w:kern w:val="0"/>
                <w:lang w:bidi="ar"/>
              </w:rPr>
              <w:t>35mm</w:t>
            </w:r>
            <w:r>
              <w:rPr>
                <w:rFonts w:eastAsia="仿宋_GB2312"/>
                <w:color w:val="000000"/>
                <w:kern w:val="0"/>
                <w:lang w:bidi="ar"/>
              </w:rPr>
              <w:t>电影放映变形附加镜的基本参数、尺寸、技术要求、试验方法、检验规则以及标志、包装、运输和贮存。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本文件适用于放映</w:t>
            </w:r>
            <w:r>
              <w:rPr>
                <w:rFonts w:eastAsia="仿宋_GB2312"/>
                <w:color w:val="000000"/>
                <w:kern w:val="0"/>
                <w:lang w:bidi="ar"/>
              </w:rPr>
              <w:t>35mm</w:t>
            </w:r>
            <w:r>
              <w:rPr>
                <w:rFonts w:eastAsia="仿宋_GB2312"/>
                <w:color w:val="000000"/>
                <w:kern w:val="0"/>
                <w:lang w:bidi="ar"/>
              </w:rPr>
              <w:t>变形宽银幕影片时，与</w:t>
            </w:r>
            <w:r>
              <w:rPr>
                <w:rFonts w:eastAsia="仿宋_GB2312"/>
                <w:color w:val="000000"/>
                <w:kern w:val="0"/>
                <w:lang w:bidi="ar"/>
              </w:rPr>
              <w:t>35mm</w:t>
            </w:r>
            <w:r>
              <w:rPr>
                <w:rFonts w:eastAsia="仿宋_GB2312"/>
                <w:color w:val="000000"/>
                <w:kern w:val="0"/>
                <w:lang w:bidi="ar"/>
              </w:rPr>
              <w:t>电影放映物镜配合使用的柱面变形附加镜的制造。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9408-2010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77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14147-2023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铸造用砂圆形度检测方法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本文件规定了铸造砂圆形度试样的制备及检测方法。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本文件适用于各种铸造用砂的圆</w:t>
            </w:r>
            <w:r>
              <w:rPr>
                <w:rFonts w:eastAsia="仿宋_GB2312"/>
                <w:color w:val="000000"/>
                <w:kern w:val="0"/>
                <w:lang w:bidi="ar"/>
              </w:rPr>
              <w:t>形度的检测活动。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0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14146-2023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消失模铸造用涂料高温性能试验方法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本文件规定了消失模铸造用涂料高温性能的试验原理、试样、仪器设备、试验步骤和结果处理。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本文件适用于铸铁、铸钢及铸铝用消失模涂料高温性能的检测活动。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6985-2023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铸造用镁橄榄石砂粉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本文件规定了铸造用镁橄榄石砂粉的分级、分组和牌号、技术要求、试验方法、检验规则以及包装、标志、运输和贮存。</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本文件适用于铸造生产中造型、制芯以及涂料用的镁橄榄石砂粉的制造</w:t>
            </w:r>
            <w:r>
              <w:rPr>
                <w:rFonts w:eastAsia="仿宋_GB2312"/>
                <w:color w:val="000000"/>
                <w:kern w:val="0"/>
                <w:lang w:bidi="ar"/>
              </w:rPr>
              <w:t>。</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6985-1993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动力转向器铸铁件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本文件规定了动力转向器铸铁件的技术要求、试验方法、检验规则及铸件的标志、防锈、包装和贮运。</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本文件适用于采用砂型或导热性与砂型相当铸型的动力转向器铸铁件的制造，采用其他铸造方法的转向器铸铁件的制造可参照使用。</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铁型覆砂球墨铸铁曲轴铸件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本文件规定了铁型覆砂球墨铸铁曲轴铸件的技术要求、试验方法、检验规则及标志、质量证明书、包装和贮运。</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本文件适用于采用铁型覆砂工艺的球墨铸铁曲轴铸件（大型柴油机曲轴除外）的制造。</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内燃机增压器涡轮壳铸件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本文件规定了内燃机增压器涡轮壳铸件的技术要求、试验方法、检验规则及标志、质量证明书、防锈、包装和贮运。</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本文件适用于采用壳型、砂型或导热性与壳型或砂型相当铸型的内燃机增压器涡轮壳铸件的制造，采用其它铸造方法的涡轮壳铸件的制造可参照使用。</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9220-2023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铸造化铁炉炉渣化学成分分析方法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w:t>
            </w:r>
            <w:r>
              <w:rPr>
                <w:rFonts w:eastAsia="仿宋_GB2312"/>
                <w:color w:val="000000"/>
                <w:kern w:val="0"/>
                <w:lang w:bidi="ar"/>
              </w:rPr>
              <w:t>造化铁炉炉渣化学成分分析的试样的制备，描述了高氯酸脱水重量法测定二氧化硅量、重铬酸钾容量法测定氧化亚铁量、电感耦合等离子体发射光谱法测定一氧化锰、三氧化二铝、氧化钙、氧化镁和五氧化二磷量及红外线吸收法测定硫量的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本文件适用于铸造化铁炉炉渣化学成分的分析活动。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9220.1</w:t>
            </w:r>
            <w:r>
              <w:rPr>
                <w:rFonts w:eastAsia="仿宋_GB2312"/>
                <w:color w:val="000000"/>
                <w:kern w:val="0"/>
                <w:lang w:bidi="ar"/>
              </w:rPr>
              <w:t>～</w:t>
            </w:r>
            <w:r>
              <w:rPr>
                <w:rFonts w:eastAsia="仿宋_GB2312"/>
                <w:color w:val="000000"/>
                <w:kern w:val="0"/>
                <w:lang w:bidi="ar"/>
              </w:rPr>
              <w:t>9220.11-1999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9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铸造用增碳剂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本文件规定了铸造用增碳剂的分类和牌号、技术要求、试验方法、检验规则及质量证明书、标志、包装和贮运。</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本文件适用于铸铁和铸钢用</w:t>
            </w:r>
            <w:r>
              <w:rPr>
                <w:rFonts w:eastAsia="仿宋_GB2312"/>
                <w:color w:val="000000"/>
                <w:kern w:val="0"/>
                <w:lang w:bidi="ar"/>
              </w:rPr>
              <w:t>增碳剂的制造。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铸造用珍珠岩除渣剂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本文件规定了铸造用珍珠岩除渣剂的分类和牌号、技术要求、试验方法、检验规则及质量证明书、标志、包装和贮运。</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本文件适用于铸铁和铸钢熔炼过程中，用于清除熔液表面浮渣的除渣剂的制造。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JB/T 14235-2023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铸造浇注系统用陶瓷管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本文件规定了铸造浇注系统用陶瓷管的分类和牌号、技术要求、试验方法、检验规则、标志和贮运。</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本文件适用于铸造浇注系统用陶瓷管的制造。</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20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14358-2023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压铸用模温机</w:t>
            </w:r>
            <w:r>
              <w:rPr>
                <w:rFonts w:eastAsia="仿宋_GB2312"/>
                <w:color w:val="000000"/>
                <w:kern w:val="0"/>
                <w:lang w:bidi="ar"/>
              </w:rPr>
              <w:t xml:space="preserve"> </w:t>
            </w:r>
            <w:r>
              <w:rPr>
                <w:rFonts w:eastAsia="仿宋_GB2312"/>
                <w:color w:val="000000"/>
                <w:kern w:val="0"/>
                <w:lang w:bidi="ar"/>
              </w:rPr>
              <w:t>能耗分等</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本文件规定了压铸用模温机的能耗测试方法、单位功效耗电量计算、能效等级评定、节能评价值及能效等级的标注。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本文件适用于压铸用油式模温机能耗分等活动。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14359-2023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压铸铝熔炉</w:t>
            </w:r>
            <w:r>
              <w:rPr>
                <w:rFonts w:eastAsia="仿宋_GB2312"/>
                <w:color w:val="000000"/>
                <w:kern w:val="0"/>
                <w:lang w:bidi="ar"/>
              </w:rPr>
              <w:t xml:space="preserve"> </w:t>
            </w:r>
            <w:r>
              <w:rPr>
                <w:rFonts w:eastAsia="仿宋_GB2312"/>
                <w:color w:val="000000"/>
                <w:kern w:val="0"/>
                <w:lang w:bidi="ar"/>
              </w:rPr>
              <w:t>能效等级及评定方法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本文件规定了压铸铝熔炉的能效等级评定、节能评价值、评定方法、能效等级标注及评定举例。</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本文件适用于压铸生产中使用液体、气体燃料或电能作热源的压铸铝熔化炉和保温炉的能效等级评定活动。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w:t>
            </w:r>
            <w:r>
              <w:rPr>
                <w:rFonts w:eastAsia="仿宋_GB2312" w:hint="eastAsia"/>
                <w:color w:val="000000"/>
                <w:kern w:val="0"/>
              </w:rPr>
              <w:t>1</w:t>
            </w:r>
          </w:p>
        </w:tc>
      </w:tr>
      <w:tr w:rsidR="00000000">
        <w:trPr>
          <w:cantSplit/>
          <w:trHeight w:val="125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14405-2023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绿色数据中心用飞轮储能装置</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本文件规定了飞轮储能装置的环境条件、基本要求、部件技术要求、试验、检验规则、附件与清单、铭牌标识及运输和贮存。</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本文件适用于绿色数据中心用飞轮储能装置的制造。</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14389-2023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高温超导电缆技术要求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本文件规定了高温超导电缆的产品代号和表示方法以及电缆（包括各部件）的技术要求和检验要求等。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本文件适用于交流额定电压</w:t>
            </w:r>
            <w:r>
              <w:rPr>
                <w:rFonts w:eastAsia="仿宋_GB2312"/>
                <w:color w:val="000000"/>
                <w:kern w:val="0"/>
                <w:lang w:bidi="ar"/>
              </w:rPr>
              <w:t>6kV</w:t>
            </w:r>
            <w:r>
              <w:rPr>
                <w:rFonts w:eastAsia="仿宋_GB2312"/>
                <w:color w:val="000000"/>
                <w:kern w:val="0"/>
                <w:lang w:bidi="ar"/>
              </w:rPr>
              <w:t>到</w:t>
            </w:r>
            <w:r>
              <w:rPr>
                <w:rFonts w:eastAsia="仿宋_GB2312"/>
                <w:color w:val="000000"/>
                <w:kern w:val="0"/>
                <w:lang w:bidi="ar"/>
              </w:rPr>
              <w:t>35kV</w:t>
            </w:r>
            <w:r>
              <w:rPr>
                <w:rFonts w:eastAsia="仿宋_GB2312"/>
                <w:color w:val="000000"/>
                <w:kern w:val="0"/>
                <w:lang w:bidi="ar"/>
              </w:rPr>
              <w:t>的单芯、三芯和三相同轴高温超导电缆的制造。</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14390-2023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乘坐式水稻插秧机</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本文件规定了乘坐式水稻插秧机的能效等级及限定值、试验方法、能效判定规则及能效等级标注。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本文件适用于乘坐式水稻插秧机的能效分级活动。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14391-2023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半喂入联合收割机</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本文件规定了半喂入联合收割机的能效等级及限定值、能效评价、试验方法及能效等级标识。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本文件适用于半喂入联合收割机的能效分级活动。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14392-2023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青饲料</w:t>
            </w:r>
            <w:r>
              <w:rPr>
                <w:rFonts w:eastAsia="仿宋_GB2312"/>
                <w:color w:val="000000"/>
                <w:kern w:val="0"/>
                <w:lang w:bidi="ar"/>
              </w:rPr>
              <w:t>收获机</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本文件规定了青饲料收获机的能效等级及限定值、能效评价、试验方法及能效等级标识。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本文件适用于青饲料机收获的能效分级活动。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14393-2023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全喂入联合收割机</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本文件规定了全喂入联合收割机的能效等级及限定值、能效评价、试验方法及能效等级标识。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本文件适用于轮式和履带式全喂入联合收割机的能效分级活动。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8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14297-2023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屏蔽式潜水电泵</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本文件规定了屏蔽</w:t>
            </w:r>
            <w:r>
              <w:rPr>
                <w:rFonts w:eastAsia="仿宋_GB2312"/>
                <w:color w:val="000000"/>
                <w:kern w:val="0"/>
                <w:lang w:bidi="ar"/>
              </w:rPr>
              <w:t>式潜水电泵的能效等级、能效限定值、节能评价值、试验方法、检验规则及能效等级标识。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本文件适用于单相或三相的屏蔽式潜水电泵的能效分级活动。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14298-2023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轻小型喷灌机</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本文件规定了轻小型喷灌机的能效等级、能效限定值、节能评价值、试验方法、检验规则及能效等级标识。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本文件适用于配套功率小于或等于</w:t>
            </w:r>
            <w:r>
              <w:rPr>
                <w:rFonts w:eastAsia="仿宋_GB2312"/>
                <w:color w:val="000000"/>
                <w:kern w:val="0"/>
                <w:lang w:bidi="ar"/>
              </w:rPr>
              <w:t>22kW</w:t>
            </w:r>
            <w:r>
              <w:rPr>
                <w:rFonts w:eastAsia="仿宋_GB2312"/>
                <w:color w:val="000000"/>
                <w:kern w:val="0"/>
                <w:lang w:bidi="ar"/>
              </w:rPr>
              <w:t>的轻小型喷灌机的能效分级活动。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14299-2023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无堵塞泵</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本文件规定了无堵</w:t>
            </w:r>
            <w:r>
              <w:rPr>
                <w:rFonts w:eastAsia="仿宋_GB2312"/>
                <w:color w:val="000000"/>
                <w:kern w:val="0"/>
                <w:lang w:bidi="ar"/>
              </w:rPr>
              <w:t>塞泵的能效等级、能效限定值、节能评价值、试验方法、检验规则及能效等级标识。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本文件适用于输送含有固体颗粒和纤维等固体悬浮物的工业废水、城乡生活污水及其它类似液体的无堵塞泵的能效分级活动。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14300-2023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园艺电泵</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本文件规定了园艺电泵的能效等级、能效限定值、节能评价值、试验方法、检验规则及能效等级标识。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本文件适用于输送温度不大于</w:t>
            </w:r>
            <w:r>
              <w:rPr>
                <w:rFonts w:eastAsia="仿宋_GB2312"/>
                <w:color w:val="000000"/>
                <w:kern w:val="0"/>
                <w:lang w:bidi="ar"/>
              </w:rPr>
              <w:t>35℃</w:t>
            </w:r>
            <w:r>
              <w:rPr>
                <w:rFonts w:eastAsia="仿宋_GB2312"/>
                <w:color w:val="000000"/>
                <w:kern w:val="0"/>
                <w:lang w:bidi="ar"/>
              </w:rPr>
              <w:t>的清水或物理化学性质类似清水的园艺电泵的能效分级活动。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14301</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自吸泵</w:t>
            </w:r>
            <w:r>
              <w:rPr>
                <w:rFonts w:eastAsia="仿宋_GB2312"/>
                <w:color w:val="000000"/>
                <w:kern w:val="0"/>
                <w:lang w:bidi="ar"/>
              </w:rPr>
              <w:t xml:space="preserve"> </w:t>
            </w:r>
            <w:r>
              <w:rPr>
                <w:rFonts w:eastAsia="仿宋_GB2312"/>
                <w:color w:val="000000"/>
                <w:kern w:val="0"/>
                <w:lang w:bidi="ar"/>
              </w:rPr>
              <w:t>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本文件规定了自吸泵的能效等级、能效限定值、节能评价值、试验方法、检验规则及能效等级标识。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本文件适用于配套功率为</w:t>
            </w:r>
            <w:r>
              <w:rPr>
                <w:rFonts w:eastAsia="仿宋_GB2312"/>
                <w:color w:val="000000"/>
                <w:kern w:val="0"/>
                <w:lang w:bidi="ar"/>
              </w:rPr>
              <w:t>0.25kW</w:t>
            </w:r>
            <w:r>
              <w:rPr>
                <w:rFonts w:eastAsia="仿宋_GB2312"/>
                <w:color w:val="000000"/>
                <w:kern w:val="0"/>
                <w:lang w:bidi="ar"/>
              </w:rPr>
              <w:t>及以上的自吸泵的能效分级活动。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14394-2023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带式输送机能效测试方法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hint="eastAsia"/>
                <w:color w:val="000000"/>
                <w:kern w:val="0"/>
              </w:rPr>
            </w:pPr>
            <w:r>
              <w:rPr>
                <w:rFonts w:eastAsia="仿宋_GB2312"/>
                <w:color w:val="000000"/>
                <w:kern w:val="0"/>
                <w:lang w:bidi="ar"/>
              </w:rPr>
              <w:t>本文件规定了带式输送机能效测试方法的测试条件、测试方法、有效功率的计算、能效值的计算及记录。</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w:t>
            </w:r>
            <w:r>
              <w:rPr>
                <w:rFonts w:eastAsia="仿宋_GB2312"/>
                <w:color w:val="000000"/>
                <w:kern w:val="0"/>
                <w:lang w:bidi="ar"/>
              </w:rPr>
              <w:t>GB/T 10595</w:t>
            </w:r>
            <w:r>
              <w:rPr>
                <w:rFonts w:eastAsia="仿宋_GB2312"/>
                <w:color w:val="000000"/>
                <w:kern w:val="0"/>
                <w:lang w:bidi="ar"/>
              </w:rPr>
              <w:t>中规定的带式输送机的能效检测，其他带式输送机的能效检测可参照使用。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本文件不适用于发电状态的下运带式输</w:t>
            </w:r>
            <w:r>
              <w:rPr>
                <w:rFonts w:eastAsia="仿宋_GB2312"/>
                <w:color w:val="000000"/>
                <w:kern w:val="0"/>
                <w:lang w:bidi="ar"/>
              </w:rPr>
              <w:t>送机。</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14568-2023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空气源热泵冷热水机组</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本文件规定了空气源热泵冷热水机组绿色设计产品的评价要求和评价方法。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空气为热源的空气源冷水（热泵）机组、低温空气源热泵（冷水）机组、地板采暖用空气源热泵热水机组和空气源热泵冷热水两联供机组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14569-2023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多联式空调（热泵）及类似机组</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本文件规定了多联式空调（热泵）及类似机组绿色设计产品的评价要求和评价方法。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热源侧为空气的多联式空调（热泵）机组、单元式空气调节机、风管送风式空调（热泵）机组、屋顶式空气调节机组和低环境温度空气源热泵热风机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14570-2023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计算机和数据处理机房用空气调节机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本文件规定了计算机和数据处理机房用空气调节机绿色设计产品的评价要求和评价方法。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本文件适用于计算机</w:t>
            </w:r>
            <w:r>
              <w:rPr>
                <w:rFonts w:eastAsia="仿宋_GB2312"/>
                <w:color w:val="000000"/>
                <w:kern w:val="0"/>
                <w:lang w:bidi="ar"/>
              </w:rPr>
              <w:t>、数据处理机和程控交换机等机房用空气调节机、各类数据中心及通信机房用空气调节机（包括机房用制冷剂泵</w:t>
            </w:r>
            <w:r>
              <w:rPr>
                <w:rFonts w:eastAsia="仿宋_GB2312"/>
                <w:color w:val="000000"/>
                <w:kern w:val="0"/>
                <w:lang w:bidi="ar"/>
              </w:rPr>
              <w:t>-</w:t>
            </w:r>
            <w:r>
              <w:rPr>
                <w:rFonts w:eastAsia="仿宋_GB2312"/>
                <w:color w:val="000000"/>
                <w:kern w:val="0"/>
                <w:lang w:bidi="ar"/>
              </w:rPr>
              <w:t>压缩机双循环空气调节机和机房用间接蒸发冷却空调机组等）的绿色设计产品的评价活动，其它类似产品的绿色设计产品评价活动可参照使用。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8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14571-2023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汽车用空调器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本文件规定了汽车用空调器绿色设计产品的评价要求和评价方法。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本文件适用于汽车用空调器和汽车用电驱动空调器的绿色设计产品的评价活动，其它类似产品的绿色设计产品评价活动可参照使用。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14572-2023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蒸气压缩循环水源式冷水（热泵）机组</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本文件规定了蒸气压缩循环水源式冷水（热泵）机组绿色设计产品的评价要求和评价方法。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本文件适用于水冷式冷水机组、地埋管式冷热水型水源热泵机组和地表水式冷热水型水源热泵机组的绿色设计产品的评价活动，其它类似产品的绿色设计产品评价活动可参照使用。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高温热泵机组</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本文件规定了高温热泵机组绿色设计产品的评价要求和</w:t>
            </w:r>
            <w:r>
              <w:rPr>
                <w:rFonts w:eastAsia="仿宋_GB2312"/>
                <w:color w:val="000000"/>
                <w:kern w:val="0"/>
                <w:lang w:bidi="ar"/>
              </w:rPr>
              <w:t>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本文件适用于电动机驱动、采用蒸气压缩制冷循环或使用侧出水温度大于</w:t>
            </w:r>
            <w:r>
              <w:rPr>
                <w:rFonts w:eastAsia="仿宋_GB2312"/>
                <w:color w:val="000000"/>
                <w:kern w:val="0"/>
                <w:lang w:bidi="ar"/>
              </w:rPr>
              <w:t>55℃</w:t>
            </w:r>
            <w:r>
              <w:rPr>
                <w:rFonts w:eastAsia="仿宋_GB2312"/>
                <w:color w:val="000000"/>
                <w:kern w:val="0"/>
                <w:lang w:bidi="ar"/>
              </w:rPr>
              <w:t>的水源或空气源高温热泵机组的绿色设计产品的评价活动。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14574-2023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热泵烘干机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本文件规定了热泵烘干机绿色设计产品的评价要求和评价方法。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烟叶、果品、蔬菜、食用菌和中药材等物料干燥的热泵烘干机（由电动机驱动，采用蒸气压缩制冷循环，以空气为热源提供高温热风）的绿色设计产品的评价活动，其它类似产品的绿色设计产品评价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14154-2023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污水处理用鼓风机能效限定值及能效等级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本文件规定了污水处理用鼓风机的技术要求、试验方法、检验规则以及能效等级标志。</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本文件适用于压力</w:t>
            </w:r>
            <w:r>
              <w:rPr>
                <w:rFonts w:eastAsia="仿宋_GB2312"/>
                <w:color w:val="000000"/>
                <w:kern w:val="0"/>
                <w:lang w:bidi="ar"/>
              </w:rPr>
              <w:t>19.6kPa</w:t>
            </w:r>
            <w:r>
              <w:rPr>
                <w:rFonts w:eastAsia="仿宋_GB2312"/>
                <w:color w:val="000000"/>
                <w:kern w:val="0"/>
                <w:lang w:bidi="ar"/>
              </w:rPr>
              <w:t>～</w:t>
            </w:r>
            <w:r>
              <w:rPr>
                <w:rFonts w:eastAsia="仿宋_GB2312"/>
                <w:color w:val="000000"/>
                <w:kern w:val="0"/>
                <w:lang w:bidi="ar"/>
              </w:rPr>
              <w:t>98kPa</w:t>
            </w:r>
            <w:r>
              <w:rPr>
                <w:rFonts w:eastAsia="仿宋_GB2312"/>
                <w:color w:val="000000"/>
                <w:kern w:val="0"/>
                <w:lang w:bidi="ar"/>
              </w:rPr>
              <w:t>与流量</w:t>
            </w:r>
            <w:r>
              <w:rPr>
                <w:rFonts w:eastAsia="仿宋_GB2312"/>
                <w:color w:val="000000"/>
                <w:kern w:val="0"/>
                <w:lang w:bidi="ar"/>
              </w:rPr>
              <w:t>1m</w:t>
            </w:r>
            <w:r>
              <w:rPr>
                <w:rFonts w:eastAsia="仿宋_GB2312"/>
                <w:color w:val="000000"/>
                <w:kern w:val="0"/>
                <w:vertAlign w:val="superscript"/>
                <w:lang w:bidi="ar"/>
              </w:rPr>
              <w:t>3</w:t>
            </w:r>
            <w:r>
              <w:rPr>
                <w:rFonts w:eastAsia="仿宋_GB2312"/>
                <w:color w:val="000000"/>
                <w:kern w:val="0"/>
                <w:lang w:bidi="ar"/>
              </w:rPr>
              <w:t>/min</w:t>
            </w:r>
            <w:r>
              <w:rPr>
                <w:rFonts w:eastAsia="仿宋_GB2312"/>
                <w:color w:val="000000"/>
                <w:kern w:val="0"/>
                <w:lang w:bidi="ar"/>
              </w:rPr>
              <w:t>～</w:t>
            </w:r>
            <w:r>
              <w:rPr>
                <w:rFonts w:eastAsia="仿宋_GB2312"/>
                <w:color w:val="000000"/>
                <w:kern w:val="0"/>
                <w:lang w:bidi="ar"/>
              </w:rPr>
              <w:t>500m</w:t>
            </w:r>
            <w:r>
              <w:rPr>
                <w:rFonts w:eastAsia="仿宋_GB2312"/>
                <w:color w:val="000000"/>
                <w:kern w:val="0"/>
                <w:vertAlign w:val="superscript"/>
                <w:lang w:bidi="ar"/>
              </w:rPr>
              <w:t>3</w:t>
            </w:r>
            <w:r>
              <w:rPr>
                <w:rFonts w:eastAsia="仿宋_GB2312"/>
                <w:color w:val="000000"/>
                <w:kern w:val="0"/>
                <w:lang w:bidi="ar"/>
              </w:rPr>
              <w:t>/min</w:t>
            </w:r>
            <w:r>
              <w:rPr>
                <w:rFonts w:eastAsia="仿宋_GB2312"/>
                <w:color w:val="000000"/>
                <w:kern w:val="0"/>
                <w:lang w:bidi="ar"/>
              </w:rPr>
              <w:t>电动机驱动的各种类型工业废水及生活污水处理用空气鼓风机能效限定值及能效分级活动。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14238-2023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柴油发动机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本文件规定了柴油发动机绿色设计产品的评价要求和评价方法。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本文件适用于柴油发动机绿色</w:t>
            </w:r>
            <w:r>
              <w:rPr>
                <w:rFonts w:eastAsia="仿宋_GB2312"/>
                <w:color w:val="000000"/>
                <w:kern w:val="0"/>
                <w:lang w:bidi="ar"/>
              </w:rPr>
              <w:t>设计产品的评价活动。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0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14673-2023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活塞</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本文件规定了内燃机活塞绿色设计产品的评价要求和评价方法。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本文件适用于气缸直径不大于</w:t>
            </w:r>
            <w:r>
              <w:rPr>
                <w:rFonts w:eastAsia="仿宋_GB2312"/>
                <w:color w:val="000000"/>
                <w:kern w:val="0"/>
                <w:lang w:bidi="ar"/>
              </w:rPr>
              <w:t>200 mm</w:t>
            </w:r>
            <w:r>
              <w:rPr>
                <w:rFonts w:eastAsia="仿宋_GB2312"/>
                <w:color w:val="000000"/>
                <w:kern w:val="0"/>
                <w:lang w:bidi="ar"/>
              </w:rPr>
              <w:t>往复式内燃机活塞绿色设计产品的评价活动，其他用途活塞的绿色设计产品评价可参照使用。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2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12345-2023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铅酸蓄电池单位产品能源消耗限额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本文件规定了铅酸蓄电池企业生产的单位产品能源消耗限额的技术要求和计算原则、统计范围及计算方法。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本文件适用于以铅、铅合金及</w:t>
            </w:r>
            <w:r>
              <w:rPr>
                <w:rFonts w:eastAsia="仿宋_GB2312"/>
                <w:color w:val="000000"/>
                <w:kern w:val="0"/>
                <w:lang w:bidi="ar"/>
              </w:rPr>
              <w:t>硫酸为主要原料生产铅酸蓄电池产品的能耗核算活动。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12345-2015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1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14174-2023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铅酸蓄电池行业绿色工厂评价要求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本文件规定了铅酸蓄电池行业绿色工厂的评价总则和评价指标及要求。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本文件适用于铅酸蓄电池行业绿色工厂评价活动。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14406-2023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铅酸蓄电池</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本文件规定了铅酸蓄电池绿色设计产品的评价要求和生命周期评价报告编制方法。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本文件适用于铅酸蓄电池绿色设计产品的评价活动。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w:t>
            </w:r>
            <w:r>
              <w:rPr>
                <w:rFonts w:eastAsia="仿宋_GB2312" w:hint="eastAsia"/>
                <w:color w:val="000000"/>
                <w:kern w:val="0"/>
              </w:rPr>
              <w:t>24-07-01</w:t>
            </w:r>
          </w:p>
        </w:tc>
      </w:tr>
      <w:tr w:rsidR="00000000">
        <w:trPr>
          <w:cantSplit/>
          <w:trHeight w:val="14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14460-2023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放映银幕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本文件规定了反射和透射放映银幕绿色设计产品的评价原则、评价方法、评价指标、评价流程、评价要求、评价报告和文档管理说明。</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本文件适用于银幕生产企业和制造商开展绿色设计产品的自我评价以及第三方评价活动。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14451-2023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钢质锻件锻造生产能源消耗限额及评价方法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本文件规定了钢质锻件生产的单位能源消耗计算方法以及评价标准和评价方法。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本文件适用于以天然气或电为能源的钢质锻件生产过程</w:t>
            </w:r>
            <w:r>
              <w:rPr>
                <w:rFonts w:eastAsia="仿宋_GB2312"/>
                <w:color w:val="000000"/>
                <w:kern w:val="0"/>
                <w:lang w:bidi="ar"/>
              </w:rPr>
              <w:t>中加热、锻造、热处理工序的能源消耗核算及评价活动。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14452-2023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钢质楔横轧件材料消耗工艺定额编制要求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本文件规定了钢质楔横轧件材料消耗工艺定额的编制方法和明细表。</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本文件适用于钢质楔横轧件的材料消耗工艺定额的编制活动。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8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内燃机共轴泵能效限定值及能效等级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本文件规定了内燃机共轴泵的基本要求、能效限定值、能效等级、检验规则及能效等级标识。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本文件适用于内燃机共轴泵的能效分级活动。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14461-2023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炼钢电弧炉工业节能评估技术要求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本文件规定了炼钢电弧炉工业节能评估的技术要求和测定方法。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本文件适用于常规顶加料电弧炉以全废钢为原料的生产过程中的能耗评估活动，电弧炉制造过程中的能耗评估可参照使用。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工业膜法水处理设备水效评价方法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本文件规定了工业膜法水处理设备的技术要求和水效检测。</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本文件适用于以自来水、再生水和非常规水资源（海水淡化水除外）等为水源，以膜为主要水处理单元，生产供工业和类似用途用水的连续</w:t>
            </w:r>
            <w:r>
              <w:rPr>
                <w:rFonts w:eastAsia="仿宋_GB2312"/>
                <w:color w:val="000000"/>
                <w:kern w:val="0"/>
                <w:lang w:bidi="ar"/>
              </w:rPr>
              <w:t>式给水净化处理装置的水效评价活动。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14503-2023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污水处理用泵</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本文件规定了污水处理用泵绿色设计产品的评价要求和绿色设计产品的评价方法、评价流程、评价依据及评价报告。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本文件适用于输送各类污水的单级单吸离心式污水泵和单级双吸离心式污水泵以及混流式和轴流式污水污物潜水电泵绿色设计产品的评价活动。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14688-2023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一般用冷冻式压缩空气干燥器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本文件规定了一般用冷冻式压</w:t>
            </w:r>
            <w:r>
              <w:rPr>
                <w:rFonts w:eastAsia="仿宋_GB2312"/>
                <w:color w:val="000000"/>
                <w:kern w:val="0"/>
                <w:lang w:bidi="ar"/>
              </w:rPr>
              <w:t>缩空气干燥器绿色设计产品的评价原则、评价方法、评价指标、评价流程、评价要求、评价报告、评价结果判定及文档管理。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本文件适用于工作压力为</w:t>
            </w:r>
            <w:r>
              <w:rPr>
                <w:rFonts w:eastAsia="仿宋_GB2312"/>
                <w:color w:val="000000"/>
                <w:kern w:val="0"/>
                <w:lang w:bidi="ar"/>
              </w:rPr>
              <w:t>0.4MPa</w:t>
            </w:r>
            <w:r>
              <w:rPr>
                <w:rFonts w:eastAsia="仿宋_GB2312"/>
                <w:color w:val="000000"/>
                <w:kern w:val="0"/>
                <w:lang w:bidi="ar"/>
              </w:rPr>
              <w:t>～</w:t>
            </w:r>
            <w:r>
              <w:rPr>
                <w:rFonts w:eastAsia="仿宋_GB2312"/>
                <w:color w:val="000000"/>
                <w:kern w:val="0"/>
                <w:lang w:bidi="ar"/>
              </w:rPr>
              <w:t>1.6MPa</w:t>
            </w:r>
            <w:r>
              <w:rPr>
                <w:rFonts w:eastAsia="仿宋_GB2312"/>
                <w:color w:val="000000"/>
                <w:kern w:val="0"/>
                <w:lang w:bidi="ar"/>
              </w:rPr>
              <w:t>的一般用冷冻式压缩空气干燥器的绿色设计和绿色评价活动。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部分：通则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本文件规定了机械行业企业绿色供应链管理的总体要求、策划、实施与控制、绩效评价及管理评审和持续改进。</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本文件适用于机械行业企业绿色供应链管理活动，其他组织的绿色供应链管理活动可参照使用。</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部分：绿色设计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本文件规定了机械行业企业绿色供应链管理的绿色设计总体要求、资源属性、能源属性、环境属性、品质属性、设计人员及管理要求。</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本文件适用于机械行业企业绿色供应链管理中绿色产品开发设计或改进设计的管理活动，其他组织的绿色设计管理活动可参照使用。</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3</w:t>
            </w:r>
            <w:r>
              <w:rPr>
                <w:rFonts w:eastAsia="仿宋_GB2312"/>
                <w:color w:val="000000"/>
                <w:kern w:val="0"/>
                <w:lang w:bidi="ar"/>
              </w:rPr>
              <w:t>部分：绿色采购</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本文件规定了机械行业企业绿色供应链管理中绿色采购要求和</w:t>
            </w:r>
            <w:r>
              <w:rPr>
                <w:rFonts w:eastAsia="仿宋_GB2312"/>
                <w:color w:val="000000"/>
                <w:kern w:val="0"/>
                <w:lang w:bidi="ar"/>
              </w:rPr>
              <w:t>供应商管理要求。</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本文件适用于机械行业企业绿色供应链管理中的绿色采购管理活动，其他组织的绿色采购管理活动可参照使用。</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4</w:t>
            </w:r>
            <w:r>
              <w:rPr>
                <w:rFonts w:eastAsia="仿宋_GB2312"/>
                <w:color w:val="000000"/>
                <w:kern w:val="0"/>
                <w:lang w:bidi="ar"/>
              </w:rPr>
              <w:t>部分：绿色生产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本文件规定了机械行业企业绿色供应链管理的绿色生产总体要求、生产组织管理、生产工艺与设备、资源与能源、检测与监测和文件及信息。</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本文件适用于机械行业企业绿色供应链管理中的绿色生产管理活动，其它组织的绿色生产管理活动可参照使用。</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14321.5</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5</w:t>
            </w:r>
            <w:r>
              <w:rPr>
                <w:rFonts w:eastAsia="仿宋_GB2312"/>
                <w:color w:val="000000"/>
                <w:kern w:val="0"/>
                <w:lang w:bidi="ar"/>
              </w:rPr>
              <w:t>部分：绿色物流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本文件规定了机械行业企业绿色供应链管理的绿色物流总体要求、绿色仓储、绿色物流包装、绿色物流设备、绿色运输、运行管理及逆向物流。</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本文件适用于机械行业企业绿色供应链管理中的绿色物流管理活动，其他组织的绿色物流管理活动可参照使用。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6</w:t>
            </w:r>
            <w:r>
              <w:rPr>
                <w:rFonts w:eastAsia="仿宋_GB2312"/>
                <w:color w:val="000000"/>
                <w:kern w:val="0"/>
                <w:lang w:bidi="ar"/>
              </w:rPr>
              <w:t>部分：绿色回收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本文件规定了机械行业绿色供应链管理绿色回收的总体要求，设计、采购、生产和物流环节中的绿色回收要求，回收、处理及绿色回收</w:t>
            </w:r>
            <w:r>
              <w:rPr>
                <w:rFonts w:eastAsia="仿宋_GB2312"/>
                <w:color w:val="000000"/>
                <w:kern w:val="0"/>
                <w:lang w:bidi="ar"/>
              </w:rPr>
              <w:t>信息管理。</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本文件适用于机械行业绿色供应链管理在生产过程中产生的废品及废弃物、运输储存销售过程中损坏的产品、零部件、产品包装物及使用后的产品的绿色回收管理活动，其他组织的绿色回收管理活动可参照使用。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14321.7-2023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机械行业绿色供应链管理</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7</w:t>
            </w:r>
            <w:r>
              <w:rPr>
                <w:rFonts w:eastAsia="仿宋_GB2312"/>
                <w:color w:val="000000"/>
                <w:kern w:val="0"/>
                <w:lang w:bidi="ar"/>
              </w:rPr>
              <w:t>部分：信息平台规范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本文件规定了机械行业企业绿色供应链信息化管理平台的总体要求、基本功能、技术要求及建设模式。</w:t>
            </w:r>
            <w:r>
              <w:rPr>
                <w:rFonts w:eastAsia="仿宋_GB2312"/>
                <w:color w:val="000000"/>
                <w:kern w:val="0"/>
                <w:lang w:bidi="ar"/>
              </w:rPr>
              <w:t xml:space="preserve"> </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本文件适用于机械行业企业绿色供应链管理中信息化平台建设的管理活动，其他组织的绿色供应链信息化平台建设的管</w:t>
            </w:r>
            <w:r>
              <w:rPr>
                <w:rFonts w:eastAsia="仿宋_GB2312"/>
                <w:color w:val="000000"/>
                <w:kern w:val="0"/>
                <w:lang w:bidi="ar"/>
              </w:rPr>
              <w:t>理活动可参照使用。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14776-2023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铸造用水玻璃旧砂再生技术规范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本文件规定了铸造用水玻璃旧砂回收再生过程中旧砂的回收与贮存、再生工艺及其选择原则、再生处理工艺要求、再生砂技术指标和环保要求。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本文件适用于铸造企业产生的水玻璃旧砂的再生利用活动。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14407-2023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机械行业绿色工厂评价</w:t>
            </w:r>
            <w:r>
              <w:rPr>
                <w:rFonts w:eastAsia="仿宋_GB2312" w:hint="eastAsia"/>
                <w:color w:val="000000"/>
                <w:kern w:val="0"/>
                <w:lang w:bidi="ar"/>
              </w:rPr>
              <w:t xml:space="preserve"> </w:t>
            </w:r>
            <w:r>
              <w:rPr>
                <w:rFonts w:eastAsia="仿宋_GB2312"/>
                <w:color w:val="000000"/>
                <w:kern w:val="0"/>
                <w:lang w:bidi="ar"/>
              </w:rPr>
              <w:t>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本文件规定了机械行业绿色工厂评价的原则、范围及实施方要求、方法、指标、要求、程序、报告和文档管理等。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本文件适用于具有铸造、锻压</w:t>
            </w:r>
            <w:r>
              <w:rPr>
                <w:rFonts w:eastAsia="仿宋_GB2312"/>
                <w:color w:val="000000"/>
                <w:kern w:val="0"/>
                <w:lang w:bidi="ar"/>
              </w:rPr>
              <w:t>、焊接、热处理、机加工和装配等生产过程的机械行业企业的绿色工厂评价的指导。</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JB/T 14408-2023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铸造行业绿色工厂评价要求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本文件规定了铸造</w:t>
            </w:r>
            <w:r>
              <w:rPr>
                <w:rFonts w:eastAsia="仿宋_GB2312" w:hint="eastAsia"/>
                <w:color w:val="000000"/>
                <w:kern w:val="0"/>
                <w:lang w:bidi="ar"/>
              </w:rPr>
              <w:t>行业</w:t>
            </w:r>
            <w:r>
              <w:rPr>
                <w:rFonts w:eastAsia="仿宋_GB2312"/>
                <w:color w:val="000000"/>
                <w:kern w:val="0"/>
                <w:lang w:bidi="ar"/>
              </w:rPr>
              <w:t>绿色工厂的总体框架、评价内容与要求、评价程序及结果、评价报告及评价指标体系。</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本文件适用于铸造生产企业的绿色工厂评价活动。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0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14588-2023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激光加工镜头</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本文件规定了激光加工镜头的技术要求，描述了相应的试验方法，规定了检验规则及标识、包装、运输和贮存等。</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本文件适用于激光波长在</w:t>
            </w:r>
            <w:r>
              <w:rPr>
                <w:rFonts w:eastAsia="仿宋_GB2312"/>
                <w:color w:val="000000"/>
                <w:szCs w:val="21"/>
              </w:rPr>
              <w:t>18</w:t>
            </w:r>
            <w:r>
              <w:rPr>
                <w:rFonts w:eastAsia="仿宋_GB2312"/>
                <w:color w:val="000000"/>
                <w:szCs w:val="21"/>
              </w:rPr>
              <w:t>0nm</w:t>
            </w:r>
            <w:r>
              <w:rPr>
                <w:rFonts w:eastAsia="仿宋_GB2312"/>
                <w:color w:val="000000"/>
                <w:szCs w:val="21"/>
              </w:rPr>
              <w:t>到</w:t>
            </w:r>
            <w:r>
              <w:rPr>
                <w:rFonts w:eastAsia="仿宋_GB2312"/>
                <w:color w:val="000000"/>
                <w:szCs w:val="21"/>
              </w:rPr>
              <w:t>10600nm</w:t>
            </w:r>
            <w:r>
              <w:rPr>
                <w:rFonts w:eastAsia="仿宋_GB2312"/>
                <w:color w:val="000000"/>
                <w:szCs w:val="21"/>
              </w:rPr>
              <w:t>内的激光打标机、激光切割机、激光雕刻机、激光焊接机及激光</w:t>
            </w:r>
            <w:r>
              <w:rPr>
                <w:rFonts w:eastAsia="仿宋_GB2312"/>
                <w:color w:val="000000"/>
                <w:szCs w:val="21"/>
              </w:rPr>
              <w:t>3D</w:t>
            </w:r>
            <w:r>
              <w:rPr>
                <w:rFonts w:eastAsia="仿宋_GB2312"/>
                <w:color w:val="000000"/>
                <w:szCs w:val="21"/>
              </w:rPr>
              <w:t>成型机等激光加工设备外光路系统中使用的扩束镜头、扫描镜头、准直镜头和聚焦镜头的制造。</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本文件不适用于激光加工激光器外光路中的反射镜片、扫描振镜片、波片、偏振片、分光镜片、合束镜片、保护窗镜片、相位延迟镜片及棱镜等激光光学元件，也不适用于激光器的腔内镜片。</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9848-2023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气镐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本文件界定了气镐的术语和定义，规定了基本参数、型号编制和技术要求，描述了相应的检验方法，规定了检验规则和标志、</w:t>
            </w:r>
            <w:r>
              <w:rPr>
                <w:rFonts w:eastAsia="仿宋_GB2312"/>
                <w:color w:val="000000"/>
                <w:szCs w:val="21"/>
              </w:rPr>
              <w:t>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本文件适用于以压缩空气为动力的气镐的制造。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9848-2011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14423-2023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气动棘轮扳手</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本文件界定了气动棘轮扳手的术语和定义，规定了型式与基本参数和技术要求，描述了相应的检验方法，规定了检验规则及标志、包装、运输与贮存。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本文件适用于以压缩空气为动力，具有减速机构和棘轮机构的棘轮扳手的制造。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14437-2023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二氧化碳致裂管</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本文件界定了二氧化碳致裂管的术语和定义，规定了型号编制、基本参数</w:t>
            </w:r>
            <w:r>
              <w:rPr>
                <w:rFonts w:eastAsia="仿宋_GB2312"/>
                <w:color w:val="000000"/>
                <w:szCs w:val="21"/>
              </w:rPr>
              <w:t>和技术要求，描述了相应的检验方法，规定了检验规则，标志、包装、运输与贮存和安全使用要求。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本文件适用于孔内充装液态二氧化碳的二氧化碳致裂器用致裂管的制造。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14344-2023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道路施工与养护机械设备</w:t>
            </w:r>
            <w:r>
              <w:rPr>
                <w:rFonts w:eastAsia="仿宋_GB2312"/>
                <w:color w:val="000000"/>
                <w:szCs w:val="21"/>
              </w:rPr>
              <w:t xml:space="preserve"> </w:t>
            </w:r>
            <w:r>
              <w:rPr>
                <w:rFonts w:eastAsia="仿宋_GB2312"/>
                <w:color w:val="000000"/>
                <w:szCs w:val="21"/>
              </w:rPr>
              <w:t>沥青混合料搅拌设备</w:t>
            </w:r>
            <w:r>
              <w:rPr>
                <w:rFonts w:eastAsia="仿宋_GB2312"/>
                <w:color w:val="000000"/>
                <w:szCs w:val="21"/>
              </w:rPr>
              <w:t xml:space="preserve"> </w:t>
            </w:r>
            <w:r>
              <w:rPr>
                <w:rFonts w:eastAsia="仿宋_GB2312"/>
                <w:color w:val="000000"/>
                <w:szCs w:val="21"/>
              </w:rPr>
              <w:t>立式烘干筒</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本文件界定了沥青混合料搅拌设备立式烘干筒的术语和定义，规定了技术要求，描述了相应的试验方法，规定了检验规则、标志、包装、运输和贮存。</w:t>
            </w:r>
          </w:p>
          <w:p w:rsidR="00000000" w:rsidRDefault="005772EB">
            <w:pPr>
              <w:spacing w:line="360" w:lineRule="exact"/>
              <w:ind w:firstLineChars="200" w:firstLine="420"/>
              <w:rPr>
                <w:rFonts w:eastAsia="仿宋_GB2312" w:hint="eastAsia"/>
                <w:color w:val="000000"/>
                <w:kern w:val="0"/>
                <w:szCs w:val="21"/>
                <w:lang w:bidi="ar"/>
              </w:rPr>
            </w:pPr>
            <w:r>
              <w:rPr>
                <w:rFonts w:eastAsia="仿宋_GB2312"/>
                <w:color w:val="000000"/>
                <w:szCs w:val="21"/>
              </w:rPr>
              <w:t>本文件适用于沥青混合料搅拌设备用立式烘干筒的制造。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14345-20</w:t>
            </w:r>
            <w:r>
              <w:rPr>
                <w:rFonts w:eastAsia="仿宋_GB2312"/>
                <w:color w:val="000000"/>
                <w:szCs w:val="21"/>
              </w:rPr>
              <w:t>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道路施工与养护机械设备</w:t>
            </w:r>
            <w:r>
              <w:rPr>
                <w:rFonts w:eastAsia="仿宋_GB2312"/>
                <w:color w:val="000000"/>
                <w:szCs w:val="21"/>
              </w:rPr>
              <w:t xml:space="preserve"> </w:t>
            </w:r>
            <w:r>
              <w:rPr>
                <w:rFonts w:eastAsia="仿宋_GB2312"/>
                <w:color w:val="000000"/>
                <w:szCs w:val="21"/>
              </w:rPr>
              <w:t>连续式稳定土振动搅拌机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本文件界定了连续式稳定土振动搅拌机的术语和定义，规定了技术要求，描述了相应的试验方法，规定了检验规则、标志、使用说明书、包装、运输和贮存。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本文件适用于稳定土厂拌设备用连续式稳定土振动搅拌机的制造。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14346-2023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泥水平衡顶管机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本标准界定了泥水平衡顶管机的术语和定义，规定了基本参数、型号和技术要求，描述了相应的试验方法，规定了检验规则、随行文件及标志、包装和运输。</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本标准适用于圆形断面泥</w:t>
            </w:r>
            <w:r>
              <w:rPr>
                <w:rFonts w:eastAsia="仿宋_GB2312"/>
                <w:color w:val="000000"/>
                <w:szCs w:val="21"/>
              </w:rPr>
              <w:t>水平衡顶管机的制造，其他断面形状的泥水平衡顶管机的制造可参照使用。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10704-2023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混凝土布料机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本文件界定了混凝土布料机的术语和定义，规定了混凝土布料机的分类和技术要求，描述了相应的试验方法，规定了检验规则及标志、包装、运输和贮存。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本文件适用于固定式和移动式布料机的制造，安装在船体上和混凝土泵车的布料装置的制造可参照使用。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10704-2007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14522-2023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全断面隧</w:t>
            </w:r>
            <w:r>
              <w:rPr>
                <w:rFonts w:eastAsia="仿宋_GB2312"/>
                <w:color w:val="000000"/>
                <w:szCs w:val="21"/>
              </w:rPr>
              <w:t>道掘进机</w:t>
            </w:r>
            <w:r>
              <w:rPr>
                <w:rFonts w:eastAsia="仿宋_GB2312"/>
                <w:color w:val="000000"/>
                <w:szCs w:val="21"/>
              </w:rPr>
              <w:t xml:space="preserve"> </w:t>
            </w:r>
            <w:r>
              <w:rPr>
                <w:rFonts w:eastAsia="仿宋_GB2312"/>
                <w:color w:val="000000"/>
                <w:szCs w:val="21"/>
              </w:rPr>
              <w:t>刀盘</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本文件界定了全断面隧道掘进机刀盘的术语和定义，规定了全断面隧道掘进机刀盘的分类型式、基本参数和技术要求，描述了相应的试验方法，规定了检验规则、随行文件及运输和贮存等。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本文件适用于圆形全断面隧道掘进机刀盘的制造。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6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14647-2023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控制器技术规范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本文件界定了建筑施工机械与设备用控制器的术语和定义，规定了建筑施工机械与设备用控制器的技术要求，描述了相应的试验方法，规定了检验规则及标志、包装、运输和贮存。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本文件适用于建筑施工机械与</w:t>
            </w:r>
            <w:r>
              <w:rPr>
                <w:rFonts w:eastAsia="仿宋_GB2312"/>
                <w:color w:val="000000"/>
                <w:szCs w:val="21"/>
              </w:rPr>
              <w:t>设备用数字式控制器的制造。</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本文件不适用于使用环境不恶劣的</w:t>
            </w:r>
            <w:r>
              <w:rPr>
                <w:rFonts w:eastAsia="仿宋_GB2312"/>
                <w:color w:val="000000"/>
                <w:szCs w:val="21"/>
              </w:rPr>
              <w:t>PLC</w:t>
            </w:r>
            <w:r>
              <w:rPr>
                <w:rFonts w:eastAsia="仿宋_GB2312"/>
                <w:color w:val="000000"/>
                <w:szCs w:val="21"/>
              </w:rPr>
              <w:t>式控制器。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10837-2023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三排柱式回转支承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本文件界定了建筑施工机械与设备用三排柱式回转支承的术语和定义，规定了分类、标记和技术要求，描述了相应的试验方法，规定了检验规则以及标志、包装、运输和贮存。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本文件适用于建筑施工机械与设备用三排柱式回转支承的制造，起重机械、矿山机械和港口机械等设备用三排柱式回转支承的制造可参照使用。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10837-2008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5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10838-2023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建筑施工机械与设备</w:t>
            </w:r>
            <w:r>
              <w:rPr>
                <w:rFonts w:eastAsia="仿宋_GB2312" w:hint="eastAsia"/>
                <w:color w:val="000000"/>
                <w:szCs w:val="21"/>
              </w:rPr>
              <w:t xml:space="preserve"> </w:t>
            </w:r>
            <w:r>
              <w:rPr>
                <w:rFonts w:eastAsia="仿宋_GB2312"/>
                <w:color w:val="000000"/>
                <w:szCs w:val="21"/>
              </w:rPr>
              <w:t>单排交叉滚柱（锥）式回转支承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本文件界定了建筑施工机械与设备用单排交叉滚柱（锥）式回转支承的术语和定义，规定了分类、标记和技术要求，描述了相应的试验方法，规定了检验规则以及标志、随行文件、包装、运输和贮存。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本文件适用于建筑施工机械与设备用单排交叉滚柱（锥）式回转支承的制造，起重机械、矿山机械和港口机械等设备用单排交叉滚柱（锥）式回转支承的制造可参照使用。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10838-2008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10839-2023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建筑施</w:t>
            </w:r>
            <w:r>
              <w:rPr>
                <w:rFonts w:eastAsia="仿宋_GB2312"/>
                <w:color w:val="000000"/>
                <w:szCs w:val="21"/>
              </w:rPr>
              <w:t>工机械与设备</w:t>
            </w:r>
            <w:r>
              <w:rPr>
                <w:rFonts w:eastAsia="仿宋_GB2312" w:hint="eastAsia"/>
                <w:color w:val="000000"/>
                <w:szCs w:val="21"/>
              </w:rPr>
              <w:t xml:space="preserve"> </w:t>
            </w:r>
            <w:r>
              <w:rPr>
                <w:rFonts w:eastAsia="仿宋_GB2312"/>
                <w:color w:val="000000"/>
                <w:szCs w:val="21"/>
              </w:rPr>
              <w:t>单排球式回转支承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本文件界定了建筑施工机械与设备用单排球式回转支承的术语和定义，规定了分类、标记和技术要求，描述了相应的试验方法，规定了检验规则以及标志、随行文件、包装、运输和贮存。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本文件适用于建筑施工机械与设备用单排球式回转支承的制造，起重机械、矿山机械和港口机械等设备用单排球式回转支承的制造可参照使用。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10839-2008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4223-2023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车装容积式空气压缩机机组</w:t>
            </w:r>
            <w:r>
              <w:rPr>
                <w:rFonts w:eastAsia="仿宋_GB2312"/>
                <w:color w:val="000000"/>
                <w:szCs w:val="21"/>
              </w:rPr>
              <w:t xml:space="preserve"> </w:t>
            </w:r>
            <w:r>
              <w:rPr>
                <w:rFonts w:eastAsia="仿宋_GB2312"/>
                <w:color w:val="000000"/>
                <w:szCs w:val="21"/>
              </w:rPr>
              <w:t>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本文件界定了车装容积式空气压缩机机组的术语和定义，规定了技术要</w:t>
            </w:r>
            <w:r>
              <w:rPr>
                <w:rFonts w:eastAsia="仿宋_GB2312"/>
                <w:color w:val="000000"/>
                <w:szCs w:val="21"/>
              </w:rPr>
              <w:t>求，描述了相应的试验方法，规定了检验规则以及标志、包装、运输与贮存。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本文件适用于额定排气压力小于或等于</w:t>
            </w:r>
            <w:r>
              <w:rPr>
                <w:rFonts w:eastAsia="仿宋_GB2312"/>
                <w:color w:val="000000"/>
                <w:szCs w:val="21"/>
              </w:rPr>
              <w:t>45MPa</w:t>
            </w:r>
            <w:r>
              <w:rPr>
                <w:rFonts w:eastAsia="仿宋_GB2312"/>
                <w:color w:val="000000"/>
                <w:szCs w:val="21"/>
              </w:rPr>
              <w:t>，由内燃机或电动机驱动，驱动功率为</w:t>
            </w:r>
            <w:r>
              <w:rPr>
                <w:rFonts w:eastAsia="仿宋_GB2312"/>
                <w:color w:val="000000"/>
                <w:szCs w:val="21"/>
              </w:rPr>
              <w:t>30kW</w:t>
            </w:r>
            <w:r>
              <w:rPr>
                <w:rFonts w:eastAsia="仿宋_GB2312"/>
                <w:color w:val="000000"/>
                <w:szCs w:val="21"/>
              </w:rPr>
              <w:t>～</w:t>
            </w:r>
            <w:r>
              <w:rPr>
                <w:rFonts w:eastAsia="仿宋_GB2312"/>
                <w:color w:val="000000"/>
                <w:szCs w:val="21"/>
              </w:rPr>
              <w:t>550kW</w:t>
            </w:r>
            <w:r>
              <w:rPr>
                <w:rFonts w:eastAsia="仿宋_GB2312"/>
                <w:color w:val="000000"/>
                <w:szCs w:val="21"/>
              </w:rPr>
              <w:t>的车装容积式空气压缩机机组的制造，车装容积式氮气压缩机机组或氮气增压压缩机机组及汽车驱动的容积式空气压缩机机组的制造可参照使用。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4223-2007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5233-2023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罐车用风冷滑片空气压缩机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本文件规定了罐车用风冷滑片空气压缩机的基本参数和技术要求，描述了相应的试验方法，规定了检验规则以及标志</w:t>
            </w:r>
            <w:r>
              <w:rPr>
                <w:rFonts w:eastAsia="仿宋_GB2312"/>
                <w:color w:val="000000"/>
                <w:szCs w:val="21"/>
              </w:rPr>
              <w:t>、包装、运输和贮存。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本文件适用于散装物料输送罐车用、驱动功率为</w:t>
            </w:r>
            <w:r>
              <w:rPr>
                <w:rFonts w:eastAsia="仿宋_GB2312"/>
                <w:color w:val="000000"/>
                <w:szCs w:val="21"/>
              </w:rPr>
              <w:t>7.5 kW</w:t>
            </w:r>
            <w:r>
              <w:rPr>
                <w:rFonts w:eastAsia="仿宋_GB2312"/>
                <w:color w:val="000000"/>
                <w:szCs w:val="21"/>
              </w:rPr>
              <w:t>～</w:t>
            </w:r>
            <w:r>
              <w:rPr>
                <w:rFonts w:eastAsia="仿宋_GB2312"/>
                <w:color w:val="000000"/>
                <w:szCs w:val="21"/>
              </w:rPr>
              <w:t>45 kW</w:t>
            </w:r>
            <w:r>
              <w:rPr>
                <w:rFonts w:eastAsia="仿宋_GB2312"/>
                <w:color w:val="000000"/>
                <w:szCs w:val="21"/>
              </w:rPr>
              <w:t>且额定排气压力为</w:t>
            </w:r>
            <w:r>
              <w:rPr>
                <w:rFonts w:eastAsia="仿宋_GB2312"/>
                <w:color w:val="000000"/>
                <w:szCs w:val="21"/>
              </w:rPr>
              <w:t>0.2 MPa</w:t>
            </w:r>
            <w:r>
              <w:rPr>
                <w:rFonts w:eastAsia="仿宋_GB2312"/>
                <w:color w:val="000000"/>
                <w:szCs w:val="21"/>
              </w:rPr>
              <w:t>的滴油润滑和无油润滑滑片压缩机的制造。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5233-2005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6432-2023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压缩空气净化设备型号编制方法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本文件描述了压缩空气净化设备型号编制的方法，规定了型号编制的要求。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本文件适用于压缩空气干燥器、压缩空气过滤器及压缩空气气水分离器等一般用途压缩空气净化设备及净化组合设备的型号编制。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6432-1992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7663.1-2023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容积式压缩机</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部分：包装技术规范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本文件规定了容积式压缩机产品包装的方式、防护形式和技术要求，描述了相应的试验方法，规定了装箱文件、包装标志和产品标识及检验规则。</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本文件适用于容积式压缩机产品的运输包装。</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7663.1-2005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7663.2-2023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容积式压缩机</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部分：涂装技术规范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本文件规定了容积式压缩机产品涂装的技术要求、安全卫生要求，描述了相应的试验方法，规定了检验规则。</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本文件适用于压缩机产品的涂装。</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w:t>
            </w:r>
            <w:r>
              <w:rPr>
                <w:rFonts w:eastAsia="仿宋_GB2312"/>
                <w:color w:val="000000"/>
                <w:szCs w:val="21"/>
              </w:rPr>
              <w:t>/T 7663.2-2007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7665-2023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通用机械噪声声功率级现场测定</w:t>
            </w:r>
            <w:r>
              <w:rPr>
                <w:rFonts w:eastAsia="仿宋_GB2312"/>
                <w:color w:val="000000"/>
                <w:szCs w:val="21"/>
              </w:rPr>
              <w:t xml:space="preserve"> </w:t>
            </w:r>
            <w:r>
              <w:rPr>
                <w:rFonts w:eastAsia="仿宋_GB2312"/>
                <w:color w:val="000000"/>
                <w:szCs w:val="21"/>
              </w:rPr>
              <w:t>声强法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本文件界定了用声强法测定通用机械噪声声功率级的术语和定义，规定了需测定的量、测量不确定度、测量环境、测量仪器、机组安装与运行以及测量及声功率级计算等。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本文件适用于带原动机的压缩机、泵、风机和分离机械等各类通用机械现场噪声声功率级的测定，也适用于不具备一般声功率级测定方法所要求环境条件的各类大型通用机械噪声声功率级的测定。</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7665-2007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w:t>
            </w:r>
            <w:r>
              <w:rPr>
                <w:rFonts w:eastAsia="仿宋_GB2312"/>
                <w:color w:val="000000"/>
                <w:szCs w:val="21"/>
              </w:rPr>
              <w:t>T 14685-2023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无油涡旋空气压缩机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本文件界定了无油涡旋空气压缩机的术语和定义，规定了型号、基本参数和技术要求，描述了相应的试验方法，规定了检验规则以及标志、包装和贮存。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本文件适用于驱动电动机功率为</w:t>
            </w:r>
            <w:r>
              <w:rPr>
                <w:rFonts w:eastAsia="仿宋_GB2312"/>
                <w:color w:val="000000"/>
                <w:szCs w:val="21"/>
              </w:rPr>
              <w:t>1.1kW</w:t>
            </w:r>
            <w:r>
              <w:rPr>
                <w:rFonts w:eastAsia="仿宋_GB2312"/>
                <w:color w:val="000000"/>
                <w:szCs w:val="21"/>
              </w:rPr>
              <w:t>～</w:t>
            </w:r>
            <w:r>
              <w:rPr>
                <w:rFonts w:eastAsia="仿宋_GB2312"/>
                <w:color w:val="000000"/>
                <w:szCs w:val="21"/>
              </w:rPr>
              <w:t>15kW</w:t>
            </w:r>
            <w:r>
              <w:rPr>
                <w:rFonts w:eastAsia="仿宋_GB2312"/>
                <w:color w:val="000000"/>
                <w:szCs w:val="21"/>
              </w:rPr>
              <w:t>且额定排气压力为</w:t>
            </w:r>
            <w:r>
              <w:rPr>
                <w:rFonts w:eastAsia="仿宋_GB2312"/>
                <w:color w:val="000000"/>
                <w:szCs w:val="21"/>
              </w:rPr>
              <w:t>0.25MPa</w:t>
            </w:r>
            <w:r>
              <w:rPr>
                <w:rFonts w:eastAsia="仿宋_GB2312"/>
                <w:color w:val="000000"/>
                <w:szCs w:val="21"/>
              </w:rPr>
              <w:t>～</w:t>
            </w:r>
            <w:r>
              <w:rPr>
                <w:rFonts w:eastAsia="仿宋_GB2312"/>
                <w:color w:val="000000"/>
                <w:szCs w:val="21"/>
              </w:rPr>
              <w:t>1.25MPa</w:t>
            </w:r>
            <w:r>
              <w:rPr>
                <w:rFonts w:eastAsia="仿宋_GB2312"/>
                <w:color w:val="000000"/>
                <w:szCs w:val="21"/>
              </w:rPr>
              <w:t>的动力或汽车用等用途的风冷无油涡旋空气压缩机的制造，其他特定用途的或改装的涡旋空压机的制造可参照使用。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14686-2023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大型往复活塞压缩机活塞杆偏移测量方法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本文件界定了往复活塞压缩机活塞杆偏</w:t>
            </w:r>
            <w:r>
              <w:rPr>
                <w:rFonts w:eastAsia="仿宋_GB2312"/>
                <w:color w:val="000000"/>
                <w:szCs w:val="21"/>
              </w:rPr>
              <w:t>移测量方法的术语和定义，规定了通用要求和测量仪器要求，描述了测量方法，规定了测量报告的内容。</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本文件适用于石油、化工、动力及气体工业等领域的活塞力不小于</w:t>
            </w:r>
            <w:r>
              <w:rPr>
                <w:rFonts w:eastAsia="仿宋_GB2312"/>
                <w:color w:val="000000"/>
                <w:szCs w:val="21"/>
              </w:rPr>
              <w:t>78kN</w:t>
            </w:r>
            <w:r>
              <w:rPr>
                <w:rFonts w:eastAsia="仿宋_GB2312"/>
                <w:color w:val="000000"/>
                <w:szCs w:val="21"/>
              </w:rPr>
              <w:t>的往复活塞压缩机活塞杆偏移的测量，活塞力小于</w:t>
            </w:r>
            <w:r>
              <w:rPr>
                <w:rFonts w:eastAsia="仿宋_GB2312"/>
                <w:color w:val="000000"/>
                <w:szCs w:val="21"/>
              </w:rPr>
              <w:t>78kN</w:t>
            </w:r>
            <w:r>
              <w:rPr>
                <w:rFonts w:eastAsia="仿宋_GB2312"/>
                <w:color w:val="000000"/>
                <w:szCs w:val="21"/>
              </w:rPr>
              <w:t>的往复活塞压缩机的测量可参照使用。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3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14687-2023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往复活塞压缩机膜式气量调节装置</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本文件界定了往复活塞压缩机膜式气量调节装置的术语和定义，规定了分类、标记和技术要求，描述了相应的试验方法，规定了检验规则以及标志、包装和贮存。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本文件适用于石油、化工及动力</w:t>
            </w:r>
            <w:r>
              <w:rPr>
                <w:rFonts w:eastAsia="仿宋_GB2312"/>
                <w:color w:val="000000"/>
                <w:szCs w:val="21"/>
              </w:rPr>
              <w:t>等领域往复活塞压缩机用气缸吸气压力不大于</w:t>
            </w:r>
            <w:r>
              <w:rPr>
                <w:rFonts w:eastAsia="仿宋_GB2312"/>
                <w:color w:val="000000"/>
                <w:szCs w:val="21"/>
              </w:rPr>
              <w:t>25.0MPa</w:t>
            </w:r>
            <w:r>
              <w:rPr>
                <w:rFonts w:eastAsia="仿宋_GB2312"/>
                <w:color w:val="000000"/>
                <w:szCs w:val="21"/>
              </w:rPr>
              <w:t>的膜式气量调节装置的制造。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9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14606-2023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RH</w:t>
            </w:r>
            <w:r>
              <w:rPr>
                <w:rFonts w:eastAsia="仿宋_GB2312"/>
                <w:color w:val="000000"/>
                <w:szCs w:val="21"/>
              </w:rPr>
              <w:t>精炼炉多功能顶枪</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w:t>
            </w:r>
            <w:r>
              <w:rPr>
                <w:rFonts w:eastAsia="仿宋_GB2312"/>
                <w:color w:val="000000"/>
                <w:szCs w:val="21"/>
              </w:rPr>
              <w:t>RH</w:t>
            </w:r>
            <w:r>
              <w:rPr>
                <w:rFonts w:eastAsia="仿宋_GB2312"/>
                <w:color w:val="000000"/>
                <w:szCs w:val="21"/>
              </w:rPr>
              <w:t>精炼炉多功能顶枪的术语和定义，规定了分类、型号标记和技术要求，描述了相应的试验方法，规定了检验规则、标志、包装和贮存等要求。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本文件适用于炼钢量</w:t>
            </w:r>
            <w:r>
              <w:rPr>
                <w:rFonts w:eastAsia="仿宋_GB2312"/>
                <w:color w:val="000000"/>
                <w:szCs w:val="21"/>
              </w:rPr>
              <w:t>80t</w:t>
            </w:r>
            <w:r>
              <w:rPr>
                <w:rFonts w:eastAsia="仿宋_GB2312"/>
                <w:color w:val="000000"/>
                <w:szCs w:val="21"/>
              </w:rPr>
              <w:t>～</w:t>
            </w:r>
            <w:r>
              <w:rPr>
                <w:rFonts w:eastAsia="仿宋_GB2312"/>
                <w:color w:val="000000"/>
                <w:szCs w:val="21"/>
              </w:rPr>
              <w:t>300t RH</w:t>
            </w:r>
            <w:r>
              <w:rPr>
                <w:rFonts w:eastAsia="仿宋_GB2312"/>
                <w:color w:val="000000"/>
                <w:szCs w:val="21"/>
              </w:rPr>
              <w:t>精炼炉炼钢使用的多功能顶枪的生产和选用。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14645-2023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低温装置用密封垫片</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本文件界定了低温装置用密封垫片的术语和定义，</w:t>
            </w:r>
            <w:r>
              <w:rPr>
                <w:rFonts w:eastAsia="仿宋_GB2312"/>
                <w:color w:val="000000"/>
                <w:szCs w:val="21"/>
              </w:rPr>
              <w:t>规定了分类和技术要求，描述了相应的检验方法，规定了检验规则以及标记、标志、包装、运输和贮存等。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-196℃</w:t>
            </w:r>
            <w:r>
              <w:rPr>
                <w:rFonts w:eastAsia="仿宋_GB2312"/>
                <w:color w:val="000000"/>
                <w:szCs w:val="21"/>
              </w:rPr>
              <w:t>～</w:t>
            </w:r>
            <w:r>
              <w:rPr>
                <w:rFonts w:eastAsia="仿宋_GB2312"/>
                <w:color w:val="000000"/>
                <w:szCs w:val="21"/>
              </w:rPr>
              <w:t>-29℃</w:t>
            </w:r>
            <w:r>
              <w:rPr>
                <w:rFonts w:eastAsia="仿宋_GB2312"/>
                <w:color w:val="000000"/>
                <w:szCs w:val="21"/>
              </w:rPr>
              <w:t>低温装置用密封垫片的制造。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14646-2023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低蠕变填充改性聚四氟乙烯垫片</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本文件界定了低蠕变填充改性聚四氟乙烯垫片的术语和定义，规定了分类和技术要求，描述了相应的检验方法，规定了检验规则以及标记、标志、包装和贮运等。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本文件适用于低蠕变填充改性聚四氟乙烯垫片的制造。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14438-2023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电永磁机械调</w:t>
            </w:r>
            <w:r>
              <w:rPr>
                <w:rFonts w:eastAsia="仿宋_GB2312"/>
                <w:color w:val="000000"/>
                <w:szCs w:val="21"/>
              </w:rPr>
              <w:t>速器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本文件界定了电永磁机械调速器的术语和定义，规定了型号规格、基本参数、安装尺寸和技术要求，描述了相应的试验方法，规定了检验规则、抽样与判定及标志、包装、运输和贮存。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本文件适用于机座号为</w:t>
            </w:r>
            <w:r>
              <w:rPr>
                <w:rFonts w:eastAsia="仿宋_GB2312"/>
                <w:color w:val="000000"/>
                <w:szCs w:val="21"/>
              </w:rPr>
              <w:t>355</w:t>
            </w:r>
            <w:r>
              <w:rPr>
                <w:rFonts w:eastAsia="仿宋_GB2312"/>
                <w:color w:val="000000"/>
                <w:szCs w:val="21"/>
              </w:rPr>
              <w:t>～</w:t>
            </w:r>
            <w:r>
              <w:rPr>
                <w:rFonts w:eastAsia="仿宋_GB2312"/>
                <w:color w:val="000000"/>
                <w:szCs w:val="21"/>
              </w:rPr>
              <w:t>1000</w:t>
            </w:r>
            <w:r>
              <w:rPr>
                <w:rFonts w:eastAsia="仿宋_GB2312"/>
                <w:color w:val="000000"/>
                <w:szCs w:val="21"/>
              </w:rPr>
              <w:t>电永磁机械调速器的制造，同类型调速器派生型号的制造可参照使用。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14439-2023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搅拌用减速机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本文件规定了搅拌用减速机的型号、代号、分类、安装型式、基本参数、外形及安装尺寸和技术要求，描述了相应的试验方法，规定了检验规则、抽样与判定及标志、包装、运输和贮存。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w:t>
            </w:r>
            <w:r>
              <w:rPr>
                <w:rFonts w:eastAsia="仿宋_GB2312"/>
                <w:color w:val="000000"/>
                <w:szCs w:val="21"/>
              </w:rPr>
              <w:t>文件适用于搅拌设备和有输送功能的搅拌设备配套用减速机的制造。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14440-2023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径向型永磁机械调速器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本文件界定了径向型永磁机械调速器的术语和定义，规定了符号、分类、结构型式、命名、代号、基本参数和技术要求，描述了相应的试验方法，规定了检验规则，抽样与判定及标志、包装、运输和贮存。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YCT</w:t>
            </w:r>
            <w:r>
              <w:rPr>
                <w:rFonts w:eastAsia="仿宋_GB2312"/>
                <w:color w:val="000000"/>
                <w:szCs w:val="21"/>
              </w:rPr>
              <w:t>系列，适配电动机功率在</w:t>
            </w:r>
            <w:r>
              <w:rPr>
                <w:rFonts w:eastAsia="仿宋_GB2312"/>
                <w:color w:val="000000"/>
                <w:szCs w:val="21"/>
              </w:rPr>
              <w:t>11kW</w:t>
            </w:r>
            <w:r>
              <w:rPr>
                <w:rFonts w:eastAsia="仿宋_GB2312"/>
                <w:color w:val="000000"/>
                <w:szCs w:val="21"/>
              </w:rPr>
              <w:t>～</w:t>
            </w:r>
            <w:r>
              <w:rPr>
                <w:rFonts w:eastAsia="仿宋_GB2312"/>
                <w:color w:val="000000"/>
                <w:szCs w:val="21"/>
              </w:rPr>
              <w:t>5000kW</w:t>
            </w:r>
            <w:r>
              <w:rPr>
                <w:rFonts w:eastAsia="仿宋_GB2312"/>
                <w:color w:val="000000"/>
                <w:szCs w:val="21"/>
              </w:rPr>
              <w:t>之间，极数在</w:t>
            </w:r>
            <w:r>
              <w:rPr>
                <w:rFonts w:eastAsia="仿宋_GB2312"/>
                <w:color w:val="000000"/>
                <w:szCs w:val="21"/>
              </w:rPr>
              <w:t>2</w:t>
            </w:r>
            <w:r>
              <w:rPr>
                <w:rFonts w:eastAsia="仿宋_GB2312"/>
                <w:color w:val="000000"/>
                <w:szCs w:val="21"/>
              </w:rPr>
              <w:t>～</w:t>
            </w:r>
            <w:r>
              <w:rPr>
                <w:rFonts w:eastAsia="仿宋_GB2312"/>
                <w:color w:val="000000"/>
                <w:szCs w:val="21"/>
              </w:rPr>
              <w:t>8</w:t>
            </w:r>
            <w:r>
              <w:rPr>
                <w:rFonts w:eastAsia="仿宋_GB2312"/>
                <w:color w:val="000000"/>
                <w:szCs w:val="21"/>
              </w:rPr>
              <w:t>之间的调速器的制造，同类型调速器派生型号的制造可参照使用。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1444</w:t>
            </w:r>
            <w:r>
              <w:rPr>
                <w:rFonts w:eastAsia="仿宋_GB2312"/>
                <w:color w:val="000000"/>
                <w:szCs w:val="21"/>
              </w:rPr>
              <w:t>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拉丝机用减速机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本文件规定了拉丝机用减速机的型号、外形结构、安装尺寸、基本参数和技术要求，描述了相应的试验方法，规定了检验规则及标志、包装、运输和贮存。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本文件适用于圆柱斜齿轮及螺旋伞齿轮（锥齿轮）啮合的两级或三级传动的金属拉丝机用减速机的制造，其他类似用途减速机的制造可参照使用。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14442-2023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印染机械用减速机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本文件规定了印染机械用减速机的型号、外形结构、安装尺寸、基本参数和技术要求，描述了相应的试验方法，规定了检验规则及标志、包装、运输和贮存</w:t>
            </w:r>
            <w:r>
              <w:rPr>
                <w:rFonts w:eastAsia="仿宋_GB2312"/>
                <w:color w:val="000000"/>
                <w:szCs w:val="21"/>
              </w:rPr>
              <w:t>。</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本文件适用于圆柱斜齿轮传动及蜗轮蜗杆传动的两级传动型印染机械用减速机的制造，其他类似用途减速机的制造可参照使用。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14443-2023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转向工作台用减速机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本文件规定了转向工作台用减速机的型号、外形结构、安装尺寸、基本参数和技术要求，描述了相应的试验方法，规定了检验规则及标志、包装、运输和贮存。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本文件适用于单级圆柱斜齿轮啮合传动的包装机械转向工作台用减速机的制造，其他类似用途减速机的制造可参照使用。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14450-2023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铝合</w:t>
            </w:r>
            <w:r>
              <w:rPr>
                <w:rFonts w:eastAsia="仿宋_GB2312"/>
                <w:color w:val="000000"/>
                <w:szCs w:val="21"/>
              </w:rPr>
              <w:t>金车轮摆动辗压</w:t>
            </w:r>
            <w:r>
              <w:rPr>
                <w:rFonts w:eastAsia="仿宋_GB2312"/>
                <w:color w:val="000000"/>
                <w:szCs w:val="21"/>
              </w:rPr>
              <w:t>-</w:t>
            </w:r>
            <w:r>
              <w:rPr>
                <w:rFonts w:eastAsia="仿宋_GB2312"/>
                <w:color w:val="000000"/>
                <w:szCs w:val="21"/>
              </w:rPr>
              <w:t>旋压复合成形件</w:t>
            </w:r>
            <w:r>
              <w:rPr>
                <w:rFonts w:eastAsia="仿宋_GB2312"/>
                <w:color w:val="000000"/>
                <w:szCs w:val="21"/>
              </w:rPr>
              <w:t xml:space="preserve"> </w:t>
            </w:r>
            <w:r>
              <w:rPr>
                <w:rFonts w:eastAsia="仿宋_GB2312"/>
                <w:color w:val="000000"/>
                <w:szCs w:val="21"/>
              </w:rPr>
              <w:t>通用技术规范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本文件界定了铝合金车轮摆动辗压</w:t>
            </w:r>
            <w:r>
              <w:rPr>
                <w:rFonts w:eastAsia="仿宋_GB2312"/>
                <w:color w:val="000000"/>
                <w:szCs w:val="21"/>
              </w:rPr>
              <w:t>-</w:t>
            </w:r>
            <w:r>
              <w:rPr>
                <w:rFonts w:eastAsia="仿宋_GB2312"/>
                <w:color w:val="000000"/>
                <w:szCs w:val="21"/>
              </w:rPr>
              <w:t>旋压复合成形件的术语和定义，规定了技术要求，描述了相应的试验方法，规定了检验规则以及标志、包装、运输和贮存等要求。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本文件适用于商用车辆铝合金车轮摆动辗压</w:t>
            </w:r>
            <w:r>
              <w:rPr>
                <w:rFonts w:eastAsia="仿宋_GB2312"/>
                <w:color w:val="000000"/>
                <w:szCs w:val="21"/>
              </w:rPr>
              <w:t>-</w:t>
            </w:r>
            <w:r>
              <w:rPr>
                <w:rFonts w:eastAsia="仿宋_GB2312"/>
                <w:color w:val="000000"/>
                <w:szCs w:val="21"/>
              </w:rPr>
              <w:t>旋压复合成形件的制造，乘用车铝合金车轮摆动辗压</w:t>
            </w:r>
            <w:r>
              <w:rPr>
                <w:rFonts w:eastAsia="仿宋_GB2312"/>
                <w:color w:val="000000"/>
                <w:szCs w:val="21"/>
              </w:rPr>
              <w:t>-</w:t>
            </w:r>
            <w:r>
              <w:rPr>
                <w:rFonts w:eastAsia="仿宋_GB2312"/>
                <w:color w:val="000000"/>
                <w:szCs w:val="21"/>
              </w:rPr>
              <w:t>旋压复合成形件的制造可参照使用。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14427-2023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大幅面复印设备用光导鼓</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本文件界定了大幅面复印设备用光导鼓的术语和定义，规定了技术要求，描述了相应的试验方法，规定了检验规则及标识、包装</w:t>
            </w:r>
            <w:r>
              <w:rPr>
                <w:rFonts w:eastAsia="仿宋_GB2312"/>
                <w:color w:val="000000"/>
                <w:szCs w:val="21"/>
              </w:rPr>
              <w:t>、运输和贮存。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本文件适用于静电成像方式的</w:t>
            </w:r>
            <w:r>
              <w:rPr>
                <w:rFonts w:eastAsia="仿宋_GB2312"/>
                <w:color w:val="000000"/>
                <w:szCs w:val="21"/>
              </w:rPr>
              <w:t>A3</w:t>
            </w:r>
            <w:r>
              <w:rPr>
                <w:rFonts w:eastAsia="仿宋_GB2312"/>
                <w:color w:val="000000"/>
                <w:szCs w:val="21"/>
              </w:rPr>
              <w:t>以上幅面的黑白和蓝色复印设备和具有复印功能的多功能设备用有机光导鼓的制造，静电成像方式的</w:t>
            </w:r>
            <w:r>
              <w:rPr>
                <w:rFonts w:eastAsia="仿宋_GB2312"/>
                <w:color w:val="000000"/>
                <w:szCs w:val="21"/>
              </w:rPr>
              <w:t>A3</w:t>
            </w:r>
            <w:r>
              <w:rPr>
                <w:rFonts w:eastAsia="仿宋_GB2312"/>
                <w:color w:val="000000"/>
                <w:szCs w:val="21"/>
              </w:rPr>
              <w:t>以上幅面的黑白和蓝色打印设备及具有打印功能的多功能设备用光导鼓的制造参照使用。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14428-2023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大幅面复印设备用墨粉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本文件界定了大幅面复印设备用墨粉的术语和定义，规定了技术要求，描述了相应的试验方法，规定了检验规则及标志、包装、运输和贮存。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本文件适用于静电成像方式的</w:t>
            </w:r>
            <w:r>
              <w:rPr>
                <w:rFonts w:eastAsia="仿宋_GB2312"/>
                <w:color w:val="000000"/>
                <w:szCs w:val="21"/>
              </w:rPr>
              <w:t>A3</w:t>
            </w:r>
            <w:r>
              <w:rPr>
                <w:rFonts w:eastAsia="仿宋_GB2312"/>
                <w:color w:val="000000"/>
                <w:szCs w:val="21"/>
              </w:rPr>
              <w:t>以上幅面的复印设备和具有复印功能的多功能设备用黑色墨粉和</w:t>
            </w:r>
            <w:r>
              <w:rPr>
                <w:rFonts w:eastAsia="仿宋_GB2312"/>
                <w:color w:val="000000"/>
                <w:szCs w:val="21"/>
              </w:rPr>
              <w:t>蓝色墨粉的制造，打印设备及具有打印功能的多功能设备用黑色墨粉和蓝色墨粉的制造参照使用。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14429-2023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鼓粉盒规格表中应包含的基本内容</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本文件规定了鼓粉盒规格表的基本内容和呈现方式。</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本文件适用于静电成像的打印机、复印机、传真机及多功能机用鼓粉盒的生产者为用户提供的产品基本信息的编制。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14430-2023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墨粉规格表中应包含的基本内容</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本文件规定了墨粉规格表的基本内容和呈现方式。</w:t>
            </w:r>
          </w:p>
          <w:p w:rsidR="00000000" w:rsidRDefault="005772EB">
            <w:pPr>
              <w:spacing w:line="360" w:lineRule="exact"/>
              <w:ind w:firstLineChars="200" w:firstLine="420"/>
              <w:rPr>
                <w:rFonts w:eastAsia="仿宋_GB2312" w:hint="eastAsia"/>
                <w:color w:val="000000"/>
                <w:kern w:val="0"/>
                <w:szCs w:val="21"/>
                <w:lang w:bidi="ar"/>
              </w:rPr>
            </w:pPr>
            <w:r>
              <w:rPr>
                <w:rFonts w:eastAsia="仿宋_GB2312"/>
                <w:color w:val="000000"/>
                <w:szCs w:val="21"/>
              </w:rPr>
              <w:t>本文件适用于静电成像的打印机、复印机、传真机</w:t>
            </w:r>
            <w:r>
              <w:rPr>
                <w:rFonts w:eastAsia="仿宋_GB2312"/>
                <w:color w:val="000000"/>
                <w:szCs w:val="21"/>
              </w:rPr>
              <w:t>及多功能机用墨粉的生产者为用户提供的产品基本信息的编制</w:t>
            </w:r>
            <w:r>
              <w:rPr>
                <w:rFonts w:eastAsia="仿宋_GB2312" w:hint="eastAsia"/>
                <w:color w:val="000000"/>
                <w:szCs w:val="21"/>
              </w:rPr>
              <w:t>。</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14431-2023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有机光导鼓规格表中应包含的基本内容</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本文件规定了有机光导鼓规格表的基本内容和呈现方式。</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A3</w:t>
            </w:r>
            <w:r>
              <w:rPr>
                <w:rFonts w:eastAsia="仿宋_GB2312"/>
                <w:color w:val="000000"/>
                <w:szCs w:val="21"/>
              </w:rPr>
              <w:t>及以下幅面的静电成像的复印机、打印机、传真机及多功能机用有机光导鼓的生产者为用户提供的产品规格信息的编制。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8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14668-2023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联合收割机</w:t>
            </w:r>
            <w:r>
              <w:rPr>
                <w:rFonts w:eastAsia="仿宋_GB2312"/>
                <w:color w:val="000000"/>
                <w:szCs w:val="21"/>
              </w:rPr>
              <w:t xml:space="preserve"> </w:t>
            </w:r>
            <w:r>
              <w:rPr>
                <w:rFonts w:eastAsia="仿宋_GB2312"/>
                <w:color w:val="000000"/>
                <w:szCs w:val="21"/>
              </w:rPr>
              <w:t>拨禾轮</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本文件界定了联合收割机拨禾轮的术语和定义，规定了产品型号、参数和技术要求，描述了相应的试验方法，规定了</w:t>
            </w:r>
            <w:r>
              <w:rPr>
                <w:rFonts w:eastAsia="仿宋_GB2312"/>
                <w:color w:val="000000"/>
                <w:szCs w:val="21"/>
              </w:rPr>
              <w:t>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本文件适用于联合收割机拨禾轮的制造。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14669-2023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联合收割机</w:t>
            </w:r>
            <w:r>
              <w:rPr>
                <w:rFonts w:eastAsia="仿宋_GB2312"/>
                <w:color w:val="000000"/>
                <w:szCs w:val="21"/>
              </w:rPr>
              <w:t xml:space="preserve"> </w:t>
            </w:r>
            <w:r>
              <w:rPr>
                <w:rFonts w:eastAsia="仿宋_GB2312"/>
                <w:color w:val="000000"/>
                <w:szCs w:val="21"/>
              </w:rPr>
              <w:t>喂入搅龙</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本文件界定了联合收割机喂入搅龙的术语和定义，规定了产品型号、参数和技术要求，描述了相应的试验方法，规定了检验规则及标志、包装、运输和贮存等要求。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本文件适用于联合收割机喂入搅龙的制造。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14670-2023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水稻收割机</w:t>
            </w:r>
            <w:r>
              <w:rPr>
                <w:rFonts w:eastAsia="仿宋_GB2312"/>
                <w:color w:val="000000"/>
                <w:szCs w:val="21"/>
              </w:rPr>
              <w:t xml:space="preserve"> </w:t>
            </w:r>
            <w:r>
              <w:rPr>
                <w:rFonts w:eastAsia="仿宋_GB2312"/>
                <w:color w:val="000000"/>
                <w:szCs w:val="21"/>
              </w:rPr>
              <w:t>下割刀装置</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本文件界定了水稻收割机下割刀装置的术语和定义，规定了技术要求，描述了相应的试验方</w:t>
            </w:r>
            <w:r>
              <w:rPr>
                <w:rFonts w:eastAsia="仿宋_GB2312"/>
                <w:color w:val="000000"/>
                <w:szCs w:val="21"/>
              </w:rPr>
              <w:t>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本文件适用于水稻收割机下割刀装置的制造。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14671-2023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蒜种分瓣分选机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本文件界定了蒜种分瓣分选机的术语和定义，规定了产品型号和技术要求，描述了相应的试验方法，规定了检验规则及标志、包装、运输和贮存等要求。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本文件适用于蒜种分瓣分选机的制造。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14672-2023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洋葱分选机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本文件界定了洋葱分选机的术语和定义，规定了产品型号和技术要求，描述了相应的试验方法，规定了检验规则</w:t>
            </w:r>
            <w:r>
              <w:rPr>
                <w:rFonts w:eastAsia="仿宋_GB2312"/>
                <w:color w:val="000000"/>
                <w:szCs w:val="21"/>
              </w:rPr>
              <w:t>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本文件适用于洋葱分选机的制造。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14191-2023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管道带压开孔机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本文件界定了管道带压开孔机的术语和定义，规定了分类、型号、基本参数和技术要求，描述了相应的试验方法，规定了检验规则及标志、包装、运输和贮存等要求。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本文件适用于运行压力不高于</w:t>
            </w:r>
            <w:r>
              <w:rPr>
                <w:rFonts w:eastAsia="仿宋_GB2312"/>
                <w:color w:val="000000"/>
                <w:szCs w:val="21"/>
              </w:rPr>
              <w:t>1MPa</w:t>
            </w:r>
            <w:r>
              <w:rPr>
                <w:rFonts w:eastAsia="仿宋_GB2312"/>
                <w:color w:val="000000"/>
                <w:szCs w:val="21"/>
              </w:rPr>
              <w:t>的给排水管道带压开孔作业设备的制造。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14192-2023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带压开孔用管道分流器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本文件规定了带压开孔用管道分流器的术语和定义，规定了分类、标记和技术</w:t>
            </w:r>
            <w:r>
              <w:rPr>
                <w:rFonts w:eastAsia="仿宋_GB2312"/>
                <w:color w:val="000000"/>
                <w:szCs w:val="21"/>
              </w:rPr>
              <w:t>要求，描述了相应的试验方法，规定了检验规则及包装、标志、运输和贮存。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本文件适用于额定压力不超过</w:t>
            </w:r>
            <w:r>
              <w:rPr>
                <w:rFonts w:eastAsia="仿宋_GB2312"/>
                <w:color w:val="000000"/>
                <w:szCs w:val="21"/>
              </w:rPr>
              <w:t>1.6MPa</w:t>
            </w:r>
            <w:r>
              <w:rPr>
                <w:rFonts w:eastAsia="仿宋_GB2312"/>
                <w:color w:val="000000"/>
                <w:szCs w:val="21"/>
              </w:rPr>
              <w:t>的输水管道开孔分流器的制造。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14837-2023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全自动小袋集合包装线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本文件界定了全自动小袋集合包装线的术语和定义，规定了型号、型式、组成、基本参数、工作条件、试验条件和技术要求，描述了相应的试验方法，规定了检验规则及标志、包装、运输与贮存等要求。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本文件适用于全自动小袋集合包装线的制造。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14838-2023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瓶装液态护</w:t>
            </w:r>
            <w:r>
              <w:rPr>
                <w:rFonts w:eastAsia="仿宋_GB2312"/>
                <w:color w:val="000000"/>
                <w:szCs w:val="21"/>
              </w:rPr>
              <w:t>肤化妆品灌装封盖一体机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本文件界定了瓶装液态护肤化妆品灌装封盖一体机的术语和定义，规定了型号、基本参数、工作条件和技术要求，描述了相应的试验方法，规定了检验规则及标志、包装、运输和贮存等要求。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w:t>
            </w:r>
            <w:r>
              <w:rPr>
                <w:rFonts w:eastAsia="仿宋_GB2312"/>
                <w:color w:val="000000"/>
                <w:szCs w:val="21"/>
              </w:rPr>
              <w:t>5mL</w:t>
            </w:r>
            <w:r>
              <w:rPr>
                <w:rFonts w:eastAsia="仿宋_GB2312"/>
                <w:color w:val="000000"/>
                <w:szCs w:val="21"/>
              </w:rPr>
              <w:t>～</w:t>
            </w:r>
            <w:r>
              <w:rPr>
                <w:rFonts w:eastAsia="仿宋_GB2312"/>
                <w:color w:val="000000"/>
                <w:szCs w:val="21"/>
              </w:rPr>
              <w:t>200mL</w:t>
            </w:r>
            <w:r>
              <w:rPr>
                <w:rFonts w:eastAsia="仿宋_GB2312"/>
                <w:color w:val="000000"/>
                <w:szCs w:val="21"/>
              </w:rPr>
              <w:t>的玻璃、塑料或金属瓶等容器灌装液态护肤化妆品的灌装封盖一体机的制造。</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本文件不适用于灌装易燃易爆或含气护肤化妆品的灌装封盖一体机。</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14839-2023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单片湿巾自动包装机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本文件界定了单片湿巾自动包装机的术语和定义，规定了型号、基本参数、工作条件和</w:t>
            </w:r>
            <w:r>
              <w:rPr>
                <w:rFonts w:eastAsia="仿宋_GB2312"/>
                <w:color w:val="000000"/>
                <w:szCs w:val="21"/>
              </w:rPr>
              <w:t>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本文件适用于单片湿巾自动包装机的制造。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14840-2023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面贴膜自动成型包装机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本文件界定了面贴膜自动成型包装机的术语和定义，规定了型号、基本参数、工作条件和技术要求，描述了相应的试验方法，规定了检验规则及标志、包装、运输和贮存等要求。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本文件适用于面贴膜自动成型包装机的制造。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JB/T 4410-2023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方便面生产线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本文件界定了方便面生产线的术语和定义，</w:t>
            </w:r>
            <w:r>
              <w:rPr>
                <w:rFonts w:eastAsia="仿宋_GB2312"/>
                <w:color w:val="000000"/>
                <w:szCs w:val="21"/>
              </w:rPr>
              <w:t>规定了产品分类和技术要求，描述了相应的试验方法，规定了检验规则及标志、包装、运输和贮存等要求。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本文件适用于以小麦粉为主要原料，加工块状面饼的方便面生产线的制造。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JB/T 4410-1999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1472-2023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泵用机械密封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szCs w:val="21"/>
              </w:rPr>
            </w:pPr>
            <w:r>
              <w:rPr>
                <w:rFonts w:eastAsia="仿宋_GB2312"/>
                <w:szCs w:val="21"/>
              </w:rPr>
              <w:t>本文件界定了泵用机械密封的术语和定义，规定了基本型式、尺寸、参数、型号及材料代号和技术要求，描述了相应的试验方法，规定了检验规则、循环保护（支持）系统、安装与使用要求、包装、标志和贮存。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本文件适用于离心泵、旋涡泵及其它类似泵用机械密封的制造。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w:t>
            </w:r>
            <w:r>
              <w:rPr>
                <w:rFonts w:eastAsia="仿宋_GB2312"/>
                <w:szCs w:val="21"/>
              </w:rPr>
              <w:t>B/T 1472-2011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8873-2023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机械密封用填充聚四氟乙烯和聚四氟乙烯毛坯</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szCs w:val="21"/>
              </w:rPr>
            </w:pPr>
            <w:r>
              <w:rPr>
                <w:rFonts w:eastAsia="仿宋_GB2312"/>
                <w:szCs w:val="21"/>
              </w:rPr>
              <w:t>本文件界定了填充聚四氟乙烯和聚四氟乙烯毛坯的术语和定义，规定了类型和技术要求，描述了相应的试验方法，规定了检验规则、包装、运输和贮存。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本文件适用于机械密封各种摩擦副、辅助密封圈、包覆件、聚四氟乙烯波纹管、弹簧座和轴套等零件用填充聚四氟乙烯和聚四氟乙烯毛坯的制造。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8873-2011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11107-2023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机械密封用圆柱螺旋弹簧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szCs w:val="21"/>
              </w:rPr>
            </w:pPr>
            <w:r>
              <w:rPr>
                <w:rFonts w:eastAsia="仿宋_GB2312"/>
                <w:szCs w:val="21"/>
              </w:rPr>
              <w:t>本文件界定了机械密封用圆柱螺旋弹簧的术语和定义，规定了产品分类和技术要求，描述了相应的检验方法，规定了检验规则、标志、包装、运输和贮存。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本文件适用于机械密封用圆柱螺旋弹簧的制造。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11107-2011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14565-2023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搅拌釜用干气密封</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szCs w:val="21"/>
              </w:rPr>
            </w:pPr>
            <w:r>
              <w:rPr>
                <w:rFonts w:eastAsia="仿宋_GB2312"/>
                <w:szCs w:val="21"/>
              </w:rPr>
              <w:t>本文件界定了搅拌釜用干气密封的术语和定义，规定了基本型式、参数、型式代号和技术要求，描述了相应的试验方法，规定了检验规则、安装与使用要求、标志、包装、运输与贮存。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本文件适用于搅拌器和反应釜等搅拌设备用干气密封</w:t>
            </w:r>
            <w:r>
              <w:rPr>
                <w:rFonts w:eastAsia="仿宋_GB2312"/>
                <w:szCs w:val="21"/>
              </w:rPr>
              <w:t>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8724-2023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机械密封用氮化硅密封环</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szCs w:val="21"/>
              </w:rPr>
            </w:pPr>
            <w:r>
              <w:rPr>
                <w:rFonts w:eastAsia="仿宋_GB2312"/>
                <w:szCs w:val="21"/>
              </w:rPr>
              <w:t>本文件界定了机械密封用氮化硅密封环的术语和定义，规定了产品分类和技术要求，描述了相应的试验方法，规定了检验规则、标志、包装运输和贮存。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本文件适用于机械密封用无压烧结、热压烧结和气压烧结氮化硅密封环的制造。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8724-2011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7361-2023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零件硬度试验方法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本文件规定了钢制滚动轴承套圈和滚动体的硬度试验的基本要求和试样，描述了相应的试验方法。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w:t>
            </w:r>
            <w:r>
              <w:rPr>
                <w:rFonts w:eastAsia="仿宋_GB2312"/>
                <w:szCs w:val="21"/>
              </w:rPr>
              <w:t>于钢制滚动轴承套圈和滚动体工序间与成品的硬度试验，其他轴承用零件的硬度检验参照使用。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7361-2007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7363-2023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零件碳氮共渗</w:t>
            </w:r>
            <w:r>
              <w:rPr>
                <w:rFonts w:eastAsia="仿宋_GB2312"/>
                <w:szCs w:val="21"/>
              </w:rPr>
              <w:t xml:space="preserve"> </w:t>
            </w:r>
            <w:r>
              <w:rPr>
                <w:rFonts w:eastAsia="仿宋_GB2312"/>
                <w:szCs w:val="21"/>
              </w:rPr>
              <w:t>热处理技术规范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本文件规定了轴承零件经碳氮共渗热处理后的技术要求，描述了相应的检测方法。</w:t>
            </w:r>
          </w:p>
          <w:p w:rsidR="00000000" w:rsidRDefault="005772EB">
            <w:pPr>
              <w:spacing w:line="360" w:lineRule="exact"/>
              <w:ind w:firstLineChars="200" w:firstLine="420"/>
              <w:rPr>
                <w:rFonts w:eastAsia="仿宋_GB2312"/>
                <w:szCs w:val="21"/>
              </w:rPr>
            </w:pPr>
            <w:r>
              <w:rPr>
                <w:rFonts w:eastAsia="仿宋_GB2312"/>
                <w:szCs w:val="21"/>
              </w:rPr>
              <w:t>本文件适用于采用以下钢种或性能与之相当的优质碳素结构钢、合金结构钢和高碳铬轴承钢制轴承零件碳氮共渗热处理质量检验：</w:t>
            </w:r>
          </w:p>
          <w:p w:rsidR="00000000" w:rsidRDefault="005772EB">
            <w:pPr>
              <w:spacing w:line="360" w:lineRule="exact"/>
              <w:ind w:firstLineChars="200" w:firstLine="420"/>
              <w:rPr>
                <w:rFonts w:eastAsia="仿宋_GB2312"/>
                <w:szCs w:val="21"/>
              </w:rPr>
            </w:pPr>
            <w:r>
              <w:rPr>
                <w:rFonts w:eastAsia="仿宋_GB2312"/>
                <w:szCs w:val="21"/>
              </w:rPr>
              <w:t>——</w:t>
            </w:r>
            <w:r>
              <w:rPr>
                <w:rFonts w:eastAsia="仿宋_GB2312"/>
                <w:szCs w:val="21"/>
              </w:rPr>
              <w:t>符合</w:t>
            </w:r>
            <w:r>
              <w:rPr>
                <w:rFonts w:eastAsia="仿宋_GB2312"/>
                <w:szCs w:val="21"/>
              </w:rPr>
              <w:t>GB/T 699-2015</w:t>
            </w:r>
            <w:r>
              <w:rPr>
                <w:rFonts w:eastAsia="仿宋_GB2312"/>
                <w:szCs w:val="21"/>
              </w:rPr>
              <w:t>规定的优质低碳碳素结构钢；</w:t>
            </w:r>
          </w:p>
          <w:p w:rsidR="00000000" w:rsidRDefault="005772EB">
            <w:pPr>
              <w:spacing w:line="360" w:lineRule="exact"/>
              <w:ind w:firstLineChars="200" w:firstLine="420"/>
              <w:rPr>
                <w:rFonts w:eastAsia="仿宋_GB2312"/>
                <w:szCs w:val="21"/>
              </w:rPr>
            </w:pPr>
            <w:r>
              <w:rPr>
                <w:rFonts w:eastAsia="仿宋_GB2312"/>
                <w:szCs w:val="21"/>
              </w:rPr>
              <w:t>——</w:t>
            </w:r>
            <w:r>
              <w:rPr>
                <w:rFonts w:eastAsia="仿宋_GB2312"/>
                <w:szCs w:val="21"/>
              </w:rPr>
              <w:t>符合</w:t>
            </w:r>
            <w:r>
              <w:rPr>
                <w:rFonts w:eastAsia="仿宋_GB2312"/>
                <w:szCs w:val="21"/>
              </w:rPr>
              <w:t>GB/T 5213-2019</w:t>
            </w:r>
            <w:r>
              <w:rPr>
                <w:rFonts w:eastAsia="仿宋_GB2312"/>
                <w:szCs w:val="21"/>
              </w:rPr>
              <w:t>规定的冷轧低</w:t>
            </w:r>
            <w:r>
              <w:rPr>
                <w:rFonts w:eastAsia="仿宋_GB2312"/>
                <w:szCs w:val="21"/>
              </w:rPr>
              <w:t>碳钢板及钢带；</w:t>
            </w:r>
          </w:p>
          <w:p w:rsidR="00000000" w:rsidRDefault="005772EB">
            <w:pPr>
              <w:spacing w:line="360" w:lineRule="exact"/>
              <w:ind w:firstLineChars="200" w:firstLine="420"/>
              <w:rPr>
                <w:rFonts w:eastAsia="仿宋_GB2312"/>
                <w:szCs w:val="21"/>
              </w:rPr>
            </w:pPr>
            <w:r>
              <w:rPr>
                <w:rFonts w:eastAsia="仿宋_GB2312"/>
                <w:szCs w:val="21"/>
              </w:rPr>
              <w:t>——</w:t>
            </w:r>
            <w:r>
              <w:rPr>
                <w:rFonts w:eastAsia="仿宋_GB2312"/>
                <w:szCs w:val="21"/>
              </w:rPr>
              <w:t>符合</w:t>
            </w:r>
            <w:r>
              <w:rPr>
                <w:rFonts w:eastAsia="仿宋_GB2312"/>
                <w:szCs w:val="21"/>
              </w:rPr>
              <w:t>GB/T 3077-2015</w:t>
            </w:r>
            <w:r>
              <w:rPr>
                <w:rFonts w:eastAsia="仿宋_GB2312"/>
                <w:szCs w:val="21"/>
              </w:rPr>
              <w:t>规定的低碳和中碳合金结构钢；</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w:t>
            </w:r>
            <w:r>
              <w:rPr>
                <w:rFonts w:eastAsia="仿宋_GB2312"/>
                <w:szCs w:val="21"/>
              </w:rPr>
              <w:t>符合</w:t>
            </w:r>
            <w:r>
              <w:rPr>
                <w:rFonts w:eastAsia="仿宋_GB2312"/>
                <w:szCs w:val="21"/>
              </w:rPr>
              <w:t>GB/T 18254-2016</w:t>
            </w:r>
            <w:r>
              <w:rPr>
                <w:rFonts w:eastAsia="仿宋_GB2312"/>
                <w:szCs w:val="21"/>
              </w:rPr>
              <w:t>规定的高碳铬轴承钢。</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7363-2011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14727-2023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零件黑色氧化处理</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本文件确立了滚动轴承钢制零件表面黑色氧化处理工艺过程，规定了经黑色氧化处理后的零件技术要求，描述了相应的检测方法，规定了相应的检验规则。</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本文件适用于高碳铬轴承钢、渗碳轴承钢和中碳合金钢制轴承零件经黑色氧化处理的表面质量检验。</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4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14728-2023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电梯曳引系统反绳轮轴承单元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本文件规定了电梯复合钢带曳引系统反绳轮轴承单元代号方法、主要结构型式、外形尺寸和技术要求，描述了相应的检测方法，规定了检验规则、标志、防锈包装及运输和贮运等要求。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本文件适用于电梯曳引系统反绳轮轴承单元的制造。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7755-2023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附件</w:t>
            </w:r>
            <w:r>
              <w:rPr>
                <w:rFonts w:eastAsia="仿宋_GB2312"/>
                <w:szCs w:val="21"/>
              </w:rPr>
              <w:t xml:space="preserve"> </w:t>
            </w:r>
            <w:r>
              <w:rPr>
                <w:rFonts w:eastAsia="仿宋_GB2312"/>
                <w:szCs w:val="21"/>
              </w:rPr>
              <w:t>外球面球轴承用紧定螺钉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本文件规定了外球面球轴承用紧定螺钉的型式、规格、尺寸和技术要求，描述了相应的检测方法，规定了检验规则。</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本文件适用于外球</w:t>
            </w:r>
            <w:r>
              <w:rPr>
                <w:rFonts w:eastAsia="仿宋_GB2312"/>
                <w:szCs w:val="21"/>
              </w:rPr>
              <w:t>面球轴承用紧定螺钉的制造。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7755-2007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6363-2023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外球面球轴承冲压座</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本文件规定了带座外球面球轴承用冲压座的技术要求，描述了相应的检测方法，规定了检验规则、标志、防锈、包装和储运等要求。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本文件适用于外形尺寸符合</w:t>
            </w:r>
            <w:r>
              <w:rPr>
                <w:rFonts w:eastAsia="仿宋_GB2312"/>
                <w:szCs w:val="21"/>
              </w:rPr>
              <w:t>GB/T 7809</w:t>
            </w:r>
            <w:r>
              <w:rPr>
                <w:rFonts w:eastAsia="仿宋_GB2312"/>
                <w:szCs w:val="21"/>
              </w:rPr>
              <w:t>－</w:t>
            </w:r>
            <w:r>
              <w:rPr>
                <w:rFonts w:eastAsia="仿宋_GB2312"/>
                <w:szCs w:val="21"/>
              </w:rPr>
              <w:t>2017</w:t>
            </w:r>
            <w:r>
              <w:rPr>
                <w:rFonts w:eastAsia="仿宋_GB2312"/>
                <w:szCs w:val="21"/>
              </w:rPr>
              <w:t>规定的带座外球面球轴承用冲压座的制造。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6363-2007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7750-2023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推力调心滚子轴承</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本文件规定了推力调心滚子</w:t>
            </w:r>
            <w:r>
              <w:rPr>
                <w:rFonts w:eastAsia="仿宋_GB2312"/>
                <w:szCs w:val="21"/>
              </w:rPr>
              <w:t>轴承的技术要求，描述了相应的检测方法，规定了检验规则、标志及防锈和包装等要求。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本文件适用于外形尺寸符合</w:t>
            </w:r>
            <w:r>
              <w:rPr>
                <w:rFonts w:eastAsia="仿宋_GB2312"/>
                <w:szCs w:val="21"/>
              </w:rPr>
              <w:t>GB/T 5859</w:t>
            </w:r>
            <w:r>
              <w:rPr>
                <w:rFonts w:eastAsia="仿宋_GB2312"/>
                <w:szCs w:val="21"/>
              </w:rPr>
              <w:t>，公差等级为普通级和</w:t>
            </w:r>
            <w:r>
              <w:rPr>
                <w:rFonts w:eastAsia="仿宋_GB2312"/>
                <w:szCs w:val="21"/>
              </w:rPr>
              <w:t>6</w:t>
            </w:r>
            <w:r>
              <w:rPr>
                <w:rFonts w:eastAsia="仿宋_GB2312"/>
                <w:szCs w:val="21"/>
              </w:rPr>
              <w:t>级的推力调心滚子轴承的制造。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7750-2007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10189-2023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汽车用等速万向节及其总成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本文件规定了汽车用等速万向节及其总成的分类、结构型式、尺寸和技术要求，描述了相应的检测方法，规定了检验规则、标志、包装、运输和贮存等要求。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w:t>
            </w:r>
            <w:r>
              <w:rPr>
                <w:rFonts w:eastAsia="仿宋_GB2312"/>
                <w:szCs w:val="21"/>
              </w:rPr>
              <w:t>M1</w:t>
            </w:r>
            <w:r>
              <w:rPr>
                <w:rFonts w:eastAsia="仿宋_GB2312"/>
                <w:szCs w:val="21"/>
              </w:rPr>
              <w:t>类机动车用等速万向节及其总成的制造。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10189</w:t>
            </w:r>
            <w:r>
              <w:rPr>
                <w:rFonts w:eastAsia="仿宋_GB2312"/>
                <w:kern w:val="0"/>
                <w:szCs w:val="21"/>
              </w:rPr>
              <w:t>-2010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10188-2023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滚动轴承</w:t>
            </w:r>
            <w:r>
              <w:rPr>
                <w:rFonts w:eastAsia="仿宋_GB2312"/>
                <w:szCs w:val="21"/>
              </w:rPr>
              <w:t xml:space="preserve"> </w:t>
            </w:r>
            <w:r>
              <w:rPr>
                <w:rFonts w:eastAsia="仿宋_GB2312"/>
                <w:szCs w:val="21"/>
              </w:rPr>
              <w:t>汽车转向节用推力轴承</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本文件规定了汽车转向节用推力轴承和汽车转向节用推力组合轴承的结构型式、代号方法、外形尺寸和技术要求，描述了相应的检测方法，规定了检验规则、标志和防锈包装等要求。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本文件适用于汽车及其他机动车辆转向节用推力轴承的制造。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kern w:val="0"/>
                <w:szCs w:val="21"/>
              </w:rPr>
              <w:t>JB/T 10188-2010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14716-2023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增材制造装备</w:t>
            </w:r>
            <w:r>
              <w:rPr>
                <w:rFonts w:eastAsia="仿宋_GB2312"/>
                <w:szCs w:val="21"/>
              </w:rPr>
              <w:t xml:space="preserve"> </w:t>
            </w:r>
            <w:r>
              <w:rPr>
                <w:rFonts w:eastAsia="仿宋_GB2312"/>
                <w:szCs w:val="21"/>
              </w:rPr>
              <w:t>面曝光光固化三维打印机</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本文件规定了面曝光光固化三维打印机的通用要求和性能要求，描述了相</w:t>
            </w:r>
            <w:r>
              <w:rPr>
                <w:rFonts w:eastAsia="仿宋_GB2312"/>
                <w:szCs w:val="21"/>
              </w:rPr>
              <w:t>应的试验方法，规定了检验规则及标志、包装、运输和贮存。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本文件适用于采用数字光处理（</w:t>
            </w:r>
            <w:r>
              <w:rPr>
                <w:rFonts w:eastAsia="仿宋_GB2312"/>
                <w:szCs w:val="21"/>
              </w:rPr>
              <w:t>digital light processing</w:t>
            </w:r>
            <w:r>
              <w:rPr>
                <w:rFonts w:eastAsia="仿宋_GB2312"/>
                <w:szCs w:val="21"/>
              </w:rPr>
              <w:t>，</w:t>
            </w:r>
            <w:r>
              <w:rPr>
                <w:rFonts w:eastAsia="仿宋_GB2312"/>
                <w:szCs w:val="21"/>
              </w:rPr>
              <w:t>DLP</w:t>
            </w:r>
            <w:r>
              <w:rPr>
                <w:rFonts w:eastAsia="仿宋_GB2312"/>
                <w:szCs w:val="21"/>
              </w:rPr>
              <w:t>）或图像掩码（</w:t>
            </w:r>
            <w:r>
              <w:rPr>
                <w:rFonts w:eastAsia="仿宋_GB2312"/>
                <w:szCs w:val="21"/>
              </w:rPr>
              <w:t>image mask</w:t>
            </w:r>
            <w:r>
              <w:rPr>
                <w:rFonts w:eastAsia="仿宋_GB2312"/>
                <w:szCs w:val="21"/>
              </w:rPr>
              <w:t>）技术的面曝光光固化三维打印机的制造。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3720-2023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往复走丝电火花线切割机床导轮</w:t>
            </w:r>
            <w:r>
              <w:rPr>
                <w:rFonts w:eastAsia="仿宋_GB2312"/>
                <w:szCs w:val="21"/>
              </w:rPr>
              <w:t xml:space="preserve"> </w:t>
            </w:r>
            <w:r>
              <w:rPr>
                <w:rFonts w:eastAsia="仿宋_GB2312"/>
                <w:szCs w:val="21"/>
              </w:rPr>
              <w:t>通用技术要求</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本文件规定了往复走丝电火花线切割机床导轮的型式、参数、型号编制、加工要求、几何精度、标志与随机技术文件及包装等要求。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本文件适用于往复走丝电火花线切割机床用导轮部件的制造。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3720.1</w:t>
            </w:r>
            <w:r>
              <w:rPr>
                <w:rFonts w:eastAsia="仿宋_GB2312"/>
                <w:szCs w:val="21"/>
              </w:rPr>
              <w:t>-2006</w:t>
            </w:r>
            <w:r>
              <w:rPr>
                <w:rFonts w:eastAsia="仿宋_GB2312"/>
                <w:szCs w:val="21"/>
              </w:rPr>
              <w:t>、</w:t>
            </w:r>
            <w:r>
              <w:rPr>
                <w:rFonts w:eastAsia="仿宋_GB2312"/>
                <w:szCs w:val="21"/>
              </w:rPr>
              <w:t>JB/T 3720.2-2006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10625-2023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激光选区烧结成形机床</w:t>
            </w:r>
            <w:r>
              <w:rPr>
                <w:rFonts w:eastAsia="仿宋_GB2312"/>
                <w:szCs w:val="21"/>
              </w:rPr>
              <w:t xml:space="preserve"> </w:t>
            </w:r>
            <w:r>
              <w:rPr>
                <w:rFonts w:eastAsia="仿宋_GB2312"/>
                <w:szCs w:val="21"/>
              </w:rPr>
              <w:t>通用技术规范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本文件规定了激光选区烧结成形机床的加工和装配质量、安全防护和环境保护及机床精度检验的要求，描述了机床运转和机床加工性能的试验方法，规定了标志与使用说明书及包装、运输与贮存。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本文件适用于以高分子粉末及其复合物为成形材料的激光选区烧结成形机床的制造。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10625-2006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10627-2023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熔融沉积成形机床</w:t>
            </w:r>
            <w:r>
              <w:rPr>
                <w:rFonts w:eastAsia="仿宋_GB2312"/>
                <w:szCs w:val="21"/>
              </w:rPr>
              <w:t xml:space="preserve"> </w:t>
            </w:r>
            <w:r>
              <w:rPr>
                <w:rFonts w:eastAsia="仿宋_GB2312"/>
                <w:szCs w:val="21"/>
              </w:rPr>
              <w:t>通用技术规范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本文件规定了熔融沉积成形机床的加工与装配质量及安全防护的要求，描述了电气装置检查、运行可靠性、噪声、运行保护功能、短行程运行及成形能力的试验方法，规定了标志与使用说明书及包装与贮存。</w:t>
            </w:r>
          </w:p>
          <w:p w:rsidR="00000000" w:rsidRDefault="005772EB">
            <w:pPr>
              <w:spacing w:line="360" w:lineRule="exact"/>
              <w:ind w:firstLineChars="200" w:firstLine="420"/>
              <w:rPr>
                <w:rFonts w:eastAsia="仿宋_GB2312"/>
                <w:szCs w:val="21"/>
              </w:rPr>
            </w:pPr>
            <w:r>
              <w:rPr>
                <w:rFonts w:eastAsia="仿宋_GB2312"/>
                <w:szCs w:val="21"/>
              </w:rPr>
              <w:t>本文件适用于以高分子及复合材料为成形材料的熔融沉积成形机床的制造。</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本文件不适用于桌面型熔融沉积成形设备。</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10627-2006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14856-2023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高温袋式除尘器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本文件规定了高温袋式除尘器产品结构与标记和技术要求，描述了相应的试验方法，规定了检验规则、标志和随行文件以及包装、</w:t>
            </w:r>
            <w:r>
              <w:rPr>
                <w:rFonts w:eastAsia="仿宋_GB2312"/>
                <w:szCs w:val="21"/>
              </w:rPr>
              <w:t>运输和贮存。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本文件适用于冶金、建材、电力和化工等行业的高温袋式除尘器的制造。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14857-2023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氧化铝焙烧烟气脱硝装置</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本文件规定了氧化铝焙烧烟气脱硝装置组成、总体要求和技术要求，描述了相应的试验方法，规定了检验规则、标志和文件及包装、运输与贮存。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本文件适用于氧化铝焙烧烟气脱硝装置的制造。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14683-2023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有机固体废物堆肥设</w:t>
            </w:r>
            <w:r>
              <w:rPr>
                <w:rFonts w:eastAsia="仿宋_GB2312" w:hint="eastAsia"/>
                <w:szCs w:val="21"/>
              </w:rPr>
              <w:t>备</w:t>
            </w:r>
            <w:r>
              <w:rPr>
                <w:rFonts w:eastAsia="仿宋_GB2312" w:hint="eastAsia"/>
                <w:szCs w:val="21"/>
              </w:rPr>
              <w:t xml:space="preserve"> </w:t>
            </w:r>
            <w:r>
              <w:rPr>
                <w:rFonts w:eastAsia="仿宋_GB2312"/>
                <w:szCs w:val="21"/>
              </w:rPr>
              <w:t>通用技术规范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本文件界定了有机固体废物堆肥设备的术语和定义，规定了分类和技术要求，描述了相应</w:t>
            </w:r>
            <w:r>
              <w:rPr>
                <w:rFonts w:eastAsia="仿宋_GB2312"/>
                <w:szCs w:val="21"/>
              </w:rPr>
              <w:t>的检验方法，规定了检验规则和标志、包装、运输及贮存。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本文件适用于有机固体废物堆肥过程中所使用的输送、混料、布料、翻堆</w:t>
            </w:r>
            <w:r>
              <w:rPr>
                <w:rFonts w:eastAsia="仿宋_GB2312"/>
                <w:szCs w:val="21"/>
              </w:rPr>
              <w:t>/</w:t>
            </w:r>
            <w:r>
              <w:rPr>
                <w:rFonts w:eastAsia="仿宋_GB2312"/>
                <w:szCs w:val="21"/>
              </w:rPr>
              <w:t>转仓、筛分、曝气、通风和贮存等设备的制造。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14684-2023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有机固体废物翻堆</w:t>
            </w:r>
            <w:r>
              <w:rPr>
                <w:rFonts w:eastAsia="仿宋_GB2312"/>
                <w:szCs w:val="21"/>
              </w:rPr>
              <w:t>/</w:t>
            </w:r>
            <w:r>
              <w:rPr>
                <w:rFonts w:eastAsia="仿宋_GB2312"/>
                <w:szCs w:val="21"/>
              </w:rPr>
              <w:t>转仓设备</w:t>
            </w:r>
            <w:r>
              <w:rPr>
                <w:rFonts w:eastAsia="仿宋_GB2312"/>
                <w:szCs w:val="21"/>
              </w:rPr>
              <w:t xml:space="preserve"> </w:t>
            </w:r>
            <w:r>
              <w:rPr>
                <w:rFonts w:eastAsia="仿宋_GB2312"/>
                <w:szCs w:val="21"/>
              </w:rPr>
              <w:t>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本文件界定了有机固体废物翻堆</w:t>
            </w:r>
            <w:r>
              <w:rPr>
                <w:rFonts w:eastAsia="仿宋_GB2312"/>
                <w:szCs w:val="21"/>
              </w:rPr>
              <w:t>/</w:t>
            </w:r>
            <w:r>
              <w:rPr>
                <w:rFonts w:eastAsia="仿宋_GB2312"/>
                <w:szCs w:val="21"/>
              </w:rPr>
              <w:t>转仓设备的术语与定义，规定了分类和技术要求，描述了相应的检验方法，规定了检验规则和标志、包装、运输及贮存。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本文件适用于槽式和仓式具备转仓功能的有机固体废物堆肥系统中的翻堆</w:t>
            </w:r>
            <w:r>
              <w:rPr>
                <w:rFonts w:eastAsia="仿宋_GB2312"/>
                <w:szCs w:val="21"/>
              </w:rPr>
              <w:t>/</w:t>
            </w:r>
            <w:r>
              <w:rPr>
                <w:rFonts w:eastAsia="仿宋_GB2312"/>
                <w:szCs w:val="21"/>
              </w:rPr>
              <w:t>转仓设备的制造。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11980-2023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起动机特性试验方法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本文件界定了农林拖拉机和机械用起动机特性试验方法的术语和定义，规定了试验条件和试验设备，描述了相应的试验方法，规定了参数值的修正和起动机输出功率，给出了起动机特性曲线。</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本文件适用于农林拖拉机和机械用起动机的特性试验活动，工程机械、船舶及其他机械用起动机参照使用。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11980-2016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11983-2023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交流发电机整流二极管</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本文件界定了农林拖拉机和机械用交流发电机整流二</w:t>
            </w:r>
            <w:r>
              <w:rPr>
                <w:rFonts w:eastAsia="仿宋_GB2312"/>
                <w:szCs w:val="21"/>
              </w:rPr>
              <w:t>极管的术语及定义，规定了型号和技术要求，描述了相应的试验方法，规定了检验规则、标志、包装和贮存。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本文件适用于额定正向平均电流为</w:t>
            </w:r>
            <w:r>
              <w:rPr>
                <w:rFonts w:eastAsia="仿宋_GB2312"/>
                <w:szCs w:val="21"/>
              </w:rPr>
              <w:t>15A</w:t>
            </w:r>
            <w:r>
              <w:rPr>
                <w:rFonts w:eastAsia="仿宋_GB2312"/>
                <w:szCs w:val="21"/>
              </w:rPr>
              <w:t>、</w:t>
            </w:r>
            <w:r>
              <w:rPr>
                <w:rFonts w:eastAsia="仿宋_GB2312"/>
                <w:szCs w:val="21"/>
              </w:rPr>
              <w:t>20A</w:t>
            </w:r>
            <w:r>
              <w:rPr>
                <w:rFonts w:eastAsia="仿宋_GB2312"/>
                <w:szCs w:val="21"/>
              </w:rPr>
              <w:t>、</w:t>
            </w:r>
            <w:r>
              <w:rPr>
                <w:rFonts w:eastAsia="仿宋_GB2312"/>
                <w:szCs w:val="21"/>
              </w:rPr>
              <w:t>25A</w:t>
            </w:r>
            <w:r>
              <w:rPr>
                <w:rFonts w:eastAsia="仿宋_GB2312"/>
                <w:szCs w:val="21"/>
              </w:rPr>
              <w:t>、</w:t>
            </w:r>
            <w:r>
              <w:rPr>
                <w:rFonts w:eastAsia="仿宋_GB2312"/>
                <w:szCs w:val="21"/>
              </w:rPr>
              <w:t>30A</w:t>
            </w:r>
            <w:r>
              <w:rPr>
                <w:rFonts w:eastAsia="仿宋_GB2312"/>
                <w:szCs w:val="21"/>
              </w:rPr>
              <w:t>、</w:t>
            </w:r>
            <w:r>
              <w:rPr>
                <w:rFonts w:eastAsia="仿宋_GB2312"/>
                <w:szCs w:val="21"/>
              </w:rPr>
              <w:t>35A</w:t>
            </w:r>
            <w:r>
              <w:rPr>
                <w:rFonts w:eastAsia="仿宋_GB2312"/>
                <w:szCs w:val="21"/>
              </w:rPr>
              <w:t>、</w:t>
            </w:r>
            <w:r>
              <w:rPr>
                <w:rFonts w:eastAsia="仿宋_GB2312"/>
                <w:szCs w:val="21"/>
              </w:rPr>
              <w:t>40A</w:t>
            </w:r>
            <w:r>
              <w:rPr>
                <w:rFonts w:eastAsia="仿宋_GB2312"/>
                <w:szCs w:val="21"/>
              </w:rPr>
              <w:t>、</w:t>
            </w:r>
            <w:r>
              <w:rPr>
                <w:rFonts w:eastAsia="仿宋_GB2312"/>
                <w:szCs w:val="21"/>
              </w:rPr>
              <w:t>50A</w:t>
            </w:r>
            <w:r>
              <w:rPr>
                <w:rFonts w:eastAsia="仿宋_GB2312"/>
                <w:szCs w:val="21"/>
              </w:rPr>
              <w:t>、</w:t>
            </w:r>
            <w:r>
              <w:rPr>
                <w:rFonts w:eastAsia="仿宋_GB2312"/>
                <w:szCs w:val="21"/>
              </w:rPr>
              <w:t>60A</w:t>
            </w:r>
            <w:r>
              <w:rPr>
                <w:rFonts w:eastAsia="仿宋_GB2312"/>
                <w:szCs w:val="21"/>
              </w:rPr>
              <w:t>、</w:t>
            </w:r>
            <w:r>
              <w:rPr>
                <w:rFonts w:eastAsia="仿宋_GB2312"/>
                <w:szCs w:val="21"/>
              </w:rPr>
              <w:t>70A</w:t>
            </w:r>
            <w:r>
              <w:rPr>
                <w:rFonts w:eastAsia="仿宋_GB2312"/>
                <w:szCs w:val="21"/>
              </w:rPr>
              <w:t>和</w:t>
            </w:r>
            <w:r>
              <w:rPr>
                <w:rFonts w:eastAsia="仿宋_GB2312"/>
                <w:szCs w:val="21"/>
              </w:rPr>
              <w:t>80A</w:t>
            </w:r>
            <w:r>
              <w:rPr>
                <w:rFonts w:eastAsia="仿宋_GB2312"/>
                <w:szCs w:val="21"/>
              </w:rPr>
              <w:t>的农林拖拉机和机械用交流发电机用主整流二极管的制造，工程机械、船舶及其他类似机械用交流发电机用整流二极管参照使用。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11983-2016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14607-2023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拖拉机</w:t>
            </w:r>
            <w:r>
              <w:rPr>
                <w:rFonts w:eastAsia="仿宋_GB2312"/>
                <w:szCs w:val="21"/>
              </w:rPr>
              <w:t xml:space="preserve"> </w:t>
            </w:r>
            <w:r>
              <w:rPr>
                <w:rFonts w:eastAsia="仿宋_GB2312"/>
                <w:szCs w:val="21"/>
              </w:rPr>
              <w:t>极限牵引载荷</w:t>
            </w:r>
            <w:r>
              <w:rPr>
                <w:rFonts w:eastAsia="仿宋_GB2312"/>
                <w:szCs w:val="21"/>
              </w:rPr>
              <w:t xml:space="preserve"> </w:t>
            </w:r>
            <w:r>
              <w:rPr>
                <w:rFonts w:eastAsia="仿宋_GB2312"/>
                <w:szCs w:val="21"/>
              </w:rPr>
              <w:t>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本文件界定了拖拉机坡地工作和平地工作时极限牵引载荷试验用术语和定义，</w:t>
            </w:r>
            <w:r>
              <w:rPr>
                <w:rFonts w:eastAsia="仿宋_GB2312"/>
                <w:szCs w:val="21"/>
              </w:rPr>
              <w:t>规定了试验条件，描述了相应的试验方法，规定了试验报告要求。</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本文件适用于轮式拖拉机的极限牵引载荷试验活动。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14608-2023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起动机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本文件界定了农林拖拉机和机械用起动机的术语和定义，规定了技术要求，描述了相应的试验方法，规定了检验规则、标志、包装和贮存。</w:t>
            </w:r>
            <w:r>
              <w:rPr>
                <w:rFonts w:eastAsia="仿宋_GB2312"/>
                <w:szCs w:val="21"/>
              </w:rPr>
              <w:t xml:space="preserve"> </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本文件适用于农林拖拉机和机械用起动机的制造，工程机械、船舶及其他机械用起动机参照使用。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14609-2023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交流发电机</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本文件界定了农</w:t>
            </w:r>
            <w:r>
              <w:rPr>
                <w:rFonts w:eastAsia="仿宋_GB2312"/>
                <w:szCs w:val="21"/>
              </w:rPr>
              <w:t>林拖拉机和机械用交流发电机的术语和定义，规定了技术要求，描述了相应的试验方法，规定了检验规则、标志、包装和贮存。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本文件适用于农林拖拉机和机械用交流发电机的制造，工程机械、船舶及其他类似机械参照使用。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14610-2023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起动机电磁开关</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本文件规定了农林拖拉机和机械用起动机电磁开关的技术要求，描述了相应的试验方法，规定了检验规则、标志、包装和贮存。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本文件适用于农林拖拉机和机械用起动机电磁开关的制造，工程机械、船舶及其他机械用起动机电磁开关参照使用。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14611-2023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起动机单向离合器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本文件规定了农林拖拉机和机械用起动机单向离合器的技术要求，描述了相应的试验方法，规定了检验规则、标志、包装和贮存。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本文件适用于农林拖拉机和机械用起动机单向离合器的制造，工程机械、船舶及其他机械用起动机电磁开关参照使用。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6697-2023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农林拖拉机和机械</w:t>
            </w:r>
            <w:r>
              <w:rPr>
                <w:rFonts w:eastAsia="仿宋_GB2312"/>
                <w:szCs w:val="21"/>
              </w:rPr>
              <w:t xml:space="preserve"> </w:t>
            </w:r>
            <w:r>
              <w:rPr>
                <w:rFonts w:eastAsia="仿宋_GB2312"/>
                <w:szCs w:val="21"/>
              </w:rPr>
              <w:t>电气设备</w:t>
            </w:r>
            <w:r>
              <w:rPr>
                <w:rFonts w:eastAsia="仿宋_GB2312"/>
                <w:szCs w:val="21"/>
              </w:rPr>
              <w:t xml:space="preserve"> </w:t>
            </w:r>
            <w:r>
              <w:rPr>
                <w:rFonts w:eastAsia="仿宋_GB2312"/>
                <w:szCs w:val="21"/>
              </w:rPr>
              <w:t>基本技术规范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本文件规定了农林拖拉机和机械用电气设备的技术要求，描述了相应的试验方法，规定了检验规则及标志</w:t>
            </w:r>
            <w:r>
              <w:rPr>
                <w:rFonts w:eastAsia="仿宋_GB2312"/>
                <w:szCs w:val="21"/>
              </w:rPr>
              <w:t>、包装和贮存。</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本文件适用于农林拖拉机和机械用电气及电子设备的制造，其他机械用电气及电子设备参照使用。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6697-2006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14699-2023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中长焦数字抗光幕</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本文件规定了中长焦数字抗光幕的技术要求，描述了相应的试验方法，规定了检验规则以及标志、包装、运输和贮存。</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本文件适用于投射比大于</w:t>
            </w:r>
            <w:r>
              <w:rPr>
                <w:rFonts w:eastAsia="仿宋_GB2312"/>
                <w:szCs w:val="21"/>
              </w:rPr>
              <w:t>1</w:t>
            </w:r>
            <w:r>
              <w:rPr>
                <w:rFonts w:eastAsia="仿宋_GB2312"/>
                <w:szCs w:val="21"/>
              </w:rPr>
              <w:t>的投影放映设备用中长焦数字抗光幕的制造。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14698-2023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摄影和放映</w:t>
            </w:r>
            <w:r>
              <w:rPr>
                <w:rFonts w:eastAsia="仿宋_GB2312" w:hint="eastAsia"/>
                <w:szCs w:val="21"/>
              </w:rPr>
              <w:t>（</w:t>
            </w:r>
            <w:r>
              <w:rPr>
                <w:rFonts w:eastAsia="仿宋_GB2312"/>
                <w:szCs w:val="21"/>
              </w:rPr>
              <w:t>投影</w:t>
            </w:r>
            <w:r>
              <w:rPr>
                <w:rFonts w:eastAsia="仿宋_GB2312" w:hint="eastAsia"/>
                <w:szCs w:val="21"/>
              </w:rPr>
              <w:t>）</w:t>
            </w:r>
            <w:r>
              <w:rPr>
                <w:rFonts w:eastAsia="仿宋_GB2312"/>
                <w:szCs w:val="21"/>
              </w:rPr>
              <w:t>物镜分类</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本文件规定了摄影和放映</w:t>
            </w:r>
            <w:r>
              <w:rPr>
                <w:rFonts w:eastAsia="仿宋_GB2312" w:hint="eastAsia"/>
                <w:szCs w:val="21"/>
              </w:rPr>
              <w:t>（</w:t>
            </w:r>
            <w:r>
              <w:rPr>
                <w:rFonts w:eastAsia="仿宋_GB2312"/>
                <w:szCs w:val="21"/>
              </w:rPr>
              <w:t>投影</w:t>
            </w:r>
            <w:r>
              <w:rPr>
                <w:rFonts w:eastAsia="仿宋_GB2312" w:hint="eastAsia"/>
                <w:szCs w:val="21"/>
              </w:rPr>
              <w:t>）</w:t>
            </w:r>
            <w:r>
              <w:rPr>
                <w:rFonts w:eastAsia="仿宋_GB2312"/>
                <w:szCs w:val="21"/>
              </w:rPr>
              <w:t>物镜的分类、</w:t>
            </w:r>
            <w:r>
              <w:rPr>
                <w:rFonts w:eastAsia="仿宋_GB2312"/>
                <w:szCs w:val="21"/>
              </w:rPr>
              <w:t>主要物镜系列、主要物镜基本参数和尺寸、超短焦距投影物镜常用投射比与银</w:t>
            </w:r>
            <w:r>
              <w:rPr>
                <w:rFonts w:eastAsia="仿宋_GB2312" w:hint="eastAsia"/>
                <w:szCs w:val="21"/>
              </w:rPr>
              <w:t>（</w:t>
            </w:r>
            <w:r>
              <w:rPr>
                <w:rFonts w:eastAsia="仿宋_GB2312"/>
                <w:szCs w:val="21"/>
              </w:rPr>
              <w:t>屏</w:t>
            </w:r>
            <w:r>
              <w:rPr>
                <w:rFonts w:eastAsia="仿宋_GB2312" w:hint="eastAsia"/>
                <w:szCs w:val="21"/>
              </w:rPr>
              <w:t>）</w:t>
            </w:r>
            <w:r>
              <w:rPr>
                <w:rFonts w:eastAsia="仿宋_GB2312"/>
                <w:szCs w:val="21"/>
              </w:rPr>
              <w:t>幕尺寸、投影距离关系、产品型号命名原则及型号命名。</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本文件适用于摄影和放映</w:t>
            </w:r>
            <w:r>
              <w:rPr>
                <w:rFonts w:eastAsia="仿宋_GB2312" w:hint="eastAsia"/>
                <w:szCs w:val="21"/>
              </w:rPr>
              <w:t>（</w:t>
            </w:r>
            <w:r>
              <w:rPr>
                <w:rFonts w:eastAsia="仿宋_GB2312"/>
                <w:szCs w:val="21"/>
              </w:rPr>
              <w:t>投影</w:t>
            </w:r>
            <w:r>
              <w:rPr>
                <w:rFonts w:eastAsia="仿宋_GB2312" w:hint="eastAsia"/>
                <w:szCs w:val="21"/>
              </w:rPr>
              <w:t>）</w:t>
            </w:r>
            <w:r>
              <w:rPr>
                <w:rFonts w:eastAsia="仿宋_GB2312"/>
                <w:szCs w:val="21"/>
              </w:rPr>
              <w:t>物镜类产品的管理。</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本文件不适用于特殊用途的摄影和放映</w:t>
            </w:r>
            <w:r>
              <w:rPr>
                <w:rFonts w:eastAsia="仿宋_GB2312" w:hint="eastAsia"/>
                <w:szCs w:val="21"/>
              </w:rPr>
              <w:t>（</w:t>
            </w:r>
            <w:r>
              <w:rPr>
                <w:rFonts w:eastAsia="仿宋_GB2312"/>
                <w:szCs w:val="21"/>
              </w:rPr>
              <w:t>投影</w:t>
            </w:r>
            <w:r>
              <w:rPr>
                <w:rFonts w:eastAsia="仿宋_GB2312" w:hint="eastAsia"/>
                <w:szCs w:val="21"/>
              </w:rPr>
              <w:t>）</w:t>
            </w:r>
            <w:r>
              <w:rPr>
                <w:rFonts w:eastAsia="仿宋_GB2312"/>
                <w:szCs w:val="21"/>
              </w:rPr>
              <w:t>物镜。</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7041.1-2023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液压泵</w:t>
            </w:r>
            <w:r>
              <w:rPr>
                <w:rFonts w:eastAsia="仿宋_GB2312"/>
                <w:szCs w:val="21"/>
              </w:rPr>
              <w:t xml:space="preserve"> </w:t>
            </w:r>
            <w:r>
              <w:rPr>
                <w:rFonts w:eastAsia="仿宋_GB2312"/>
                <w:szCs w:val="21"/>
              </w:rPr>
              <w:t>第</w:t>
            </w:r>
            <w:r>
              <w:rPr>
                <w:rFonts w:eastAsia="仿宋_GB2312"/>
                <w:szCs w:val="21"/>
              </w:rPr>
              <w:t>1</w:t>
            </w:r>
            <w:r>
              <w:rPr>
                <w:rFonts w:eastAsia="仿宋_GB2312"/>
                <w:szCs w:val="21"/>
              </w:rPr>
              <w:t>部分：叶片泵</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本文件规定了液压叶片泵的基本参数和技术要求，描述了相应的试验方法，规定了检验规则及标识和包装等。</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本文件适用于以液压油液或性能相当的其他液体为工作介质的液压叶片泵的制造。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7039-200</w:t>
            </w:r>
            <w:r>
              <w:rPr>
                <w:rFonts w:eastAsia="仿宋_GB2312"/>
                <w:szCs w:val="21"/>
              </w:rPr>
              <w:t>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7041.3-2023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液压泵</w:t>
            </w:r>
            <w:r>
              <w:rPr>
                <w:rFonts w:eastAsia="仿宋_GB2312"/>
                <w:szCs w:val="21"/>
              </w:rPr>
              <w:t xml:space="preserve"> </w:t>
            </w:r>
            <w:r>
              <w:rPr>
                <w:rFonts w:eastAsia="仿宋_GB2312"/>
                <w:szCs w:val="21"/>
              </w:rPr>
              <w:t>第</w:t>
            </w:r>
            <w:r>
              <w:rPr>
                <w:rFonts w:eastAsia="仿宋_GB2312"/>
                <w:szCs w:val="21"/>
              </w:rPr>
              <w:t>3</w:t>
            </w:r>
            <w:r>
              <w:rPr>
                <w:rFonts w:eastAsia="仿宋_GB2312"/>
                <w:szCs w:val="21"/>
              </w:rPr>
              <w:t>部分：轴向柱塞泵</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本文件规定了液压轴向柱塞泵的基本参数和技术要求，描述了相应的试验方法，规定了检验规则及标识和包装等。</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本文件适用于以液压油液或性能相当的其他液体为工作介质，额定压力不大于</w:t>
            </w:r>
            <w:r>
              <w:rPr>
                <w:rFonts w:eastAsia="仿宋_GB2312"/>
                <w:szCs w:val="21"/>
              </w:rPr>
              <w:t>45MPa</w:t>
            </w:r>
            <w:r>
              <w:rPr>
                <w:rFonts w:eastAsia="仿宋_GB2312"/>
                <w:szCs w:val="21"/>
              </w:rPr>
              <w:t>的液压轴向柱塞泵的制造。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7043-2006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10205.2-2023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液压缸</w:t>
            </w:r>
            <w:r>
              <w:rPr>
                <w:rFonts w:eastAsia="仿宋_GB2312"/>
                <w:szCs w:val="21"/>
              </w:rPr>
              <w:t xml:space="preserve"> </w:t>
            </w:r>
            <w:r>
              <w:rPr>
                <w:rFonts w:eastAsia="仿宋_GB2312"/>
                <w:szCs w:val="21"/>
              </w:rPr>
              <w:t>第</w:t>
            </w:r>
            <w:r>
              <w:rPr>
                <w:rFonts w:eastAsia="仿宋_GB2312"/>
                <w:szCs w:val="21"/>
              </w:rPr>
              <w:t>2</w:t>
            </w:r>
            <w:r>
              <w:rPr>
                <w:rFonts w:eastAsia="仿宋_GB2312"/>
                <w:szCs w:val="21"/>
              </w:rPr>
              <w:t>部分：缸筒技术规范</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本文件规定了液压缸用缸筒的分类和标记及技术要求，描述了相应的试验方法，规定了检验、抽样及</w:t>
            </w:r>
            <w:r>
              <w:rPr>
                <w:rFonts w:eastAsia="仿宋_GB2312"/>
                <w:szCs w:val="21"/>
              </w:rPr>
              <w:t>判定规则和标识等。</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本文件适用于以液压油或性能相当的其他液压流体为工作介质的液压缸用缸筒的制造。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11718-2013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6265-2023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铂及铂铑合金搅拌器</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本文件规定了铂及铂铑合金搅拌器的产品分类和技术要求，描述了相应的试验方法，规定了检验规则与标志。</w:t>
            </w:r>
          </w:p>
          <w:p w:rsidR="00000000" w:rsidRDefault="005772EB">
            <w:pPr>
              <w:spacing w:line="360" w:lineRule="exact"/>
              <w:ind w:firstLineChars="200" w:firstLine="420"/>
              <w:rPr>
                <w:rFonts w:eastAsia="仿宋_GB2312"/>
                <w:color w:val="000000"/>
                <w:kern w:val="0"/>
                <w:szCs w:val="21"/>
                <w:lang w:bidi="ar"/>
              </w:rPr>
            </w:pPr>
            <w:r>
              <w:rPr>
                <w:rFonts w:eastAsia="仿宋_GB2312"/>
                <w:szCs w:val="21"/>
              </w:rPr>
              <w:t>本文件适用于铂及铂铑合金搅拌器的制造。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6265-1992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7901-2023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金属材料实验室均匀腐蚀全浸试验方法</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本文件规定了金属材料实验室均匀腐蚀全浸试验的试</w:t>
            </w:r>
            <w:r>
              <w:rPr>
                <w:rFonts w:eastAsia="仿宋_GB2312"/>
                <w:szCs w:val="21"/>
              </w:rPr>
              <w:t>样、试验装置、试验溶液和试验时间，描述了试验方法，规定了试验结果和试验报告。</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本文件适用于金属材料实验室均匀腐蚀性能的检测。</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szCs w:val="21"/>
              </w:rPr>
              <w:t>JB/T 7901-1999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JB/T 14355-2023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szCs w:val="21"/>
              </w:rPr>
              <w:t>发动机尾焰测温用钨铼热电偶丝</w:t>
            </w:r>
          </w:p>
        </w:tc>
        <w:tc>
          <w:tcPr>
            <w:tcW w:w="6709" w:type="dxa"/>
            <w:tcBorders>
              <w:top w:val="nil"/>
              <w:left w:val="nil"/>
              <w:bottom w:val="single" w:sz="4" w:space="0" w:color="auto"/>
              <w:right w:val="single" w:sz="4" w:space="0" w:color="auto"/>
            </w:tcBorders>
          </w:tcPr>
          <w:p w:rsidR="00000000" w:rsidRDefault="005772EB">
            <w:pPr>
              <w:widowControl/>
              <w:tabs>
                <w:tab w:val="center" w:pos="4201"/>
                <w:tab w:val="right" w:leader="dot" w:pos="9298"/>
              </w:tabs>
              <w:autoSpaceDE w:val="0"/>
              <w:autoSpaceDN w:val="0"/>
              <w:spacing w:line="360" w:lineRule="exact"/>
              <w:ind w:firstLineChars="200" w:firstLine="420"/>
              <w:rPr>
                <w:rFonts w:eastAsia="仿宋_GB2312"/>
                <w:szCs w:val="21"/>
              </w:rPr>
            </w:pPr>
            <w:r>
              <w:rPr>
                <w:rFonts w:eastAsia="仿宋_GB2312"/>
                <w:szCs w:val="21"/>
              </w:rPr>
              <w:t>本文件规定了发动机尾焰温度测量用钨铼热电偶丝的产品分类和技术要求，描述了相应的试验方法，</w:t>
            </w:r>
            <w:r>
              <w:rPr>
                <w:rFonts w:eastAsia="仿宋_GB2312"/>
                <w:szCs w:val="21"/>
              </w:rPr>
              <w:t xml:space="preserve"> </w:t>
            </w:r>
            <w:r>
              <w:rPr>
                <w:rFonts w:eastAsia="仿宋_GB2312"/>
                <w:szCs w:val="21"/>
              </w:rPr>
              <w:t>规定了检验规则、供应方式、包装和标志。</w:t>
            </w:r>
          </w:p>
          <w:p w:rsidR="00000000" w:rsidRDefault="005772EB">
            <w:pPr>
              <w:widowControl/>
              <w:tabs>
                <w:tab w:val="center" w:pos="4201"/>
                <w:tab w:val="right" w:leader="dot" w:pos="9298"/>
              </w:tabs>
              <w:autoSpaceDE w:val="0"/>
              <w:autoSpaceDN w:val="0"/>
              <w:spacing w:line="360" w:lineRule="exact"/>
              <w:ind w:firstLineChars="200" w:firstLine="420"/>
              <w:rPr>
                <w:rFonts w:eastAsia="仿宋_GB2312"/>
                <w:color w:val="000000"/>
                <w:kern w:val="0"/>
                <w:szCs w:val="21"/>
                <w:lang w:bidi="ar"/>
              </w:rPr>
            </w:pPr>
            <w:r>
              <w:rPr>
                <w:rFonts w:eastAsia="仿宋_GB2312"/>
                <w:szCs w:val="21"/>
              </w:rPr>
              <w:t>本文件适用于发动机尾焰温度测量用钨铼</w:t>
            </w:r>
            <w:r>
              <w:rPr>
                <w:rFonts w:eastAsia="仿宋_GB2312"/>
                <w:szCs w:val="21"/>
              </w:rPr>
              <w:t>5-</w:t>
            </w:r>
            <w:r>
              <w:rPr>
                <w:rFonts w:eastAsia="仿宋_GB2312"/>
                <w:szCs w:val="21"/>
              </w:rPr>
              <w:t>钨铼</w:t>
            </w:r>
            <w:r>
              <w:rPr>
                <w:rFonts w:eastAsia="仿宋_GB2312"/>
                <w:szCs w:val="21"/>
              </w:rPr>
              <w:t>20</w:t>
            </w:r>
            <w:r>
              <w:rPr>
                <w:rFonts w:eastAsia="仿宋_GB2312"/>
                <w:szCs w:val="21"/>
              </w:rPr>
              <w:t>热电偶丝的制造。</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3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color w:val="000000"/>
                <w:kern w:val="0"/>
                <w:szCs w:val="21"/>
              </w:rPr>
              <w:t>汽车行业</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350-2023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塑料</w:t>
            </w:r>
            <w:r>
              <w:rPr>
                <w:rFonts w:eastAsia="仿宋_GB2312"/>
                <w:color w:val="000000"/>
                <w:szCs w:val="21"/>
              </w:rPr>
              <w:t>开尾销钉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w:t>
            </w:r>
            <w:r>
              <w:rPr>
                <w:rFonts w:eastAsia="仿宋_GB2312" w:hint="eastAsia"/>
                <w:color w:val="000000"/>
                <w:szCs w:val="21"/>
              </w:rPr>
              <w:t>规定了</w:t>
            </w:r>
            <w:r>
              <w:rPr>
                <w:rFonts w:eastAsia="仿宋_GB2312"/>
                <w:color w:val="000000"/>
                <w:szCs w:val="21"/>
              </w:rPr>
              <w:t>塑料开尾销钉</w:t>
            </w:r>
            <w:r>
              <w:rPr>
                <w:rFonts w:eastAsia="仿宋_GB2312" w:hint="eastAsia"/>
                <w:color w:val="000000"/>
                <w:szCs w:val="21"/>
              </w:rPr>
              <w:t>的</w:t>
            </w:r>
            <w:r>
              <w:rPr>
                <w:rFonts w:eastAsia="仿宋_GB2312"/>
                <w:color w:val="000000"/>
                <w:szCs w:val="21"/>
              </w:rPr>
              <w:t>型式与尺寸、材料要求、表面缺陷要求、验收与包装要求、编号规则。</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本文件适用于汽车上固定装饰件用的塑料开尾销钉。</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350-1999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346-2023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塑料堵塞</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本文件规定了塑料堵塞的型式、尺寸、技术要求、产品编号。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本文件适用于汽车一些装配口、管道口的密封，也可用于汽车零部件运输和仓储过程中的工艺防尘、防锈密封。</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346-1999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638-2023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密封垫圈</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本文件规定了密封垫圈的型</w:t>
            </w:r>
            <w:r>
              <w:rPr>
                <w:rFonts w:eastAsia="仿宋_GB2312"/>
                <w:color w:val="000000"/>
                <w:szCs w:val="21"/>
              </w:rPr>
              <w:t>式、尺寸、技术要求、产品编号。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本文件适用于汽车上以油为介质的管路系统中的零部件间的密封。</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638-2000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388-2023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碗形塞片</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本文件规定了碗形塞片的型式、尺寸、技术要求、产品编号。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本文件适用于汽车上堵孔的碗形塞片。</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388-1999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357-2023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带导向轴车轮螺母</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本文件规定了汽车用带导向轴车轮螺母型式、尺寸、技术条件。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本文件适用于螺纹规格为</w:t>
            </w:r>
            <w:r>
              <w:rPr>
                <w:rFonts w:eastAsia="仿宋_GB2312"/>
                <w:color w:val="000000"/>
                <w:szCs w:val="21"/>
              </w:rPr>
              <w:t>M14×1.5</w:t>
            </w:r>
            <w:r>
              <w:rPr>
                <w:rFonts w:eastAsia="仿宋_GB2312"/>
                <w:color w:val="000000"/>
                <w:szCs w:val="21"/>
              </w:rPr>
              <w:t>～</w:t>
            </w:r>
            <w:r>
              <w:rPr>
                <w:rFonts w:eastAsia="仿宋_GB2312"/>
                <w:color w:val="000000"/>
                <w:szCs w:val="21"/>
              </w:rPr>
              <w:t>M22×1.5</w:t>
            </w:r>
            <w:r>
              <w:rPr>
                <w:rFonts w:eastAsia="仿宋_GB2312" w:hint="eastAsia"/>
                <w:color w:val="000000"/>
                <w:szCs w:val="21"/>
              </w:rPr>
              <w:t>，</w:t>
            </w:r>
            <w:r>
              <w:rPr>
                <w:rFonts w:eastAsia="仿宋_GB2312"/>
                <w:color w:val="000000"/>
                <w:szCs w:val="21"/>
              </w:rPr>
              <w:t>机械性能等级</w:t>
            </w:r>
            <w:r>
              <w:rPr>
                <w:rFonts w:eastAsia="仿宋_GB2312"/>
                <w:color w:val="000000"/>
                <w:szCs w:val="21"/>
              </w:rPr>
              <w:t>10</w:t>
            </w:r>
            <w:r>
              <w:rPr>
                <w:rFonts w:eastAsia="仿宋_GB2312"/>
                <w:color w:val="000000"/>
                <w:szCs w:val="21"/>
              </w:rPr>
              <w:t>的带导向</w:t>
            </w:r>
            <w:r>
              <w:rPr>
                <w:rFonts w:eastAsia="仿宋_GB2312"/>
                <w:color w:val="000000"/>
                <w:szCs w:val="21"/>
              </w:rPr>
              <w:t>轴车轮螺母。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357-1999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356-2023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球面车轮螺母</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本文件规定了汽车用球面车轮螺母型式尺寸、技术条件和编号。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本文件适用于螺纹规格为</w:t>
            </w:r>
            <w:r>
              <w:rPr>
                <w:rFonts w:eastAsia="仿宋_GB2312"/>
                <w:color w:val="000000"/>
                <w:szCs w:val="21"/>
              </w:rPr>
              <w:t>M12×1.5</w:t>
            </w:r>
            <w:r>
              <w:rPr>
                <w:rFonts w:eastAsia="仿宋_GB2312"/>
                <w:color w:val="000000"/>
                <w:szCs w:val="21"/>
              </w:rPr>
              <w:t>～</w:t>
            </w:r>
            <w:r>
              <w:rPr>
                <w:rFonts w:eastAsia="仿宋_GB2312"/>
                <w:color w:val="000000"/>
                <w:szCs w:val="21"/>
              </w:rPr>
              <w:t>M20×1.5</w:t>
            </w:r>
            <w:r>
              <w:rPr>
                <w:rFonts w:eastAsia="仿宋_GB2312" w:hint="eastAsia"/>
                <w:color w:val="000000"/>
                <w:szCs w:val="21"/>
              </w:rPr>
              <w:t>，</w:t>
            </w:r>
            <w:r>
              <w:rPr>
                <w:rFonts w:eastAsia="仿宋_GB2312"/>
                <w:color w:val="000000"/>
                <w:szCs w:val="21"/>
              </w:rPr>
              <w:t>机械性能等级</w:t>
            </w:r>
            <w:r>
              <w:rPr>
                <w:rFonts w:eastAsia="仿宋_GB2312"/>
                <w:color w:val="000000"/>
                <w:szCs w:val="21"/>
              </w:rPr>
              <w:t>8</w:t>
            </w:r>
            <w:r>
              <w:rPr>
                <w:rFonts w:eastAsia="仿宋_GB2312"/>
                <w:color w:val="000000"/>
                <w:szCs w:val="21"/>
              </w:rPr>
              <w:t>、</w:t>
            </w:r>
            <w:r>
              <w:rPr>
                <w:rFonts w:eastAsia="仿宋_GB2312"/>
                <w:color w:val="000000"/>
                <w:szCs w:val="21"/>
              </w:rPr>
              <w:t>10</w:t>
            </w:r>
            <w:r>
              <w:rPr>
                <w:rFonts w:eastAsia="仿宋_GB2312"/>
                <w:color w:val="000000"/>
                <w:szCs w:val="21"/>
              </w:rPr>
              <w:t>的球面车轮螺母。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356-1999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355-2023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锥面车轮螺母</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本文件规定了汽车用锥面车轮螺母型式尺寸、技术条件和编号。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本文件适用于螺纹规格为</w:t>
            </w:r>
            <w:r>
              <w:rPr>
                <w:rFonts w:eastAsia="仿宋_GB2312"/>
                <w:color w:val="000000"/>
                <w:szCs w:val="21"/>
              </w:rPr>
              <w:t>M12×1.5</w:t>
            </w:r>
            <w:r>
              <w:rPr>
                <w:rFonts w:eastAsia="仿宋_GB2312"/>
                <w:color w:val="000000"/>
                <w:szCs w:val="21"/>
              </w:rPr>
              <w:t>～</w:t>
            </w:r>
            <w:r>
              <w:rPr>
                <w:rFonts w:eastAsia="仿宋_GB2312"/>
                <w:color w:val="000000"/>
                <w:szCs w:val="21"/>
              </w:rPr>
              <w:t>M20×1.5</w:t>
            </w:r>
            <w:r>
              <w:rPr>
                <w:rFonts w:eastAsia="仿宋_GB2312" w:hint="eastAsia"/>
                <w:color w:val="000000"/>
                <w:szCs w:val="21"/>
              </w:rPr>
              <w:t>，</w:t>
            </w:r>
            <w:r>
              <w:rPr>
                <w:rFonts w:eastAsia="仿宋_GB2312"/>
                <w:color w:val="000000"/>
                <w:szCs w:val="21"/>
              </w:rPr>
              <w:t>机械性能等级</w:t>
            </w:r>
            <w:r>
              <w:rPr>
                <w:rFonts w:eastAsia="仿宋_GB2312"/>
                <w:color w:val="000000"/>
                <w:szCs w:val="21"/>
              </w:rPr>
              <w:t>8</w:t>
            </w:r>
            <w:r>
              <w:rPr>
                <w:rFonts w:eastAsia="仿宋_GB2312"/>
                <w:color w:val="000000"/>
                <w:szCs w:val="21"/>
              </w:rPr>
              <w:t>、</w:t>
            </w:r>
            <w:r>
              <w:rPr>
                <w:rFonts w:eastAsia="仿宋_GB2312"/>
                <w:color w:val="000000"/>
                <w:szCs w:val="21"/>
              </w:rPr>
              <w:t>10</w:t>
            </w:r>
            <w:r>
              <w:rPr>
                <w:rFonts w:eastAsia="仿宋_GB2312"/>
                <w:color w:val="000000"/>
                <w:szCs w:val="21"/>
              </w:rPr>
              <w:t>的锥面车轮螺母。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w:t>
            </w:r>
            <w:r>
              <w:rPr>
                <w:rFonts w:eastAsia="仿宋_GB2312"/>
                <w:color w:val="000000"/>
                <w:szCs w:val="21"/>
              </w:rPr>
              <w:t>T 355-1999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354-2023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法兰面车轮螺母与球面垫圈</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本文件规定了螺纹规格为</w:t>
            </w:r>
            <w:r>
              <w:rPr>
                <w:rFonts w:eastAsia="仿宋_GB2312"/>
                <w:color w:val="000000"/>
                <w:szCs w:val="21"/>
              </w:rPr>
              <w:t>M12×1.5</w:t>
            </w:r>
            <w:r>
              <w:rPr>
                <w:rFonts w:eastAsia="仿宋_GB2312"/>
                <w:color w:val="000000"/>
                <w:szCs w:val="21"/>
              </w:rPr>
              <w:t>～</w:t>
            </w:r>
            <w:r>
              <w:rPr>
                <w:rFonts w:eastAsia="仿宋_GB2312"/>
                <w:color w:val="000000"/>
                <w:szCs w:val="21"/>
              </w:rPr>
              <w:t>M22×1.5</w:t>
            </w:r>
            <w:r>
              <w:rPr>
                <w:rFonts w:eastAsia="仿宋_GB2312" w:hint="eastAsia"/>
                <w:color w:val="000000"/>
                <w:szCs w:val="21"/>
              </w:rPr>
              <w:t>，</w:t>
            </w:r>
            <w:r>
              <w:rPr>
                <w:rFonts w:eastAsia="仿宋_GB2312"/>
                <w:color w:val="000000"/>
                <w:szCs w:val="21"/>
              </w:rPr>
              <w:t>机械性能等级</w:t>
            </w:r>
            <w:r>
              <w:rPr>
                <w:rFonts w:eastAsia="仿宋_GB2312"/>
                <w:color w:val="000000"/>
                <w:szCs w:val="21"/>
              </w:rPr>
              <w:t>8</w:t>
            </w:r>
            <w:r>
              <w:rPr>
                <w:rFonts w:eastAsia="仿宋_GB2312"/>
                <w:color w:val="000000"/>
                <w:szCs w:val="21"/>
              </w:rPr>
              <w:t>、</w:t>
            </w:r>
            <w:r>
              <w:rPr>
                <w:rFonts w:eastAsia="仿宋_GB2312"/>
                <w:color w:val="000000"/>
                <w:szCs w:val="21"/>
              </w:rPr>
              <w:t>10</w:t>
            </w:r>
            <w:r>
              <w:rPr>
                <w:rFonts w:eastAsia="仿宋_GB2312"/>
                <w:color w:val="000000"/>
                <w:szCs w:val="21"/>
              </w:rPr>
              <w:t>法兰面车轮螺母与球面垫圈型式尺寸、技术条件和编号。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本文件适用于成对使用的法兰面车轮螺母与球面垫圈。</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354-1999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600-2023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六角头螺栓和锥形弹性垫圈的组合件</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本文件规定了六角头螺栓和锥形弹性垫圈的组合件的型式、尺寸和技术条件。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本文件适用于螺纹规格为</w:t>
            </w:r>
            <w:r>
              <w:rPr>
                <w:rFonts w:eastAsia="仿宋_GB2312"/>
                <w:color w:val="000000"/>
                <w:szCs w:val="21"/>
              </w:rPr>
              <w:t>M5</w:t>
            </w:r>
            <w:r>
              <w:rPr>
                <w:rFonts w:eastAsia="仿宋_GB2312"/>
                <w:color w:val="000000"/>
                <w:szCs w:val="21"/>
              </w:rPr>
              <w:t>～</w:t>
            </w:r>
            <w:r>
              <w:rPr>
                <w:rFonts w:eastAsia="仿宋_GB2312"/>
                <w:color w:val="000000"/>
                <w:szCs w:val="21"/>
              </w:rPr>
              <w:t>M12</w:t>
            </w:r>
            <w:r>
              <w:rPr>
                <w:rFonts w:eastAsia="仿宋_GB2312"/>
                <w:color w:val="000000"/>
                <w:szCs w:val="21"/>
              </w:rPr>
              <w:t>、螺栓机械性能</w:t>
            </w:r>
            <w:r>
              <w:rPr>
                <w:rFonts w:eastAsia="仿宋_GB2312"/>
                <w:color w:val="000000"/>
                <w:szCs w:val="21"/>
              </w:rPr>
              <w:t>等级为</w:t>
            </w:r>
            <w:r>
              <w:rPr>
                <w:rFonts w:eastAsia="仿宋_GB2312"/>
                <w:color w:val="000000"/>
                <w:szCs w:val="21"/>
              </w:rPr>
              <w:t>8.8</w:t>
            </w:r>
            <w:r>
              <w:rPr>
                <w:rFonts w:eastAsia="仿宋_GB2312"/>
                <w:color w:val="000000"/>
                <w:szCs w:val="21"/>
              </w:rPr>
              <w:t>的六角头螺栓和锥形弹性垫圈的组合件。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600-1999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7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343-2023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螺母保护帽</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本文件规定了螺母保护帽的型式、尺寸、性能要求和技术条件。</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I</w:t>
            </w:r>
            <w:r>
              <w:rPr>
                <w:rFonts w:eastAsia="仿宋_GB2312"/>
                <w:color w:val="000000"/>
                <w:szCs w:val="21"/>
              </w:rPr>
              <w:t>型六角螺母保护帽。</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343-1999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857-2023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焊接螺柱</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本文件规定了螺纹规格为</w:t>
            </w:r>
            <w:r>
              <w:rPr>
                <w:rFonts w:eastAsia="仿宋_GB2312"/>
                <w:color w:val="000000"/>
                <w:szCs w:val="21"/>
              </w:rPr>
              <w:t>M5</w:t>
            </w:r>
            <w:r>
              <w:rPr>
                <w:rFonts w:eastAsia="仿宋_GB2312"/>
                <w:color w:val="000000"/>
                <w:szCs w:val="21"/>
              </w:rPr>
              <w:t>～</w:t>
            </w:r>
            <w:r>
              <w:rPr>
                <w:rFonts w:eastAsia="仿宋_GB2312"/>
                <w:color w:val="000000"/>
                <w:szCs w:val="21"/>
              </w:rPr>
              <w:t>M16</w:t>
            </w:r>
            <w:r>
              <w:rPr>
                <w:rFonts w:eastAsia="仿宋_GB2312"/>
                <w:color w:val="000000"/>
                <w:szCs w:val="21"/>
              </w:rPr>
              <w:t>、机械性能等级</w:t>
            </w:r>
            <w:r>
              <w:rPr>
                <w:rFonts w:eastAsia="仿宋_GB2312"/>
                <w:color w:val="000000"/>
                <w:szCs w:val="21"/>
              </w:rPr>
              <w:t>4.8</w:t>
            </w:r>
            <w:r>
              <w:rPr>
                <w:rFonts w:eastAsia="仿宋_GB2312"/>
                <w:color w:val="000000"/>
                <w:szCs w:val="21"/>
              </w:rPr>
              <w:t>和</w:t>
            </w:r>
            <w:r>
              <w:rPr>
                <w:rFonts w:eastAsia="仿宋_GB2312"/>
                <w:color w:val="000000"/>
                <w:szCs w:val="21"/>
              </w:rPr>
              <w:t>8.8</w:t>
            </w:r>
            <w:r>
              <w:rPr>
                <w:rFonts w:eastAsia="仿宋_GB2312"/>
                <w:color w:val="000000"/>
                <w:szCs w:val="21"/>
              </w:rPr>
              <w:t>、紧固件公差产品等级为</w:t>
            </w:r>
            <w:r>
              <w:rPr>
                <w:rFonts w:eastAsia="仿宋_GB2312"/>
                <w:color w:val="000000"/>
                <w:szCs w:val="21"/>
              </w:rPr>
              <w:t>A</w:t>
            </w:r>
            <w:r>
              <w:rPr>
                <w:rFonts w:eastAsia="仿宋_GB2312"/>
                <w:color w:val="000000"/>
                <w:szCs w:val="21"/>
              </w:rPr>
              <w:t>、不经表面处理的焊接螺柱型式、尺寸、技术条件和编号。</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本文件适用于汽车操纵机构拉杆与焊接螺柱焊接后</w:t>
            </w:r>
            <w:r>
              <w:rPr>
                <w:rFonts w:eastAsia="仿宋_GB2312"/>
                <w:color w:val="000000"/>
                <w:szCs w:val="21"/>
              </w:rPr>
              <w:t>，与螺纹叉连接可调节拉杆长度的焊接螺柱。</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857-2011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620-2023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A</w:t>
            </w:r>
            <w:r>
              <w:rPr>
                <w:rFonts w:eastAsia="仿宋_GB2312"/>
                <w:color w:val="000000"/>
                <w:szCs w:val="21"/>
              </w:rPr>
              <w:t>型蜗杆传动式软管环箍</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w:t>
            </w:r>
            <w:r>
              <w:rPr>
                <w:rFonts w:eastAsia="仿宋_GB2312"/>
                <w:color w:val="000000"/>
                <w:szCs w:val="21"/>
              </w:rPr>
              <w:t>A</w:t>
            </w:r>
            <w:r>
              <w:rPr>
                <w:rFonts w:eastAsia="仿宋_GB2312"/>
                <w:color w:val="000000"/>
                <w:szCs w:val="21"/>
              </w:rPr>
              <w:t>型蜗杆传动式软管环箍的型式、尺寸、技术条件和试验方法。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本文件适用于汽车发动机冷却系统、空气系统、空调系统的软管硬管的连接密封的环箍。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620-1999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619-2023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B</w:t>
            </w:r>
            <w:r>
              <w:rPr>
                <w:rFonts w:eastAsia="仿宋_GB2312"/>
                <w:color w:val="000000"/>
                <w:szCs w:val="21"/>
              </w:rPr>
              <w:t>型和</w:t>
            </w:r>
            <w:r>
              <w:rPr>
                <w:rFonts w:eastAsia="仿宋_GB2312"/>
                <w:color w:val="000000"/>
                <w:szCs w:val="21"/>
              </w:rPr>
              <w:t>C</w:t>
            </w:r>
            <w:r>
              <w:rPr>
                <w:rFonts w:eastAsia="仿宋_GB2312"/>
                <w:color w:val="000000"/>
                <w:szCs w:val="21"/>
              </w:rPr>
              <w:t>型蜗杆传动式软管环箍</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w:t>
            </w:r>
            <w:r>
              <w:rPr>
                <w:rFonts w:eastAsia="仿宋_GB2312"/>
                <w:color w:val="000000"/>
                <w:szCs w:val="21"/>
              </w:rPr>
              <w:t>B</w:t>
            </w:r>
            <w:r>
              <w:rPr>
                <w:rFonts w:eastAsia="仿宋_GB2312"/>
                <w:color w:val="000000"/>
                <w:szCs w:val="21"/>
              </w:rPr>
              <w:t>型和</w:t>
            </w:r>
            <w:r>
              <w:rPr>
                <w:rFonts w:eastAsia="仿宋_GB2312"/>
                <w:color w:val="000000"/>
                <w:szCs w:val="21"/>
              </w:rPr>
              <w:t>C</w:t>
            </w:r>
            <w:r>
              <w:rPr>
                <w:rFonts w:eastAsia="仿宋_GB2312"/>
                <w:color w:val="000000"/>
                <w:szCs w:val="21"/>
              </w:rPr>
              <w:t>型蜗杆传动式软管环箍的型式、尺寸、技术条件和试验方法。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w:t>
            </w:r>
            <w:r>
              <w:rPr>
                <w:rFonts w:eastAsia="仿宋_GB2312"/>
                <w:color w:val="000000"/>
                <w:szCs w:val="21"/>
              </w:rPr>
              <w:t>车发动机冷却系统、空气系统、空调系统的软管硬管的连接密封的环箍。</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619-1999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291-2023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汽车机械式分动器总成性能要求和台架试验方法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本文件规定了汽车机械式分动器总成的性能要求和台架试验方法。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本文件适用于最大质量不超过</w:t>
            </w:r>
            <w:r>
              <w:rPr>
                <w:rFonts w:eastAsia="仿宋_GB2312"/>
                <w:color w:val="000000"/>
                <w:szCs w:val="21"/>
              </w:rPr>
              <w:t>31000kg</w:t>
            </w:r>
            <w:r>
              <w:rPr>
                <w:rFonts w:eastAsia="仿宋_GB2312"/>
                <w:color w:val="000000"/>
                <w:szCs w:val="21"/>
              </w:rPr>
              <w:t>的汽车所使用的用于非作业用途的机械式分动器。非道路行驶车辆用分动器可参考执行。</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291-1999</w:t>
            </w:r>
            <w:r>
              <w:rPr>
                <w:rFonts w:eastAsia="仿宋_GB2312"/>
                <w:color w:val="000000"/>
                <w:szCs w:val="21"/>
              </w:rPr>
              <w:t>、</w:t>
            </w:r>
            <w:r>
              <w:rPr>
                <w:rFonts w:eastAsia="仿宋_GB2312"/>
                <w:color w:val="000000"/>
                <w:szCs w:val="21"/>
              </w:rPr>
              <w:t>QC/T 292-1999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465-2023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汽车机械式变速器分类的术语及定</w:t>
            </w:r>
            <w:r>
              <w:rPr>
                <w:rFonts w:eastAsia="仿宋_GB2312"/>
                <w:color w:val="000000"/>
                <w:szCs w:val="21"/>
              </w:rPr>
              <w:t>义</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本文件规定了汽车中具有一定设计与技术特征的机械式变速器分类的术语及定义。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GB/T 15089</w:t>
            </w:r>
            <w:r>
              <w:rPr>
                <w:rFonts w:eastAsia="仿宋_GB2312"/>
                <w:color w:val="000000"/>
                <w:szCs w:val="21"/>
              </w:rPr>
              <w:t>中定义的</w:t>
            </w:r>
            <w:r>
              <w:rPr>
                <w:rFonts w:eastAsia="仿宋_GB2312"/>
                <w:color w:val="000000"/>
                <w:szCs w:val="21"/>
              </w:rPr>
              <w:t>M</w:t>
            </w:r>
            <w:r>
              <w:rPr>
                <w:rFonts w:eastAsia="仿宋_GB2312"/>
                <w:color w:val="000000"/>
                <w:szCs w:val="21"/>
              </w:rPr>
              <w:t>类、</w:t>
            </w:r>
            <w:r>
              <w:rPr>
                <w:rFonts w:eastAsia="仿宋_GB2312"/>
                <w:color w:val="000000"/>
                <w:szCs w:val="21"/>
              </w:rPr>
              <w:t>N</w:t>
            </w:r>
            <w:r>
              <w:rPr>
                <w:rFonts w:eastAsia="仿宋_GB2312"/>
                <w:color w:val="000000"/>
                <w:szCs w:val="21"/>
              </w:rPr>
              <w:t>类汽车机械式变速器。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465-1999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998-2023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汽车空调滤清器</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本文件规定了汽车空调滤清器的技术要求、试验方法、检验规则以及标志、包装、运输及贮存。</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本文件适用于体积不小于</w:t>
            </w:r>
            <w:r>
              <w:rPr>
                <w:rFonts w:eastAsia="仿宋_GB2312"/>
                <w:color w:val="000000"/>
                <w:szCs w:val="21"/>
              </w:rPr>
              <w:t>0.0012m</w:t>
            </w:r>
            <w:r>
              <w:rPr>
                <w:rFonts w:eastAsia="仿宋_GB2312"/>
                <w:color w:val="000000"/>
                <w:szCs w:val="21"/>
                <w:vertAlign w:val="superscript"/>
              </w:rPr>
              <w:t>3</w:t>
            </w:r>
            <w:r>
              <w:rPr>
                <w:rFonts w:eastAsia="仿宋_GB2312"/>
                <w:color w:val="000000"/>
                <w:szCs w:val="21"/>
              </w:rPr>
              <w:t>的汽车单效空调滤清器（或乘驾室用单效空调滤清器）设计、制造和检验，体积小于</w:t>
            </w:r>
            <w:r>
              <w:rPr>
                <w:rFonts w:eastAsia="仿宋_GB2312"/>
                <w:color w:val="000000"/>
                <w:szCs w:val="21"/>
              </w:rPr>
              <w:t>0.0012m</w:t>
            </w:r>
            <w:r>
              <w:rPr>
                <w:rFonts w:eastAsia="仿宋_GB2312"/>
                <w:color w:val="000000"/>
                <w:szCs w:val="21"/>
                <w:vertAlign w:val="superscript"/>
              </w:rPr>
              <w:t>3</w:t>
            </w:r>
            <w:r>
              <w:rPr>
                <w:rFonts w:eastAsia="仿宋_GB2312"/>
                <w:color w:val="000000"/>
                <w:szCs w:val="21"/>
              </w:rPr>
              <w:t>的单效空调滤清器也可参照使用。</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本文件适用于体积不小</w:t>
            </w:r>
            <w:r>
              <w:rPr>
                <w:rFonts w:eastAsia="仿宋_GB2312"/>
                <w:color w:val="000000"/>
                <w:szCs w:val="21"/>
              </w:rPr>
              <w:t>于</w:t>
            </w:r>
            <w:r>
              <w:rPr>
                <w:rFonts w:eastAsia="仿宋_GB2312"/>
                <w:color w:val="000000"/>
                <w:szCs w:val="21"/>
              </w:rPr>
              <w:t>0.0015m</w:t>
            </w:r>
            <w:r>
              <w:rPr>
                <w:rFonts w:eastAsia="仿宋_GB2312"/>
                <w:color w:val="000000"/>
                <w:szCs w:val="21"/>
                <w:vertAlign w:val="superscript"/>
              </w:rPr>
              <w:t>3</w:t>
            </w:r>
            <w:r>
              <w:rPr>
                <w:rFonts w:eastAsia="仿宋_GB2312"/>
                <w:color w:val="000000"/>
                <w:szCs w:val="21"/>
              </w:rPr>
              <w:t>的汽车双效空调滤清器及多效汽车空调滤清器（或乘驾室用双效及多效空调滤清器）设计、制造和检验，体积小于</w:t>
            </w:r>
            <w:r>
              <w:rPr>
                <w:rFonts w:eastAsia="仿宋_GB2312"/>
                <w:color w:val="000000"/>
                <w:szCs w:val="21"/>
              </w:rPr>
              <w:t>0.0015m</w:t>
            </w:r>
            <w:r>
              <w:rPr>
                <w:rFonts w:eastAsia="仿宋_GB2312"/>
                <w:color w:val="000000"/>
                <w:szCs w:val="21"/>
                <w:vertAlign w:val="superscript"/>
              </w:rPr>
              <w:t>3</w:t>
            </w:r>
            <w:r>
              <w:rPr>
                <w:rFonts w:eastAsia="仿宋_GB2312"/>
                <w:color w:val="000000"/>
                <w:szCs w:val="21"/>
              </w:rPr>
              <w:t>的双效及多效空调滤清器也可参照使用。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998-2015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922-2023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汽车用空气滤清器滤芯</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本文件规定了汽车用空气滤清器滤芯的要求、试验方法和检验规则及标志、包装、运输和存储。主要技术内容包括：原始阻力、原始滤清效率、全寿命滤清效率、储灰能力、阻力复原性、耐水性、耐候性等。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本文件适用于体积流量为</w:t>
            </w:r>
            <w:r>
              <w:rPr>
                <w:rFonts w:eastAsia="仿宋_GB2312"/>
                <w:color w:val="000000"/>
                <w:szCs w:val="21"/>
              </w:rPr>
              <w:t>3000m</w:t>
            </w:r>
            <w:r>
              <w:rPr>
                <w:rFonts w:eastAsia="仿宋_GB2312"/>
                <w:color w:val="000000"/>
                <w:szCs w:val="21"/>
                <w:vertAlign w:val="superscript"/>
              </w:rPr>
              <w:t>3</w:t>
            </w:r>
            <w:r>
              <w:rPr>
                <w:rFonts w:eastAsia="仿宋_GB2312"/>
                <w:color w:val="000000"/>
                <w:szCs w:val="21"/>
              </w:rPr>
              <w:t>/h</w:t>
            </w:r>
            <w:r>
              <w:rPr>
                <w:rFonts w:eastAsia="仿宋_GB2312"/>
                <w:color w:val="000000"/>
                <w:szCs w:val="21"/>
              </w:rPr>
              <w:t>以下的汽车用空</w:t>
            </w:r>
            <w:r>
              <w:rPr>
                <w:rFonts w:eastAsia="仿宋_GB2312"/>
                <w:color w:val="000000"/>
                <w:szCs w:val="21"/>
              </w:rPr>
              <w:t>气滤清器滤芯设计、制造和检验。工程机械、农林机械、船舶和固定动力用空气滤清器滤芯也可参照使用。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922-2013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513-2023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商用车辆前轴总成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本文件规定了商用车辆前轴总成的术语和定义、技术要求和试验方法。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本文件适用于商用车辆整体式、非驱动前轴总成，商用车辆转向驱动桥的承载和转向部分等可以参照本文件执行。</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513-1999</w:t>
            </w:r>
            <w:r>
              <w:rPr>
                <w:rFonts w:eastAsia="仿宋_GB2312"/>
                <w:color w:val="000000"/>
                <w:szCs w:val="21"/>
              </w:rPr>
              <w:t>、</w:t>
            </w:r>
            <w:r>
              <w:rPr>
                <w:rFonts w:eastAsia="仿宋_GB2312"/>
                <w:color w:val="000000"/>
                <w:szCs w:val="21"/>
              </w:rPr>
              <w:t>QC/T 494-1999</w:t>
            </w:r>
            <w:r>
              <w:rPr>
                <w:rFonts w:eastAsia="仿宋_GB2312"/>
                <w:color w:val="000000"/>
                <w:szCs w:val="21"/>
              </w:rPr>
              <w:t>、</w:t>
            </w:r>
            <w:r>
              <w:rPr>
                <w:rFonts w:eastAsia="仿宋_GB2312"/>
                <w:color w:val="000000"/>
                <w:szCs w:val="21"/>
              </w:rPr>
              <w:t>QC/T 483-1999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1020-2023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汽车驱动轴</w:t>
            </w:r>
            <w:r>
              <w:rPr>
                <w:rFonts w:eastAsia="仿宋_GB2312"/>
                <w:color w:val="000000"/>
                <w:szCs w:val="21"/>
              </w:rPr>
              <w:t>总成</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本文件规定了汽车驱动轴总成的术语和定义、符号、技术要求和试验方法。</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本文件适用于汽车用驱动轴总成。</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1020-2015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1091-2023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客车空气净化装置</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本文件规定了客车空气净化装置的一般要求、净化要求、试验方法、检验规则及标志、包装、运输和储存。</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M2</w:t>
            </w:r>
            <w:r>
              <w:rPr>
                <w:rFonts w:eastAsia="仿宋_GB2312"/>
                <w:color w:val="000000"/>
                <w:szCs w:val="21"/>
              </w:rPr>
              <w:t>和</w:t>
            </w:r>
            <w:r>
              <w:rPr>
                <w:rFonts w:eastAsia="仿宋_GB2312"/>
                <w:color w:val="000000"/>
                <w:szCs w:val="21"/>
              </w:rPr>
              <w:t>M3</w:t>
            </w:r>
            <w:r>
              <w:rPr>
                <w:rFonts w:eastAsia="仿宋_GB2312"/>
                <w:color w:val="000000"/>
                <w:szCs w:val="21"/>
              </w:rPr>
              <w:t>类客车所安装的空气净化装置。其它车辆可参照使用。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1091-2017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1030-2023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客车外推式应急窗</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本文件规定了外推式应急窗的一般</w:t>
            </w:r>
            <w:r>
              <w:rPr>
                <w:rFonts w:eastAsia="仿宋_GB2312"/>
                <w:color w:val="000000"/>
                <w:szCs w:val="21"/>
              </w:rPr>
              <w:t>要求、性能要求、试验方法及检验规则等。</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M2</w:t>
            </w:r>
            <w:r>
              <w:rPr>
                <w:rFonts w:eastAsia="仿宋_GB2312"/>
                <w:color w:val="000000"/>
                <w:szCs w:val="21"/>
              </w:rPr>
              <w:t>、</w:t>
            </w:r>
            <w:r>
              <w:rPr>
                <w:rFonts w:eastAsia="仿宋_GB2312"/>
                <w:color w:val="000000"/>
                <w:szCs w:val="21"/>
              </w:rPr>
              <w:t>M3</w:t>
            </w:r>
            <w:r>
              <w:rPr>
                <w:rFonts w:eastAsia="仿宋_GB2312"/>
                <w:color w:val="000000"/>
                <w:szCs w:val="21"/>
              </w:rPr>
              <w:t>类客车外推式应急窗的产品标准。</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r>
              <w:rPr>
                <w:rFonts w:eastAsia="仿宋_GB2312"/>
                <w:color w:val="000000"/>
                <w:szCs w:val="21"/>
              </w:rPr>
              <w:t>QC/T 1030-2016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1198-2023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带功能盒的电动汽车传导充电用电缆组件</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本文件规定了带功能盒的电动汽车传导充电用电缆组件的技术要求、试验方法，及其标识、包装、运输和贮存的要求。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本文件适用于额定电流不大于</w:t>
            </w:r>
            <w:r>
              <w:rPr>
                <w:rFonts w:eastAsia="仿宋_GB2312"/>
                <w:color w:val="000000"/>
                <w:szCs w:val="21"/>
              </w:rPr>
              <w:t>10A</w:t>
            </w:r>
            <w:r>
              <w:rPr>
                <w:rFonts w:eastAsia="仿宋_GB2312"/>
                <w:color w:val="000000"/>
                <w:szCs w:val="21"/>
              </w:rPr>
              <w:t>的带功能盒的电动汽车传导充电用电缆组件。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1199-2023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电动汽车传导充电用集成式交流供电标准插座</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本文件规定了电</w:t>
            </w:r>
            <w:r>
              <w:rPr>
                <w:rFonts w:eastAsia="仿宋_GB2312"/>
                <w:color w:val="000000"/>
                <w:szCs w:val="21"/>
              </w:rPr>
              <w:t>动汽车传导充电用集成式交流供电标准插座的技术要求、试验方法、标识、包装、运输和贮存的安全要求。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本文件适用于电动汽车用传导充电用额定电压</w:t>
            </w:r>
            <w:r>
              <w:rPr>
                <w:rFonts w:eastAsia="仿宋_GB2312"/>
                <w:color w:val="000000"/>
                <w:szCs w:val="21"/>
              </w:rPr>
              <w:t>220V</w:t>
            </w:r>
            <w:r>
              <w:rPr>
                <w:rFonts w:eastAsia="仿宋_GB2312"/>
                <w:color w:val="000000"/>
                <w:szCs w:val="21"/>
              </w:rPr>
              <w:t>、额定电流</w:t>
            </w:r>
            <w:r>
              <w:rPr>
                <w:rFonts w:eastAsia="仿宋_GB2312"/>
                <w:color w:val="000000"/>
                <w:szCs w:val="21"/>
              </w:rPr>
              <w:t>10A</w:t>
            </w:r>
            <w:r>
              <w:rPr>
                <w:rFonts w:eastAsia="仿宋_GB2312"/>
                <w:color w:val="000000"/>
                <w:szCs w:val="21"/>
              </w:rPr>
              <w:t>的固定式集成式交流供电标准插座。</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1200-2023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带充电机的电动汽车传导充电用电缆组件</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本文件规定了带充电机的电动汽车传导充电用电缆组件（便携式充电机）的技术要求、试验方法、以及标识、包装、运输和贮存的相关要求。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本文件适用于电动汽车传导充电用额定电流</w:t>
            </w:r>
            <w:r>
              <w:rPr>
                <w:rFonts w:eastAsia="仿宋_GB2312"/>
                <w:color w:val="000000"/>
                <w:szCs w:val="21"/>
              </w:rPr>
              <w:t>10A</w:t>
            </w:r>
            <w:r>
              <w:rPr>
                <w:rFonts w:eastAsia="仿宋_GB2312"/>
                <w:color w:val="000000"/>
                <w:szCs w:val="21"/>
              </w:rPr>
              <w:t>的带充电机电缆组件。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w:t>
            </w:r>
            <w:r>
              <w:rPr>
                <w:rFonts w:eastAsia="仿宋_GB2312"/>
                <w:color w:val="000000"/>
                <w:szCs w:val="21"/>
              </w:rPr>
              <w:t>C/T 1201.1-2023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纯电动商用车车载换电系统互换性</w:t>
            </w:r>
            <w:r>
              <w:rPr>
                <w:rFonts w:eastAsia="仿宋_GB2312"/>
                <w:color w:val="000000"/>
                <w:szCs w:val="21"/>
              </w:rPr>
              <w:t xml:space="preserve"> </w:t>
            </w:r>
            <w:r>
              <w:rPr>
                <w:rFonts w:eastAsia="仿宋_GB2312"/>
                <w:color w:val="000000"/>
                <w:szCs w:val="21"/>
              </w:rPr>
              <w:t>第</w:t>
            </w:r>
            <w:r>
              <w:rPr>
                <w:rFonts w:eastAsia="仿宋_GB2312"/>
                <w:color w:val="000000"/>
                <w:szCs w:val="21"/>
              </w:rPr>
              <w:t>1</w:t>
            </w:r>
            <w:r>
              <w:rPr>
                <w:rFonts w:eastAsia="仿宋_GB2312"/>
                <w:color w:val="000000"/>
                <w:szCs w:val="21"/>
              </w:rPr>
              <w:t>部分：换电电气接口</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本文件规定了后背式换电的纯电动商用车车载换电系统电气接口的基本要求、信号定义、触电耦合顺序、连接界面、端子排布和尺寸参数。</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本文件适用于后背式电池系统整体换电的</w:t>
            </w:r>
            <w:r>
              <w:rPr>
                <w:rFonts w:eastAsia="仿宋_GB2312"/>
                <w:color w:val="000000"/>
                <w:szCs w:val="21"/>
              </w:rPr>
              <w:t>N2</w:t>
            </w:r>
            <w:r>
              <w:rPr>
                <w:rFonts w:eastAsia="仿宋_GB2312"/>
                <w:color w:val="000000"/>
                <w:szCs w:val="21"/>
              </w:rPr>
              <w:t>和</w:t>
            </w:r>
            <w:r>
              <w:rPr>
                <w:rFonts w:eastAsia="仿宋_GB2312"/>
                <w:color w:val="000000"/>
                <w:szCs w:val="21"/>
              </w:rPr>
              <w:t>N3</w:t>
            </w:r>
            <w:r>
              <w:rPr>
                <w:rFonts w:eastAsia="仿宋_GB2312"/>
                <w:color w:val="000000"/>
                <w:szCs w:val="21"/>
              </w:rPr>
              <w:t>类纯电动车辆，其他形式换电车辆可参考使用。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ascii="仿宋_GB2312" w:eastAsia="仿宋_GB2312" w:hAnsi="宋体" w:cs="宋体" w:hint="eastAsia"/>
                <w:color w:val="000000"/>
              </w:rPr>
              <w:t>自发布之日起实施</w:t>
            </w:r>
          </w:p>
        </w:tc>
      </w:tr>
      <w:tr w:rsidR="00000000">
        <w:trPr>
          <w:cantSplit/>
          <w:trHeight w:val="15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1201.2-2023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纯电动商用车车载换电系统互换性</w:t>
            </w:r>
            <w:r>
              <w:rPr>
                <w:rFonts w:eastAsia="仿宋_GB2312"/>
                <w:color w:val="000000"/>
                <w:szCs w:val="21"/>
              </w:rPr>
              <w:t xml:space="preserve"> </w:t>
            </w:r>
            <w:r>
              <w:rPr>
                <w:rFonts w:eastAsia="仿宋_GB2312"/>
                <w:color w:val="000000"/>
                <w:szCs w:val="21"/>
              </w:rPr>
              <w:t>第</w:t>
            </w:r>
            <w:r>
              <w:rPr>
                <w:rFonts w:eastAsia="仿宋_GB2312"/>
                <w:color w:val="000000"/>
                <w:szCs w:val="21"/>
              </w:rPr>
              <w:t>2</w:t>
            </w:r>
            <w:r>
              <w:rPr>
                <w:rFonts w:eastAsia="仿宋_GB2312"/>
                <w:color w:val="000000"/>
                <w:szCs w:val="21"/>
              </w:rPr>
              <w:t>部分：换电冷却接口</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本文件规定了后背式换电的纯电动商用车车载换电系统的冷却接口一般要求和结构尺寸要求。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w:t>
            </w:r>
            <w:r>
              <w:rPr>
                <w:rFonts w:eastAsia="仿宋_GB2312"/>
                <w:color w:val="000000"/>
                <w:szCs w:val="21"/>
              </w:rPr>
              <w:t>后背式电池系统整体换电的</w:t>
            </w:r>
            <w:r>
              <w:rPr>
                <w:rFonts w:eastAsia="仿宋_GB2312"/>
                <w:color w:val="000000"/>
                <w:szCs w:val="21"/>
              </w:rPr>
              <w:t>N2</w:t>
            </w:r>
            <w:r>
              <w:rPr>
                <w:rFonts w:eastAsia="仿宋_GB2312"/>
                <w:color w:val="000000"/>
                <w:szCs w:val="21"/>
              </w:rPr>
              <w:t>和</w:t>
            </w:r>
            <w:r>
              <w:rPr>
                <w:rFonts w:eastAsia="仿宋_GB2312"/>
                <w:color w:val="000000"/>
                <w:szCs w:val="21"/>
              </w:rPr>
              <w:t>N3</w:t>
            </w:r>
            <w:r>
              <w:rPr>
                <w:rFonts w:eastAsia="仿宋_GB2312"/>
                <w:color w:val="000000"/>
                <w:szCs w:val="21"/>
              </w:rPr>
              <w:t>类纯电动车辆，其他形式换电车辆可参考使用。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ascii="仿宋_GB2312" w:eastAsia="仿宋_GB2312" w:hAnsi="宋体" w:cs="宋体" w:hint="eastAsia"/>
                <w:color w:val="000000"/>
              </w:rPr>
              <w:t>自发布之日起实施</w:t>
            </w:r>
          </w:p>
        </w:tc>
      </w:tr>
      <w:tr w:rsidR="00000000">
        <w:trPr>
          <w:cantSplit/>
          <w:trHeight w:val="15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1201.3-2023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纯电动商用车车载换电系统互换性</w:t>
            </w:r>
            <w:r>
              <w:rPr>
                <w:rFonts w:eastAsia="仿宋_GB2312"/>
                <w:color w:val="000000"/>
                <w:szCs w:val="21"/>
              </w:rPr>
              <w:t xml:space="preserve"> </w:t>
            </w:r>
            <w:r>
              <w:rPr>
                <w:rFonts w:eastAsia="仿宋_GB2312"/>
                <w:color w:val="000000"/>
                <w:szCs w:val="21"/>
              </w:rPr>
              <w:t>第</w:t>
            </w:r>
            <w:r>
              <w:rPr>
                <w:rFonts w:eastAsia="仿宋_GB2312"/>
                <w:color w:val="000000"/>
                <w:szCs w:val="21"/>
              </w:rPr>
              <w:t>3</w:t>
            </w:r>
            <w:r>
              <w:rPr>
                <w:rFonts w:eastAsia="仿宋_GB2312"/>
                <w:color w:val="000000"/>
                <w:szCs w:val="21"/>
              </w:rPr>
              <w:t>部分：换电机构</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本文件规定了后背式换电的纯电动商用车车载换电系统中换电机构的互换性要求。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本文件适用于后背式换电电池系统整体换电的</w:t>
            </w:r>
            <w:r>
              <w:rPr>
                <w:rFonts w:eastAsia="仿宋_GB2312"/>
                <w:color w:val="000000"/>
                <w:szCs w:val="21"/>
              </w:rPr>
              <w:t>N2</w:t>
            </w:r>
            <w:r>
              <w:rPr>
                <w:rFonts w:eastAsia="仿宋_GB2312"/>
                <w:color w:val="000000"/>
                <w:szCs w:val="21"/>
              </w:rPr>
              <w:t>和</w:t>
            </w:r>
            <w:r>
              <w:rPr>
                <w:rFonts w:eastAsia="仿宋_GB2312"/>
                <w:color w:val="000000"/>
                <w:szCs w:val="21"/>
              </w:rPr>
              <w:t>N3</w:t>
            </w:r>
            <w:r>
              <w:rPr>
                <w:rFonts w:eastAsia="仿宋_GB2312"/>
                <w:color w:val="000000"/>
                <w:szCs w:val="21"/>
              </w:rPr>
              <w:t>类纯电动车辆，其他形式换电车辆可参考使用。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ascii="仿宋_GB2312" w:eastAsia="仿宋_GB2312" w:hAnsi="宋体" w:cs="宋体" w:hint="eastAsia"/>
                <w:color w:val="000000"/>
              </w:rPr>
              <w:t>自发布之日起实施</w:t>
            </w:r>
          </w:p>
        </w:tc>
      </w:tr>
      <w:tr w:rsidR="00000000">
        <w:trPr>
          <w:cantSplit/>
          <w:trHeight w:val="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1201.4-2023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纯电动商用车车载换电系统互换性</w:t>
            </w:r>
            <w:r>
              <w:rPr>
                <w:rFonts w:eastAsia="仿宋_GB2312"/>
                <w:color w:val="000000"/>
                <w:szCs w:val="21"/>
              </w:rPr>
              <w:t xml:space="preserve"> </w:t>
            </w:r>
            <w:r>
              <w:rPr>
                <w:rFonts w:eastAsia="仿宋_GB2312"/>
                <w:color w:val="000000"/>
                <w:szCs w:val="21"/>
              </w:rPr>
              <w:t>第</w:t>
            </w:r>
            <w:r>
              <w:rPr>
                <w:rFonts w:eastAsia="仿宋_GB2312"/>
                <w:color w:val="000000"/>
                <w:szCs w:val="21"/>
              </w:rPr>
              <w:t>4</w:t>
            </w:r>
            <w:r>
              <w:rPr>
                <w:rFonts w:eastAsia="仿宋_GB2312"/>
                <w:color w:val="000000"/>
                <w:szCs w:val="21"/>
              </w:rPr>
              <w:t>部分：换电电池系统</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本文件规定了后背式换电的纯电动商用车车载换</w:t>
            </w:r>
            <w:r>
              <w:rPr>
                <w:rFonts w:eastAsia="仿宋_GB2312"/>
                <w:color w:val="000000"/>
                <w:szCs w:val="21"/>
              </w:rPr>
              <w:t>电系统的换电电池系统一般要求和尺寸要求。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本文件适用于后背式电池系统整体换电的</w:t>
            </w:r>
            <w:r>
              <w:rPr>
                <w:rFonts w:eastAsia="仿宋_GB2312"/>
                <w:color w:val="000000"/>
                <w:szCs w:val="21"/>
              </w:rPr>
              <w:t>N2</w:t>
            </w:r>
            <w:r>
              <w:rPr>
                <w:rFonts w:eastAsia="仿宋_GB2312"/>
                <w:color w:val="000000"/>
                <w:szCs w:val="21"/>
              </w:rPr>
              <w:t>和</w:t>
            </w:r>
            <w:r>
              <w:rPr>
                <w:rFonts w:eastAsia="仿宋_GB2312"/>
                <w:color w:val="000000"/>
                <w:szCs w:val="21"/>
              </w:rPr>
              <w:t>N3</w:t>
            </w:r>
            <w:r>
              <w:rPr>
                <w:rFonts w:eastAsia="仿宋_GB2312"/>
                <w:color w:val="000000"/>
                <w:szCs w:val="21"/>
              </w:rPr>
              <w:t>类纯电动车辆，其他形式换电车辆可参考使用。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ascii="仿宋_GB2312" w:eastAsia="仿宋_GB2312" w:hAnsi="宋体" w:cs="宋体" w:hint="eastAsia"/>
                <w:color w:val="000000"/>
              </w:rPr>
              <w:t>自发布之日起实施</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QC/T 1201.5-2023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纯电动商用车车载换电系统互换性</w:t>
            </w:r>
            <w:r>
              <w:rPr>
                <w:rFonts w:eastAsia="仿宋_GB2312"/>
                <w:color w:val="000000"/>
                <w:szCs w:val="21"/>
              </w:rPr>
              <w:t xml:space="preserve"> </w:t>
            </w:r>
            <w:r>
              <w:rPr>
                <w:rFonts w:eastAsia="仿宋_GB2312"/>
                <w:color w:val="000000"/>
                <w:szCs w:val="21"/>
              </w:rPr>
              <w:t>第</w:t>
            </w:r>
            <w:r>
              <w:rPr>
                <w:rFonts w:eastAsia="仿宋_GB2312"/>
                <w:color w:val="000000"/>
                <w:szCs w:val="21"/>
              </w:rPr>
              <w:t>5</w:t>
            </w:r>
            <w:r>
              <w:rPr>
                <w:rFonts w:eastAsia="仿宋_GB2312"/>
                <w:color w:val="000000"/>
                <w:szCs w:val="21"/>
              </w:rPr>
              <w:t>部分：车辆与电池系统的通信</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本文件规定了后背式换电的商用车与换电电池系统的通信要求、总线要求、报文分类的要求。</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本文件适用于后背式换电电池系统整体换电的</w:t>
            </w:r>
            <w:r>
              <w:rPr>
                <w:rFonts w:eastAsia="仿宋_GB2312"/>
                <w:color w:val="000000"/>
                <w:szCs w:val="21"/>
              </w:rPr>
              <w:t>N2</w:t>
            </w:r>
            <w:r>
              <w:rPr>
                <w:rFonts w:eastAsia="仿宋_GB2312"/>
                <w:color w:val="000000"/>
                <w:szCs w:val="21"/>
              </w:rPr>
              <w:t>和</w:t>
            </w:r>
            <w:r>
              <w:rPr>
                <w:rFonts w:eastAsia="仿宋_GB2312"/>
                <w:color w:val="000000"/>
                <w:szCs w:val="21"/>
              </w:rPr>
              <w:t>N3</w:t>
            </w:r>
            <w:r>
              <w:rPr>
                <w:rFonts w:eastAsia="仿宋_GB2312"/>
                <w:color w:val="000000"/>
                <w:szCs w:val="21"/>
              </w:rPr>
              <w:t>类纯电动车辆，其他形式换电车辆可参考使用。</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lang w:bidi="ar"/>
              </w:rPr>
            </w:pP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ascii="仿宋_GB2312" w:eastAsia="仿宋_GB2312" w:hAnsi="宋体" w:cs="宋体" w:hint="eastAsia"/>
                <w:color w:val="000000"/>
              </w:rPr>
              <w:t>自发布之日起实施</w:t>
            </w:r>
          </w:p>
        </w:tc>
      </w:tr>
      <w:tr w:rsidR="00000000">
        <w:trPr>
          <w:cantSplit/>
          <w:trHeight w:val="385"/>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rPr>
            </w:pPr>
            <w:r>
              <w:rPr>
                <w:rFonts w:eastAsia="仿宋_GB2312" w:hint="eastAsia"/>
                <w:b/>
                <w:bCs/>
                <w:color w:val="000000"/>
                <w:kern w:val="0"/>
              </w:rPr>
              <w:t>船舶行业</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CB/T 4535-2023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船舶企业能源审</w:t>
            </w:r>
            <w:r>
              <w:rPr>
                <w:rFonts w:eastAsia="仿宋_GB2312"/>
                <w:color w:val="000000"/>
                <w:kern w:val="0"/>
                <w:lang w:bidi="ar"/>
              </w:rPr>
              <w:t>计实施导则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本文件规定了船舶企业能源审计的一般要求、依据、内容、方法、程序、报告编制及总结等内容。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本文件适用于船舶企业开展能源审计工作，海洋工程装备建造企业可参照执行。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CB/T 4536-2023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船舶企业能效评价指标体系</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本文件规定了船舶企业能效评价指标体系构成及评价指标计算方法。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本文件适用于船舶企业能效水平的评价。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船舶建造</w:t>
            </w:r>
            <w:r>
              <w:rPr>
                <w:rFonts w:eastAsia="仿宋_GB2312"/>
                <w:color w:val="000000"/>
                <w:kern w:val="0"/>
                <w:szCs w:val="21"/>
                <w:lang w:bidi="ar"/>
              </w:rPr>
              <w:t>LNG</w:t>
            </w:r>
            <w:r>
              <w:rPr>
                <w:rFonts w:eastAsia="仿宋_GB2312"/>
                <w:color w:val="000000"/>
                <w:kern w:val="0"/>
                <w:szCs w:val="21"/>
                <w:lang w:bidi="ar"/>
              </w:rPr>
              <w:t>气体槽罐车加注安全管理规定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本文件规定了天然气燃料动力船舶在建造过程中，使用液化</w:t>
            </w:r>
            <w:r>
              <w:rPr>
                <w:rFonts w:eastAsia="仿宋_GB2312"/>
                <w:color w:val="000000"/>
                <w:kern w:val="0"/>
                <w:szCs w:val="21"/>
                <w:lang w:bidi="ar"/>
              </w:rPr>
              <w:t>天然气槽罐车加注液化天然气作业的管理职责、基本条件、安全管理、管理程序、应急管理等要求。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本文件适用于船舶行业企业天然气燃料动力船舶液化天然气加注作业的安全管理工作。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船舶行业企业下料车间安全管理规定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本文件规定了船舶行业企业下料车间的管理职责、安全风险辨识及隐患排查、人员管理、通行和作业要求、生产现场安全和职业卫生防护要求、设备设施管理要求及应急管理要求等内容。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本文件适用于企业下料车间的安全管理。</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w:t>
            </w:r>
            <w:r>
              <w:rPr>
                <w:rFonts w:eastAsia="仿宋_GB2312"/>
                <w:color w:val="000000"/>
                <w:kern w:val="0"/>
                <w:szCs w:val="21"/>
                <w:lang w:bidi="ar"/>
              </w:rPr>
              <w:t>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船舶行业企业投油</w:t>
            </w:r>
            <w:r>
              <w:rPr>
                <w:rFonts w:eastAsia="仿宋_GB2312"/>
                <w:color w:val="000000"/>
                <w:kern w:val="0"/>
                <w:szCs w:val="21"/>
                <w:lang w:bidi="ar"/>
              </w:rPr>
              <w:t>/</w:t>
            </w:r>
            <w:r>
              <w:rPr>
                <w:rFonts w:eastAsia="仿宋_GB2312"/>
                <w:color w:val="000000"/>
                <w:kern w:val="0"/>
                <w:szCs w:val="21"/>
                <w:lang w:bidi="ar"/>
              </w:rPr>
              <w:t>串油作业安全管理规定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本文件规定了船舶行业企业投油</w:t>
            </w:r>
            <w:r>
              <w:rPr>
                <w:rFonts w:eastAsia="仿宋_GB2312"/>
                <w:color w:val="000000"/>
                <w:kern w:val="0"/>
                <w:szCs w:val="21"/>
                <w:lang w:bidi="ar"/>
              </w:rPr>
              <w:t>/</w:t>
            </w:r>
            <w:r>
              <w:rPr>
                <w:rFonts w:eastAsia="仿宋_GB2312"/>
                <w:color w:val="000000"/>
                <w:kern w:val="0"/>
                <w:szCs w:val="21"/>
                <w:lang w:bidi="ar"/>
              </w:rPr>
              <w:t>串油作业的管理职责、安全风险辨识及隐患排查、危险作业许可管理、设备管理、人员管理、作业安全管理及应急管理等内容。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本文件适用于船舶行业企业投油</w:t>
            </w:r>
            <w:r>
              <w:rPr>
                <w:rFonts w:eastAsia="仿宋_GB2312"/>
                <w:color w:val="000000"/>
                <w:kern w:val="0"/>
                <w:szCs w:val="21"/>
                <w:lang w:bidi="ar"/>
              </w:rPr>
              <w:t>/</w:t>
            </w:r>
            <w:r>
              <w:rPr>
                <w:rFonts w:eastAsia="仿宋_GB2312"/>
                <w:color w:val="000000"/>
                <w:kern w:val="0"/>
                <w:szCs w:val="21"/>
                <w:lang w:bidi="ar"/>
              </w:rPr>
              <w:t>串油作业安全管理。</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船舶行业企业安全标志设置要求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本文件规定了船舶行业企业安全标志的分类及说明、安全标志的设置范围、固定安全标志的设置要求、临时安全标志的设置要求等内容。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本文件适用于船舶行业企业的安全标志设置。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w:t>
            </w:r>
            <w:r>
              <w:rPr>
                <w:rFonts w:eastAsia="仿宋_GB2312" w:hint="eastAsia"/>
                <w:color w:val="000000"/>
                <w:kern w:val="0"/>
              </w:rPr>
              <w:t>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船舶行业企业有限空间作业安全管理要求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本文件规定了船舶建造过程中有限空间的管理职责、作业管理要求等。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本文件适用于船舶建造过程的中有限空间作业的风险辨识、隐患排查工作。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2024-07-01</w:t>
            </w:r>
          </w:p>
        </w:tc>
      </w:tr>
      <w:tr w:rsidR="00000000">
        <w:trPr>
          <w:cantSplit/>
          <w:trHeight w:val="156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CB/T 4545-2023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船舶行业企业设备安全管理规定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本文件规定了船舶行业企业生产经营用设备的一般要求、管理职责、验收管理、运行管理、检维修管理、租用和出租管理、改造和搬迁管理、拆除和报废管理等安全管理要求。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本文件适用于企业对设备的安全管理工作。</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hint="eastAsia"/>
                <w:color w:val="000000"/>
                <w:kern w:val="0"/>
                <w:szCs w:val="21"/>
                <w:lang w:bidi="ar"/>
              </w:rPr>
            </w:pPr>
            <w:r>
              <w:rPr>
                <w:rFonts w:eastAsia="仿宋_GB2312" w:hint="eastAsia"/>
                <w:color w:val="000000"/>
                <w:kern w:val="0"/>
              </w:rPr>
              <w:t>2</w:t>
            </w:r>
            <w:r>
              <w:rPr>
                <w:rFonts w:eastAsia="仿宋_GB2312" w:hint="eastAsia"/>
                <w:color w:val="000000"/>
                <w:kern w:val="0"/>
              </w:rPr>
              <w:t>024-07-01</w:t>
            </w:r>
          </w:p>
        </w:tc>
      </w:tr>
      <w:tr w:rsidR="00000000">
        <w:trPr>
          <w:cantSplit/>
          <w:trHeight w:val="414"/>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bCs/>
                <w:color w:val="000000"/>
                <w:kern w:val="0"/>
                <w:szCs w:val="21"/>
                <w:lang w:bidi="ar"/>
              </w:rPr>
              <w:t>航空行业</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8676-2023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飞机高强辐射场（</w:t>
            </w:r>
            <w:r>
              <w:rPr>
                <w:rFonts w:eastAsia="仿宋_GB2312"/>
                <w:color w:val="000000"/>
                <w:kern w:val="0"/>
                <w:lang w:bidi="ar"/>
              </w:rPr>
              <w:t>HIRF</w:t>
            </w:r>
            <w:r>
              <w:rPr>
                <w:rFonts w:eastAsia="仿宋_GB2312"/>
                <w:color w:val="000000"/>
                <w:kern w:val="0"/>
                <w:lang w:bidi="ar"/>
              </w:rPr>
              <w:t>）防护符合性验证指南</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本文件规定了民用飞机高强辐射场（</w:t>
            </w:r>
            <w:r>
              <w:rPr>
                <w:rFonts w:eastAsia="仿宋_GB2312"/>
                <w:color w:val="000000"/>
                <w:kern w:val="0"/>
                <w:lang w:bidi="ar"/>
              </w:rPr>
              <w:t>HIRF</w:t>
            </w:r>
            <w:r>
              <w:rPr>
                <w:rFonts w:eastAsia="仿宋_GB2312"/>
                <w:color w:val="000000"/>
                <w:kern w:val="0"/>
                <w:lang w:bidi="ar"/>
              </w:rPr>
              <w:t>）防护符合性验证流程、验证方法及相关符合性文件的指南。</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本文件适用于民用飞机，其他飞机可参考使用。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8677-2023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飞机整体油箱油压载荷计算方法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本文件规定了运输类飞机整体油箱应考虑的油压载荷、油压载荷的计算方法。</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本文件适用于运输类飞机油压载荷作用下整体油箱的结构设计及强度分析。</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其他类型飞机可参考本文件。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w:t>
            </w:r>
            <w:r>
              <w:rPr>
                <w:rFonts w:eastAsia="仿宋_GB2312" w:hint="eastAsia"/>
                <w:color w:val="000000"/>
                <w:kern w:val="0"/>
              </w:rPr>
              <w:t>-07-01</w:t>
            </w:r>
          </w:p>
        </w:tc>
      </w:tr>
      <w:tr w:rsidR="00000000">
        <w:trPr>
          <w:cantSplit/>
          <w:trHeight w:val="14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8678-2023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飞机复合材料层压板结构设计许用值确定方法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本文件规定了飞机复合材料层压板设计许用值的设计思路和确定方法。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本文件适用于民用飞机复合材料层压板设计许用值的确定，其他类型飞机可参考使用。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8679-2023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水上飞机重量重心设计与控制要求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本文件规定了水上飞机（含水陆两栖飞机）重量重心设计、控制与验证要求。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本文件适用于水上飞机，其他飞机可参考使用。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8689-2023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民用飞机燃油箱惰化系统通用</w:t>
            </w:r>
            <w:r>
              <w:rPr>
                <w:rFonts w:eastAsia="仿宋_GB2312"/>
                <w:color w:val="000000"/>
                <w:kern w:val="0"/>
                <w:lang w:bidi="ar"/>
              </w:rPr>
              <w:t>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本文件规定了民用飞机燃油箱惰化系统的功能、组成、性能等设计要求和验证要求。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本文件适用于基于空气分离膜式机载制氮系统的民用运输类飞机燃油箱惰化系统，其他类型燃油箱惰化系统可参考使用。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飞机燃油通气系统火焰抑制器规范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本文件规定了安装于飞机燃油通气系统用于防止外部火源进入油箱的火焰抑制器的技术要求和质量保证规定等内容。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本文件适用于火焰抑制器的设计、制造、试验和验收，惰化系统用火焰抑制器也可采用参照执行。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7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w:t>
            </w:r>
            <w:r>
              <w:rPr>
                <w:rFonts w:eastAsia="仿宋_GB2312"/>
                <w:color w:val="000000"/>
                <w:kern w:val="0"/>
                <w:lang w:bidi="ar"/>
              </w:rPr>
              <w:t>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机载维护系统通用要求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本文件规定了机载维护系统的要求和验证。</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本文件适用于民用运输类飞机，其它飞机可参考使用。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民用飞机不可清洗滑油滤芯规范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本文件规定了民机用不可清洗滑油滤芯的要求、检验规则、试验方法、包装贮存等内容。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本文件适用于民机用不可清洗滑油滤芯的设计、制造、试验和验收。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机载平视显示器光学测量方法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本文件规定了机载平视显示器的视场、眼盒尺寸、符号位置精度、显示偏移、线宽、</w:t>
            </w:r>
            <w:r>
              <w:rPr>
                <w:rFonts w:eastAsia="仿宋_GB2312"/>
                <w:color w:val="000000"/>
                <w:kern w:val="0"/>
                <w:lang w:bidi="ar"/>
              </w:rPr>
              <w:t>显示抖动、双目视差、亮度等光学参数的测量方法。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本文件适用于阴极射线管（</w:t>
            </w:r>
            <w:r>
              <w:rPr>
                <w:rFonts w:eastAsia="仿宋_GB2312"/>
                <w:color w:val="000000"/>
                <w:kern w:val="0"/>
                <w:lang w:bidi="ar"/>
              </w:rPr>
              <w:t>CRT</w:t>
            </w:r>
            <w:r>
              <w:rPr>
                <w:rFonts w:eastAsia="仿宋_GB2312"/>
                <w:color w:val="000000"/>
                <w:kern w:val="0"/>
                <w:lang w:bidi="ar"/>
              </w:rPr>
              <w:t>）像源的机载平视显示器，大多数测量方法也可用于其它像源的机载平视显示器。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8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飞机电子显示器显示符号</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本文件规定了运输类飞机驾驶舱电子显示器（包括</w:t>
            </w:r>
            <w:r>
              <w:rPr>
                <w:rFonts w:eastAsia="仿宋_GB2312"/>
                <w:color w:val="000000"/>
                <w:kern w:val="0"/>
                <w:lang w:bidi="ar"/>
              </w:rPr>
              <w:t>EADI/PFD</w:t>
            </w:r>
            <w:r>
              <w:rPr>
                <w:rFonts w:eastAsia="仿宋_GB2312"/>
                <w:color w:val="000000"/>
                <w:kern w:val="0"/>
                <w:lang w:bidi="ar"/>
              </w:rPr>
              <w:t>、</w:t>
            </w:r>
            <w:r>
              <w:rPr>
                <w:rFonts w:eastAsia="仿宋_GB2312"/>
                <w:color w:val="000000"/>
                <w:kern w:val="0"/>
                <w:lang w:bidi="ar"/>
              </w:rPr>
              <w:t>EHSI/ND</w:t>
            </w:r>
            <w:r>
              <w:rPr>
                <w:rFonts w:eastAsia="仿宋_GB2312"/>
                <w:color w:val="000000"/>
                <w:kern w:val="0"/>
                <w:lang w:bidi="ar"/>
              </w:rPr>
              <w:t>、</w:t>
            </w:r>
            <w:r>
              <w:rPr>
                <w:rFonts w:eastAsia="仿宋_GB2312"/>
                <w:color w:val="000000"/>
                <w:kern w:val="0"/>
                <w:lang w:bidi="ar"/>
              </w:rPr>
              <w:t>ED</w:t>
            </w:r>
            <w:r>
              <w:rPr>
                <w:rFonts w:eastAsia="仿宋_GB2312"/>
                <w:color w:val="000000"/>
                <w:kern w:val="0"/>
                <w:lang w:bidi="ar"/>
              </w:rPr>
              <w:t>）的常用显示符号通用要求。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本文件适用于运输类飞机驾驶舱电子显示器，其它类航空器、军用运输机驾驶舱电子显示器亦可参照使用。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飞机舷窗透明件破损</w:t>
            </w:r>
            <w:r>
              <w:rPr>
                <w:rFonts w:eastAsia="仿宋_GB2312"/>
                <w:color w:val="000000"/>
                <w:kern w:val="0"/>
                <w:lang w:bidi="ar"/>
              </w:rPr>
              <w:t>安全试验方法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本文件规定了飞机舷窗透明件破损安全试验的试验原理、试验条件、试验件、试验设备和夹具、试验程序、试验结果评定和试验报告等。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本文件适用于双层中空结构的飞机舷窗透明件，其他结构相似的航空透明件可参考使用。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航空零部件射线检测用像质计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本文件规定了航空零部件射线检测用线型和孔型像质计的常用材料、像质计样式、像质计选用及质量要求。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本文件适用于航空零部件射线检测用线型和孔型像质计。</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超声检测</w:t>
            </w:r>
            <w:r>
              <w:rPr>
                <w:rFonts w:eastAsia="仿宋_GB2312"/>
                <w:color w:val="000000"/>
                <w:kern w:val="0"/>
                <w:lang w:bidi="ar"/>
              </w:rPr>
              <w:t>用铝合金平底孔标准试块制作与评价</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本文件规定了超声检测用铝合金平底孔标准试块的规格和类型、材料要求、制作程序和要求、试块的检测与评价。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本文件适用于超声检测用铝合金平底孔标准试块的制作与评价。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金属材料开孔细节疲劳额定强度基准值测定方法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本文件规定了测定金属材料开孔细节疲劳额定强度基准值的试样、试验装置、试验程序、试验数据处理和试验报告。</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本文件适用于测定金属材料室温下开孔细节疲劳额定强度基准值。</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8699-2023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金属材料细节疲劳粗糙度系数测定方法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本文件规定了测定金属材料细节疲劳粗糙度系数的试样、试验装置、试验程序、试验数据处理和试验报告。</w:t>
            </w:r>
          </w:p>
          <w:p w:rsidR="00000000" w:rsidRDefault="005772EB">
            <w:pPr>
              <w:widowControl/>
              <w:spacing w:line="360" w:lineRule="exact"/>
              <w:ind w:firstLineChars="200" w:firstLine="420"/>
              <w:rPr>
                <w:rFonts w:eastAsia="仿宋_GB2312" w:hint="eastAsia"/>
                <w:color w:val="000000"/>
                <w:kern w:val="0"/>
                <w:szCs w:val="21"/>
                <w:lang w:bidi="ar"/>
              </w:rPr>
            </w:pPr>
            <w:r>
              <w:rPr>
                <w:rFonts w:eastAsia="仿宋_GB2312"/>
                <w:color w:val="000000"/>
                <w:kern w:val="0"/>
                <w:lang w:bidi="ar"/>
              </w:rPr>
              <w:t>本文件适用于测定金属材料室温下无紧固件应力集中细节的疲劳粗糙度系数。</w:t>
            </w:r>
            <w:r>
              <w:rPr>
                <w:rFonts w:eastAsia="仿宋_GB2312" w:hint="eastAsia"/>
                <w:color w:val="000000"/>
                <w:kern w:val="0"/>
                <w:lang w:bidi="ar"/>
              </w:rPr>
              <w:t xml:space="preserve"> </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8423.9-2023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金属材料牌号鉴别方法</w:t>
            </w:r>
            <w:r>
              <w:rPr>
                <w:rFonts w:eastAsia="仿宋_GB2312" w:hint="eastAsia"/>
                <w:color w:val="000000"/>
                <w:kern w:val="0"/>
                <w:lang w:bidi="ar"/>
              </w:rPr>
              <w:t xml:space="preserve"> </w:t>
            </w:r>
            <w:r>
              <w:rPr>
                <w:rFonts w:eastAsia="仿宋_GB2312"/>
                <w:color w:val="000000"/>
                <w:kern w:val="0"/>
                <w:lang w:bidi="ar"/>
              </w:rPr>
              <w:t>第</w:t>
            </w:r>
            <w:r>
              <w:rPr>
                <w:rFonts w:eastAsia="仿宋_GB2312"/>
                <w:color w:val="000000"/>
                <w:kern w:val="0"/>
                <w:lang w:bidi="ar"/>
              </w:rPr>
              <w:t>9</w:t>
            </w:r>
            <w:r>
              <w:rPr>
                <w:rFonts w:eastAsia="仿宋_GB2312"/>
                <w:color w:val="000000"/>
                <w:kern w:val="0"/>
                <w:lang w:bidi="ar"/>
              </w:rPr>
              <w:t>部分：看谱法鉴别铜合金牌号</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本文件规定了采用看谱分析方法鉴别铜合金牌号的方法原理、仪器及工作条件和鉴别步骤。</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本文件适用于附录</w:t>
            </w:r>
            <w:r>
              <w:rPr>
                <w:rFonts w:eastAsia="仿宋_GB2312"/>
                <w:color w:val="000000"/>
                <w:kern w:val="0"/>
                <w:lang w:bidi="ar"/>
              </w:rPr>
              <w:t>A</w:t>
            </w:r>
            <w:r>
              <w:rPr>
                <w:rFonts w:eastAsia="仿宋_GB2312"/>
                <w:color w:val="000000"/>
                <w:kern w:val="0"/>
                <w:lang w:bidi="ar"/>
              </w:rPr>
              <w:t>中所列铜合金牌号的鉴别，附录</w:t>
            </w:r>
            <w:r>
              <w:rPr>
                <w:rFonts w:eastAsia="仿宋_GB2312"/>
                <w:color w:val="000000"/>
                <w:kern w:val="0"/>
                <w:lang w:bidi="ar"/>
              </w:rPr>
              <w:t>A</w:t>
            </w:r>
            <w:r>
              <w:rPr>
                <w:rFonts w:eastAsia="仿宋_GB2312"/>
                <w:color w:val="000000"/>
                <w:kern w:val="0"/>
                <w:lang w:bidi="ar"/>
              </w:rPr>
              <w:t>所列以外牌号的合金元素种类及其含量（即质量分数）在本</w:t>
            </w:r>
            <w:r>
              <w:rPr>
                <w:rFonts w:eastAsia="仿宋_GB2312" w:hint="eastAsia"/>
                <w:color w:val="000000"/>
                <w:kern w:val="0"/>
                <w:lang w:bidi="ar"/>
              </w:rPr>
              <w:t>文件</w:t>
            </w:r>
            <w:r>
              <w:rPr>
                <w:rFonts w:eastAsia="仿宋_GB2312"/>
                <w:color w:val="000000"/>
                <w:kern w:val="0"/>
                <w:lang w:bidi="ar"/>
              </w:rPr>
              <w:t>各相应</w:t>
            </w:r>
            <w:r>
              <w:rPr>
                <w:rFonts w:eastAsia="仿宋_GB2312"/>
                <w:color w:val="000000"/>
                <w:kern w:val="0"/>
                <w:lang w:bidi="ar"/>
              </w:rPr>
              <w:t>元素含量测定强度标界定的范围内，也可参照本</w:t>
            </w:r>
            <w:r>
              <w:rPr>
                <w:rFonts w:eastAsia="仿宋_GB2312" w:hint="eastAsia"/>
                <w:color w:val="000000"/>
                <w:kern w:val="0"/>
                <w:lang w:bidi="ar"/>
              </w:rPr>
              <w:t>文件</w:t>
            </w:r>
            <w:r>
              <w:rPr>
                <w:rFonts w:eastAsia="仿宋_GB2312"/>
                <w:color w:val="000000"/>
                <w:kern w:val="0"/>
                <w:lang w:bidi="ar"/>
              </w:rPr>
              <w:t>进行牌号鉴别。</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8701-2023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民用飞机燃油单向阀规范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本文件规定了民用飞机燃油单向阀的技术要求、质量保证规定、包装贮存等内容。</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本文件适用于民用飞机燃油系统用单向阀（燃油、燃油蒸气为介质）的设计、制造、试验和验收。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8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9100-2023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航空质量管理体系要求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hint="eastAsia"/>
                <w:color w:val="000000"/>
                <w:kern w:val="0"/>
                <w:lang w:bidi="ar"/>
              </w:rPr>
            </w:pPr>
            <w:r>
              <w:rPr>
                <w:rFonts w:eastAsia="仿宋_GB2312" w:hint="eastAsia"/>
                <w:color w:val="000000"/>
                <w:kern w:val="0"/>
                <w:lang w:bidi="ar"/>
              </w:rPr>
              <w:t>本文件规定了航空、航天和国防工业组织的质量管理体系要求。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hint="eastAsia"/>
                <w:color w:val="000000"/>
                <w:kern w:val="0"/>
                <w:lang w:bidi="ar"/>
              </w:rPr>
              <w:t>本文件适用于航空、航天和国防⼯业组织，也可⽤于质量管理体系需要在</w:t>
            </w:r>
            <w:r>
              <w:rPr>
                <w:rFonts w:eastAsia="仿宋_GB2312" w:hint="eastAsia"/>
                <w:color w:val="000000"/>
                <w:kern w:val="0"/>
                <w:lang w:bidi="ar"/>
              </w:rPr>
              <w:t xml:space="preserve">ISO </w:t>
            </w:r>
            <w:r>
              <w:rPr>
                <w:rFonts w:eastAsia="仿宋_GB2312" w:hint="eastAsia"/>
                <w:color w:val="000000"/>
                <w:kern w:val="0"/>
                <w:lang w:bidi="ar"/>
              </w:rPr>
              <w:t>9001</w:t>
            </w:r>
            <w:r>
              <w:rPr>
                <w:rFonts w:eastAsia="仿宋_GB2312" w:hint="eastAsia"/>
                <w:color w:val="000000"/>
                <w:kern w:val="0"/>
                <w:lang w:bidi="ar"/>
              </w:rPr>
              <w:t>基础上附加要求的其他⾏业组织。</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9100-2012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HB/Z 103-2023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飞机水平测量公差</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本文件规定了飞机水平测量点要求、水平测量飞机状态要求、水平测量外界环境要求、水平测量设备要求、水平测量公差等。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本文件适用于飞机水平测量。</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HB/Z 103-1986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7086-2023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民用飞机气动外缘公差</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本文件规定了民用飞机气动外缘公差，主要包括：型值、波纹度、阶差、间隙、翼面扭曲、操纵面吻合性、紧固件齐平度等公差要求。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民用飞机，其他飞行器可参照使用。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7086-1994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8702-2023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飞机水上迫降拖曳水池模型试验方法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本文件规定了运输类飞机水上迫降拖曳水池模型试验的要求与方法。</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本文件适用于运输类飞机缩比模型在拖曳水池中的水上迫降模型试验，其他飞机可参照使用。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8703-2023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飞机驾驶舱显示布局要求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本文件规定了驾驶舱仪表板、遮光板及其上的仪表、显示器、指示灯、告警灯等显示设备或显示信息，以及显示相关的控制设备的布局和定位的通用要求。</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w:t>
            </w:r>
            <w:r>
              <w:rPr>
                <w:rFonts w:eastAsia="仿宋_GB2312"/>
                <w:color w:val="000000"/>
                <w:kern w:val="0"/>
                <w:lang w:bidi="ar"/>
              </w:rPr>
              <w:t>文件适用于左右并列式固定翼飞机驾驶舱显示布局，其它类飞机的显示布局可参考使用。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8704-2023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民用飞机便携式电子设备的电磁干扰路径损耗测试方法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本文件规定了民用飞机便携式电子设备的电磁干扰路径损耗测试的试验一般要求、试验方法、测试数据处理以及试验结果的分析与评定。</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本文件适用于正常类</w:t>
            </w:r>
            <w:r>
              <w:rPr>
                <w:rFonts w:eastAsia="仿宋_GB2312"/>
                <w:color w:val="000000"/>
                <w:kern w:val="0"/>
                <w:lang w:bidi="ar"/>
              </w:rPr>
              <w:t>/</w:t>
            </w:r>
            <w:r>
              <w:rPr>
                <w:rFonts w:eastAsia="仿宋_GB2312"/>
                <w:color w:val="000000"/>
                <w:kern w:val="0"/>
                <w:lang w:bidi="ar"/>
              </w:rPr>
              <w:t>运输类航空器便携式电子设备的电磁干扰路径损耗测试试验。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7752-2023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航空用室温硫化聚硫密封剂规范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本文件规定了航空用室温硫化聚硫密封剂的要求</w:t>
            </w:r>
            <w:r>
              <w:rPr>
                <w:rFonts w:eastAsia="仿宋_GB2312"/>
                <w:color w:val="000000"/>
                <w:kern w:val="0"/>
                <w:lang w:bidi="ar"/>
              </w:rPr>
              <w:t>、质量保证规定、交货准备和说明事项等。</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w:t>
            </w:r>
            <w:r>
              <w:rPr>
                <w:rFonts w:eastAsia="仿宋_GB2312"/>
                <w:color w:val="000000"/>
                <w:kern w:val="0"/>
                <w:lang w:bidi="ar"/>
              </w:rPr>
              <w:t>XM16</w:t>
            </w:r>
            <w:r>
              <w:rPr>
                <w:rFonts w:eastAsia="仿宋_GB2312"/>
                <w:color w:val="000000"/>
                <w:kern w:val="0"/>
                <w:lang w:bidi="ar"/>
              </w:rPr>
              <w:t>、</w:t>
            </w:r>
            <w:r>
              <w:rPr>
                <w:rFonts w:eastAsia="仿宋_GB2312"/>
                <w:color w:val="000000"/>
                <w:kern w:val="0"/>
                <w:lang w:bidi="ar"/>
              </w:rPr>
              <w:t>XM22</w:t>
            </w:r>
            <w:r>
              <w:rPr>
                <w:rFonts w:eastAsia="仿宋_GB2312"/>
                <w:color w:val="000000"/>
                <w:kern w:val="0"/>
                <w:lang w:bidi="ar"/>
              </w:rPr>
              <w:t>、</w:t>
            </w:r>
            <w:r>
              <w:rPr>
                <w:rFonts w:eastAsia="仿宋_GB2312"/>
                <w:color w:val="000000"/>
                <w:kern w:val="0"/>
                <w:lang w:bidi="ar"/>
              </w:rPr>
              <w:t>XM28</w:t>
            </w:r>
            <w:r>
              <w:rPr>
                <w:rFonts w:eastAsia="仿宋_GB2312"/>
                <w:color w:val="000000"/>
                <w:kern w:val="0"/>
                <w:lang w:bidi="ar"/>
              </w:rPr>
              <w:t>、</w:t>
            </w:r>
            <w:r>
              <w:rPr>
                <w:rFonts w:eastAsia="仿宋_GB2312"/>
                <w:color w:val="000000"/>
                <w:kern w:val="0"/>
                <w:lang w:bidi="ar"/>
              </w:rPr>
              <w:t>HM108</w:t>
            </w:r>
            <w:r>
              <w:rPr>
                <w:rFonts w:eastAsia="仿宋_GB2312"/>
                <w:color w:val="000000"/>
                <w:kern w:val="0"/>
                <w:lang w:bidi="ar"/>
              </w:rPr>
              <w:t>和</w:t>
            </w:r>
            <w:r>
              <w:rPr>
                <w:rFonts w:eastAsia="仿宋_GB2312"/>
                <w:color w:val="000000"/>
                <w:kern w:val="0"/>
                <w:lang w:bidi="ar"/>
              </w:rPr>
              <w:t>HM109</w:t>
            </w:r>
            <w:r>
              <w:rPr>
                <w:rFonts w:eastAsia="仿宋_GB2312"/>
                <w:color w:val="000000"/>
                <w:kern w:val="0"/>
                <w:lang w:bidi="ar"/>
              </w:rPr>
              <w:t>室温硫化聚硫密封剂。</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7752-2004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5022-2023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航空钢制件渗氮、氮碳共渗金相组织分级与评定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本文件规定了航空钢制件渗氮、氮碳共渗金相组织检验的试样与制备要求、金相组织分级与评定等。</w:t>
            </w:r>
            <w:r>
              <w:rPr>
                <w:rFonts w:eastAsia="仿宋_GB2312"/>
                <w:color w:val="000000"/>
                <w:kern w:val="0"/>
                <w:lang w:bidi="ar"/>
              </w:rPr>
              <w:t xml:space="preserve"> </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w:t>
            </w:r>
            <w:r>
              <w:rPr>
                <w:rFonts w:eastAsia="仿宋_GB2312"/>
                <w:color w:val="000000"/>
                <w:kern w:val="0"/>
                <w:lang w:bidi="ar"/>
              </w:rPr>
              <w:t>HB/Z 79</w:t>
            </w:r>
            <w:r>
              <w:rPr>
                <w:rFonts w:eastAsia="仿宋_GB2312"/>
                <w:color w:val="000000"/>
                <w:kern w:val="0"/>
                <w:lang w:bidi="ar"/>
              </w:rPr>
              <w:t>、</w:t>
            </w:r>
            <w:r>
              <w:rPr>
                <w:rFonts w:eastAsia="仿宋_GB2312"/>
                <w:color w:val="000000"/>
                <w:kern w:val="0"/>
                <w:lang w:bidi="ar"/>
              </w:rPr>
              <w:t>HB/Z 20023</w:t>
            </w:r>
            <w:r>
              <w:rPr>
                <w:rFonts w:eastAsia="仿宋_GB2312"/>
                <w:color w:val="000000"/>
                <w:kern w:val="0"/>
                <w:lang w:bidi="ar"/>
              </w:rPr>
              <w:t>中规定的航空钢制件及</w:t>
            </w:r>
            <w:r>
              <w:rPr>
                <w:rFonts w:eastAsia="仿宋_GB2312"/>
                <w:color w:val="000000"/>
                <w:kern w:val="0"/>
                <w:lang w:bidi="ar"/>
              </w:rPr>
              <w:t>13Cr4Mo4Ni4VA</w:t>
            </w:r>
            <w:r>
              <w:rPr>
                <w:rFonts w:eastAsia="仿宋_GB2312"/>
                <w:color w:val="000000"/>
                <w:kern w:val="0"/>
                <w:lang w:bidi="ar"/>
              </w:rPr>
              <w:t>（</w:t>
            </w:r>
            <w:r>
              <w:rPr>
                <w:rFonts w:eastAsia="仿宋_GB2312"/>
                <w:color w:val="000000"/>
                <w:kern w:val="0"/>
                <w:lang w:bidi="ar"/>
              </w:rPr>
              <w:t>M50NiL</w:t>
            </w:r>
            <w:r>
              <w:rPr>
                <w:rFonts w:eastAsia="仿宋_GB2312"/>
                <w:color w:val="000000"/>
                <w:kern w:val="0"/>
                <w:lang w:bidi="ar"/>
              </w:rPr>
              <w:t>）复杂合金钢、</w:t>
            </w:r>
            <w:r>
              <w:rPr>
                <w:rFonts w:eastAsia="仿宋_GB2312"/>
                <w:color w:val="000000"/>
                <w:kern w:val="0"/>
                <w:lang w:bidi="ar"/>
              </w:rPr>
              <w:t>Cr11/Cr12</w:t>
            </w:r>
            <w:r>
              <w:rPr>
                <w:rFonts w:eastAsia="仿宋_GB2312"/>
                <w:color w:val="000000"/>
                <w:kern w:val="0"/>
                <w:lang w:bidi="ar"/>
              </w:rPr>
              <w:t>马氏体型热强不锈钢、马氏体沉淀硬</w:t>
            </w:r>
            <w:r>
              <w:rPr>
                <w:rFonts w:eastAsia="仿宋_GB2312"/>
                <w:color w:val="000000"/>
                <w:kern w:val="0"/>
                <w:lang w:bidi="ar"/>
              </w:rPr>
              <w:t>化不锈钢及</w:t>
            </w:r>
            <w:r>
              <w:rPr>
                <w:rFonts w:eastAsia="仿宋_GB2312"/>
                <w:color w:val="000000"/>
                <w:kern w:val="0"/>
                <w:lang w:bidi="ar"/>
              </w:rPr>
              <w:t>18Ni</w:t>
            </w:r>
            <w:r>
              <w:rPr>
                <w:rFonts w:eastAsia="仿宋_GB2312"/>
                <w:color w:val="000000"/>
                <w:kern w:val="0"/>
                <w:lang w:bidi="ar"/>
              </w:rPr>
              <w:t>系列马氏体时效钢制件的渗氮、氮碳共渗金相组织的检验，其他牌号材料及其制件当适用时可参照执行。</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5022-1994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8705-2023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航空用开口型线束安装保护套管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本文件规定了航空用开口型线束安装保护套管的结构、尺寸和技术要求等。</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本文件适用于航空用开口型线束安装保护套管的制造、检验和验收。</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7110-2023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金属材料细节疲劳额定强度截止值测定方法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本文件规定了测定金属材料细节疲劳额定强度</w:t>
            </w:r>
            <w:r>
              <w:rPr>
                <w:rFonts w:eastAsia="仿宋_GB2312" w:hint="eastAsia"/>
                <w:color w:val="000000"/>
                <w:kern w:val="0"/>
                <w:lang w:bidi="ar"/>
              </w:rPr>
              <w:t>截止</w:t>
            </w:r>
            <w:r>
              <w:rPr>
                <w:rFonts w:eastAsia="仿宋_GB2312"/>
                <w:color w:val="000000"/>
                <w:kern w:val="0"/>
                <w:lang w:bidi="ar"/>
              </w:rPr>
              <w:t>值的试样、试验</w:t>
            </w:r>
            <w:r>
              <w:rPr>
                <w:rFonts w:eastAsia="仿宋_GB2312" w:hint="eastAsia"/>
                <w:color w:val="000000"/>
                <w:kern w:val="0"/>
                <w:lang w:bidi="ar"/>
              </w:rPr>
              <w:t>设备</w:t>
            </w:r>
            <w:r>
              <w:rPr>
                <w:rFonts w:eastAsia="仿宋_GB2312"/>
                <w:color w:val="000000"/>
                <w:kern w:val="0"/>
                <w:lang w:bidi="ar"/>
              </w:rPr>
              <w:t>、试验程序、试验数据处理和试验报告。</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本文件适用于测定金属材料室温下细节疲劳额定强度</w:t>
            </w:r>
            <w:r>
              <w:rPr>
                <w:rFonts w:eastAsia="仿宋_GB2312" w:hint="eastAsia"/>
                <w:color w:val="000000"/>
                <w:kern w:val="0"/>
                <w:lang w:bidi="ar"/>
              </w:rPr>
              <w:t>截止</w:t>
            </w:r>
            <w:r>
              <w:rPr>
                <w:rFonts w:eastAsia="仿宋_GB2312"/>
                <w:color w:val="000000"/>
                <w:kern w:val="0"/>
                <w:lang w:bidi="ar"/>
              </w:rPr>
              <w:t>值。</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HB 7110-1994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8718-2023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飞机结构完整性设计要求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本文件规定了民用飞机结构完整性设计资料、设计分析和研制试验、全尺寸试验、合格审定和用户管理规划、用户管理实施等设计要求。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本文件适用于民用飞机结构完整性设计。</w:t>
            </w:r>
          </w:p>
          <w:p w:rsidR="00000000" w:rsidRDefault="005772EB">
            <w:pPr>
              <w:widowControl/>
              <w:spacing w:line="360" w:lineRule="exact"/>
              <w:ind w:firstLineChars="200" w:firstLine="420"/>
              <w:textAlignment w:val="bottom"/>
              <w:rPr>
                <w:rFonts w:eastAsia="仿宋_GB2312"/>
                <w:color w:val="000000"/>
                <w:kern w:val="0"/>
                <w:szCs w:val="21"/>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43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8719-2023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水上飞机水上救援</w:t>
            </w:r>
            <w:r>
              <w:rPr>
                <w:rFonts w:eastAsia="仿宋_GB2312"/>
                <w:color w:val="000000"/>
                <w:kern w:val="0"/>
                <w:szCs w:val="21"/>
                <w:lang w:bidi="ar"/>
              </w:rPr>
              <w:t>/</w:t>
            </w:r>
            <w:r>
              <w:rPr>
                <w:rFonts w:eastAsia="仿宋_GB2312"/>
                <w:color w:val="000000"/>
                <w:kern w:val="0"/>
                <w:szCs w:val="21"/>
                <w:lang w:bidi="ar"/>
              </w:rPr>
              <w:t>补给通用要求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本文件提出了水上飞机实施着水</w:t>
            </w:r>
            <w:r>
              <w:rPr>
                <w:rFonts w:eastAsia="仿宋_GB2312"/>
                <w:color w:val="000000"/>
                <w:kern w:val="0"/>
                <w:szCs w:val="21"/>
                <w:lang w:bidi="ar"/>
              </w:rPr>
              <w:t>/</w:t>
            </w:r>
            <w:r>
              <w:rPr>
                <w:rFonts w:eastAsia="仿宋_GB2312"/>
                <w:color w:val="000000"/>
                <w:kern w:val="0"/>
                <w:szCs w:val="21"/>
                <w:lang w:bidi="ar"/>
              </w:rPr>
              <w:t>空投救援和补给作业时，飞机平台、待</w:t>
            </w:r>
            <w:r>
              <w:rPr>
                <w:rFonts w:eastAsia="仿宋_GB2312"/>
                <w:color w:val="000000"/>
                <w:kern w:val="0"/>
                <w:szCs w:val="21"/>
                <w:lang w:bidi="ar"/>
              </w:rPr>
              <w:t>命等级、安全等一般要求；开展水上救援</w:t>
            </w:r>
            <w:r>
              <w:rPr>
                <w:rFonts w:eastAsia="仿宋_GB2312"/>
                <w:color w:val="000000"/>
                <w:kern w:val="0"/>
                <w:szCs w:val="21"/>
                <w:lang w:bidi="ar"/>
              </w:rPr>
              <w:t>/</w:t>
            </w:r>
            <w:r>
              <w:rPr>
                <w:rFonts w:eastAsia="仿宋_GB2312"/>
                <w:color w:val="000000"/>
                <w:kern w:val="0"/>
                <w:szCs w:val="21"/>
                <w:lang w:bidi="ar"/>
              </w:rPr>
              <w:t>补给任务时水上飞机放飞、救援作业、海上行驶、返航的详细要求，以及水上飞机补给作业的准备和补给作业的详细要求等。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本文件适用于水上飞机执行水上救援</w:t>
            </w:r>
            <w:r>
              <w:rPr>
                <w:rFonts w:eastAsia="仿宋_GB2312"/>
                <w:color w:val="000000"/>
                <w:kern w:val="0"/>
                <w:szCs w:val="21"/>
                <w:lang w:bidi="ar"/>
              </w:rPr>
              <w:t>/</w:t>
            </w:r>
            <w:r>
              <w:rPr>
                <w:rFonts w:eastAsia="仿宋_GB2312"/>
                <w:color w:val="000000"/>
                <w:kern w:val="0"/>
                <w:szCs w:val="21"/>
                <w:lang w:bidi="ar"/>
              </w:rPr>
              <w:t>补给作业，其他飞机执行水上救援</w:t>
            </w:r>
            <w:r>
              <w:rPr>
                <w:rFonts w:eastAsia="仿宋_GB2312"/>
                <w:color w:val="000000"/>
                <w:kern w:val="0"/>
                <w:szCs w:val="21"/>
                <w:lang w:bidi="ar"/>
              </w:rPr>
              <w:t>/</w:t>
            </w:r>
            <w:r>
              <w:rPr>
                <w:rFonts w:eastAsia="仿宋_GB2312"/>
                <w:color w:val="000000"/>
                <w:kern w:val="0"/>
                <w:szCs w:val="21"/>
                <w:lang w:bidi="ar"/>
              </w:rPr>
              <w:t>补给作业可参考本文件。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飞机含高能转子设备的包容性试验要求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本文件规定了飞机含高能转子设备的包容性试验目的、试验项目、试验条件、试验程序、试验数据记录和处理、试验结果评定、试验报告编写等内容。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本文件适用于飞机含高能转子设备的包容性试验。其</w:t>
            </w:r>
            <w:r>
              <w:rPr>
                <w:rFonts w:eastAsia="仿宋_GB2312"/>
                <w:color w:val="000000"/>
                <w:kern w:val="0"/>
                <w:szCs w:val="21"/>
                <w:lang w:bidi="ar"/>
              </w:rPr>
              <w:t>他航空器含高能转子设备可参考使用。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飞机电动式座舱排气活门试验要求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本文件规定了民用飞机电动式座舱排气活门试验室试验的要求和方法等。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本文件适用于民用飞机电动式座舱排气活门试验室试验，其他类飞机产品参考使用。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飞机换热器寿命分析及试验要求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本文件规定了飞机换热器寿命分析要求及寿命试验要求等。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本文件适用于飞机换热器。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飞机涡轮冷却器试验要求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本文件规定了民用飞机涡轮冷却器的试验要求和方法。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本文件适用于民用飞机涡轮冷却器试验，其它类飞机可以参照执行。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民用飞机雷电试验方法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本文件规定了民用飞机及其设备的雷电试验程序、要求和方法。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本文件适用于民用飞机全机、系统、分系统、结构部件、机载设备、外挂物的雷电试验。直升机、无人机、浮空器、导弹等可参照使用。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航空产品数据长周期存储信息系统架构</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本文件规定了航空产品数据长周期存储信息系统架构、信</w:t>
            </w:r>
            <w:r>
              <w:rPr>
                <w:rFonts w:eastAsia="仿宋_GB2312"/>
                <w:color w:val="000000"/>
                <w:kern w:val="0"/>
                <w:szCs w:val="21"/>
                <w:lang w:bidi="ar"/>
              </w:rPr>
              <w:t>息包和数据流、功能模块以及质量控制等方面的要求。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本文件适用于航空产品三维模型数据长周期存储信息系统的开发。</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航空产品数据长周期存储和检索过程</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本文件规定了航空产品数据的长周期存储和检索过程的一般要求，以及相关子流程的详细要求。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本文件适用于航空产品三维模型数据的长周期存储和检索。</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航空产品数据长周期存储数据转换要求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本文件规定了航空产品长周期存储过程中的三维模型数据集转换为中性模型数据集和轻量化</w:t>
            </w:r>
            <w:r>
              <w:rPr>
                <w:rFonts w:eastAsia="仿宋_GB2312"/>
                <w:color w:val="000000"/>
                <w:kern w:val="0"/>
                <w:szCs w:val="21"/>
                <w:lang w:bidi="ar"/>
              </w:rPr>
              <w:t>模型数据集的要求。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本文件适用于航空产品长周期存储过程的三维模型数据格式转换。</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航空产品数据长周期存储数据可视化要求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本文件规定了航空产品数据长周期存储数据可视化的数据内容要求、可视化功能要求和数据格式要求。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本文件适用于航空产品数据长周期存储轻量化模型格式选用及三维数据可视化方案设计。</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0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8729-2023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航空产品数据长周期存储数据质量要求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本文件规定了航空产品数据长周期存储的数据质量一般要求、几何验证准则、装配结</w:t>
            </w:r>
            <w:r>
              <w:rPr>
                <w:rFonts w:eastAsia="仿宋_GB2312"/>
                <w:color w:val="000000"/>
                <w:kern w:val="0"/>
                <w:szCs w:val="21"/>
                <w:lang w:bidi="ar"/>
              </w:rPr>
              <w:t>构验证准则、标注验证准则、阈值等要求。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本文件适用于航空产品数据长周期存储原始三维模型数据质量验证和中性模型数据一致性校验验证。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7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无人机系统飞行手册编制规范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本文件规定了无人机系统飞行手册的编制内容、格式、方法及出版等基本要求。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本文件适用于无人机系统飞行手册的编制。对于具体型号的无人机系统，可根据实际情况进行剪裁使用。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无人机系统维修手册编制规范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本文件规定了无人机系统维修手册的编写内容、格式、</w:t>
            </w:r>
            <w:r>
              <w:rPr>
                <w:rFonts w:eastAsia="仿宋_GB2312"/>
                <w:color w:val="000000"/>
                <w:kern w:val="0"/>
                <w:szCs w:val="21"/>
                <w:lang w:bidi="ar"/>
              </w:rPr>
              <w:t>方法及出版等基本要求。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本文件适用于无人机系统维修手册的编写。</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highlight w:val="yellow"/>
                <w:lang w:bidi="ar"/>
              </w:rPr>
            </w:pPr>
            <w:r>
              <w:rPr>
                <w:rFonts w:eastAsia="仿宋_GB2312"/>
                <w:color w:val="000000"/>
                <w:kern w:val="0"/>
                <w:szCs w:val="21"/>
                <w:highlight w:val="yellow"/>
                <w:lang w:bidi="ar"/>
              </w:rPr>
              <w:t>轻小型固定翼无人机系统地面滑行试验方法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highlight w:val="yellow"/>
              </w:rPr>
            </w:pPr>
            <w:r>
              <w:rPr>
                <w:rFonts w:eastAsia="仿宋_GB2312"/>
                <w:color w:val="000000"/>
                <w:kern w:val="0"/>
                <w:szCs w:val="21"/>
                <w:highlight w:val="yellow"/>
                <w:lang w:bidi="ar"/>
              </w:rPr>
              <w:t>本文件规定了轻小型固定翼无人机系统地面滑行试验试验目的、一般要求、试验项目与程序、试验暂停或中断、试验结果分析等内容。</w:t>
            </w:r>
          </w:p>
          <w:p w:rsidR="00000000" w:rsidRDefault="005772EB">
            <w:pPr>
              <w:widowControl/>
              <w:spacing w:line="360" w:lineRule="exact"/>
              <w:ind w:firstLineChars="200" w:firstLine="420"/>
              <w:textAlignment w:val="bottom"/>
              <w:rPr>
                <w:rFonts w:eastAsia="仿宋_GB2312"/>
                <w:color w:val="000000"/>
                <w:kern w:val="0"/>
                <w:szCs w:val="21"/>
                <w:highlight w:val="yellow"/>
                <w:lang w:bidi="ar"/>
              </w:rPr>
            </w:pPr>
            <w:r>
              <w:rPr>
                <w:rFonts w:eastAsia="仿宋_GB2312"/>
                <w:color w:val="000000"/>
                <w:kern w:val="0"/>
                <w:szCs w:val="21"/>
                <w:highlight w:val="yellow"/>
                <w:lang w:bidi="ar"/>
              </w:rPr>
              <w:t>本文件适用于最大起飞重量为</w:t>
            </w:r>
            <w:r>
              <w:rPr>
                <w:rFonts w:eastAsia="仿宋_GB2312"/>
                <w:color w:val="000000"/>
                <w:kern w:val="0"/>
                <w:szCs w:val="21"/>
                <w:highlight w:val="yellow"/>
                <w:lang w:bidi="ar"/>
              </w:rPr>
              <w:t>0.25kg</w:t>
            </w:r>
            <w:r>
              <w:rPr>
                <w:rFonts w:eastAsia="仿宋_GB2312"/>
                <w:color w:val="000000"/>
                <w:kern w:val="0"/>
                <w:szCs w:val="21"/>
                <w:highlight w:val="yellow"/>
                <w:lang w:bidi="ar"/>
              </w:rPr>
              <w:t>～</w:t>
            </w:r>
            <w:r>
              <w:rPr>
                <w:rFonts w:eastAsia="仿宋_GB2312"/>
                <w:color w:val="000000"/>
                <w:kern w:val="0"/>
                <w:szCs w:val="21"/>
                <w:highlight w:val="yellow"/>
                <w:lang w:bidi="ar"/>
              </w:rPr>
              <w:t>150kg</w:t>
            </w:r>
            <w:r>
              <w:rPr>
                <w:rFonts w:eastAsia="仿宋_GB2312"/>
                <w:color w:val="000000"/>
                <w:kern w:val="0"/>
                <w:szCs w:val="21"/>
                <w:highlight w:val="yellow"/>
                <w:lang w:bidi="ar"/>
              </w:rPr>
              <w:t>采用轮式起降方式的无人机地面滑行试验的设计及实施。其他无人机系统的地面滑行试验可参照执行。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中小型固定翼无人机水平测量方法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w:t>
            </w:r>
            <w:r>
              <w:rPr>
                <w:rFonts w:eastAsia="仿宋_GB2312"/>
                <w:color w:val="000000"/>
                <w:kern w:val="0"/>
                <w:szCs w:val="21"/>
                <w:lang w:bidi="ar"/>
              </w:rPr>
              <w:t>文件规定了中小型固定翼无人机水平测量的一般要求、测量实施和测量报告要求。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本文件适用于使用水平仪、经纬仪对中小型固定翼无人机进行水平测量，使用其它仪器的飞机水平测量可参照使用。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民用轻小型固定翼无人机系统方舱式地面控制站通用要求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本文件规定了民用轻小型固定翼无人机系统方舱式地面控制站的一般要求、详细技术要求和试验验证要求。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本文件适用于空机重量</w:t>
            </w:r>
            <w:r>
              <w:rPr>
                <w:rFonts w:eastAsia="仿宋_GB2312"/>
                <w:color w:val="000000"/>
                <w:kern w:val="0"/>
                <w:szCs w:val="21"/>
                <w:lang w:bidi="ar"/>
              </w:rPr>
              <w:t>7kg</w:t>
            </w:r>
            <w:r>
              <w:rPr>
                <w:rFonts w:eastAsia="仿宋_GB2312"/>
                <w:color w:val="000000"/>
                <w:kern w:val="0"/>
                <w:szCs w:val="21"/>
                <w:lang w:bidi="ar"/>
              </w:rPr>
              <w:t>～</w:t>
            </w:r>
            <w:r>
              <w:rPr>
                <w:rFonts w:eastAsia="仿宋_GB2312"/>
                <w:color w:val="000000"/>
                <w:kern w:val="0"/>
                <w:szCs w:val="21"/>
                <w:lang w:bidi="ar"/>
              </w:rPr>
              <w:t>116kg</w:t>
            </w:r>
            <w:r>
              <w:rPr>
                <w:rFonts w:eastAsia="仿宋_GB2312"/>
                <w:color w:val="000000"/>
                <w:kern w:val="0"/>
                <w:szCs w:val="21"/>
                <w:lang w:bidi="ar"/>
              </w:rPr>
              <w:t>，且最大起飞重量不超过</w:t>
            </w:r>
            <w:r>
              <w:rPr>
                <w:rFonts w:eastAsia="仿宋_GB2312"/>
                <w:color w:val="000000"/>
                <w:kern w:val="0"/>
                <w:szCs w:val="21"/>
                <w:lang w:bidi="ar"/>
              </w:rPr>
              <w:t>150kg</w:t>
            </w:r>
            <w:r>
              <w:rPr>
                <w:rFonts w:eastAsia="仿宋_GB2312"/>
                <w:color w:val="000000"/>
                <w:kern w:val="0"/>
                <w:szCs w:val="21"/>
                <w:lang w:bidi="ar"/>
              </w:rPr>
              <w:t>的固定翼无人机系统的方舱式地面控制站，其他无人机系统地面控制</w:t>
            </w:r>
            <w:r>
              <w:rPr>
                <w:rFonts w:eastAsia="仿宋_GB2312"/>
                <w:color w:val="000000"/>
                <w:kern w:val="0"/>
                <w:szCs w:val="21"/>
                <w:lang w:bidi="ar"/>
              </w:rPr>
              <w:t>站可参照执行。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民用无人机系统数据链通用要求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本文件规定了民用无人机系统数据链的一般要求、详细要求，以及其验证试验、标识、包装、运输和存储的要求。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本文件适用于民用无人机系统数据链的设计与验证。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民用垂直起降固定翼无人机系统通用要求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本文件规定了民用垂直起降固定翼无人机系统的组成、分类、功能、性能及试验验证要求。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本文件适用于最大起飞重量不超过</w:t>
            </w:r>
            <w:r>
              <w:rPr>
                <w:rFonts w:eastAsia="仿宋_GB2312"/>
                <w:color w:val="000000"/>
                <w:kern w:val="0"/>
                <w:szCs w:val="21"/>
                <w:lang w:bidi="ar"/>
              </w:rPr>
              <w:t>150kg</w:t>
            </w:r>
            <w:r>
              <w:rPr>
                <w:rFonts w:eastAsia="仿宋_GB2312"/>
                <w:color w:val="000000"/>
                <w:kern w:val="0"/>
                <w:szCs w:val="21"/>
                <w:lang w:bidi="ar"/>
              </w:rPr>
              <w:t>的民用垂直起降固定翼无人机系统，其他类型无人</w:t>
            </w:r>
            <w:r>
              <w:rPr>
                <w:rFonts w:eastAsia="仿宋_GB2312"/>
                <w:color w:val="000000"/>
                <w:kern w:val="0"/>
                <w:szCs w:val="21"/>
                <w:lang w:bidi="ar"/>
              </w:rPr>
              <w:t>机系统可参照执行。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8737-2023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民用无人机系统自主控制等级要求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本文件规定了民用无人机系统的动态任务、人机角色和自主控制等级的划分要求。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本文件适用于民用无人机系统自主控制等级的划分，其他无人机系统可参考使用。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8762-2023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飞机维修性设计准则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本文件规定了民用飞机维修测试性、维修经济性、维修防差错以及维修人为因素等一般要求和详细要求。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本文件适用于民用飞机初步设计阶段和详细设计阶段的维修性设计使用，其他航空器维修性设计可</w:t>
            </w:r>
            <w:r>
              <w:rPr>
                <w:rFonts w:eastAsia="仿宋_GB2312"/>
                <w:color w:val="000000"/>
                <w:kern w:val="0"/>
                <w:szCs w:val="21"/>
                <w:lang w:bidi="ar"/>
              </w:rPr>
              <w:t>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民用轻小型无人机系统任务载荷接口通用要求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本文件规定了民用轻小型无人机系统任务载荷接口的一般要求和详细要求。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本文件适用于最大起飞重量为</w:t>
            </w:r>
            <w:r>
              <w:rPr>
                <w:rFonts w:eastAsia="仿宋_GB2312"/>
                <w:color w:val="000000"/>
                <w:kern w:val="0"/>
                <w:szCs w:val="21"/>
                <w:lang w:bidi="ar"/>
              </w:rPr>
              <w:t>0.25kg</w:t>
            </w:r>
            <w:r>
              <w:rPr>
                <w:rFonts w:eastAsia="仿宋_GB2312"/>
                <w:color w:val="000000"/>
                <w:kern w:val="0"/>
                <w:szCs w:val="21"/>
                <w:lang w:bidi="ar"/>
              </w:rPr>
              <w:t>～</w:t>
            </w:r>
            <w:r>
              <w:rPr>
                <w:rFonts w:eastAsia="仿宋_GB2312"/>
                <w:color w:val="000000"/>
                <w:kern w:val="0"/>
                <w:szCs w:val="21"/>
                <w:lang w:bidi="ar"/>
              </w:rPr>
              <w:t>25kg</w:t>
            </w:r>
            <w:r>
              <w:rPr>
                <w:rFonts w:eastAsia="仿宋_GB2312"/>
                <w:color w:val="000000"/>
                <w:kern w:val="0"/>
                <w:szCs w:val="21"/>
                <w:lang w:bidi="ar"/>
              </w:rPr>
              <w:t>之间的无人机系统配套的可独立装卸的任务载荷，其他无人机系统可参照执行。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飞机驾驶舱门设计要求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本文件规定了飞机驾驶舱门组成、总体布置、材料选择、结构设计、系统设计、适航和验证等要求。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w:t>
            </w:r>
            <w:r>
              <w:rPr>
                <w:rFonts w:eastAsia="仿宋_GB2312" w:hint="eastAsia"/>
                <w:color w:val="000000"/>
                <w:kern w:val="0"/>
              </w:rPr>
              <w:t>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飞机电气系统模拟负载通用要求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本文件规定了对于飞机电气系统恒频交流模拟负载、变频交流模拟负载、高压直流模拟负载、低压直流模拟负载一般要求。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本文件适用于飞机地面或机载试验用交流恒频、交流变频、高压直流、低压直流模拟负载箱，用以模拟飞机交</w:t>
            </w:r>
            <w:r>
              <w:rPr>
                <w:rFonts w:eastAsia="仿宋_GB2312"/>
                <w:color w:val="000000"/>
                <w:kern w:val="0"/>
                <w:szCs w:val="21"/>
                <w:lang w:bidi="ar"/>
              </w:rPr>
              <w:t>/</w:t>
            </w:r>
            <w:r>
              <w:rPr>
                <w:rFonts w:eastAsia="仿宋_GB2312"/>
                <w:color w:val="000000"/>
                <w:kern w:val="0"/>
                <w:szCs w:val="21"/>
                <w:lang w:bidi="ar"/>
              </w:rPr>
              <w:t>直流供电系统负载的综合电气特性，并消耗该供电系统的电能。</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民用飞机厨房插件通用要求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本文件规定了民用飞机厨房插件的功能和组成、布置和安装、材料、结构、电气等技术要求以及相应的验证要求。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本文件适用于民用飞机提供餐饮服务的厨房插件，其他飞机的厨房插件可参考使用。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民用飞机自循环式马桶系统通用要求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本文件规定了民用飞机自循环式马桶的功能、性能、安全性、可靠性、维修性等通用设计要求和验证要求。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本文件适用于民用运输类飞机，其他飞机可参考使用。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HB/Z 302-2023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民用飞机供电系统设计指南</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本文件规定了民用飞机供电系统的设计和验证要求。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本文件适用于民用运输类飞机，其它飞机可参考使用。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HB/Z 302</w:t>
            </w:r>
            <w:r>
              <w:rPr>
                <w:rFonts w:eastAsia="仿宋_GB2312"/>
                <w:color w:val="000000"/>
                <w:kern w:val="0"/>
                <w:szCs w:val="21"/>
                <w:lang w:bidi="ar"/>
              </w:rPr>
              <w:t>-1997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5795-2023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航空电线载流量</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本文件规定了航空电线载流量标准的具体内容。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本文件提供的数据适用于符合</w:t>
            </w:r>
            <w:r>
              <w:rPr>
                <w:rFonts w:eastAsia="仿宋_GB2312"/>
                <w:color w:val="000000"/>
                <w:kern w:val="0"/>
                <w:szCs w:val="21"/>
                <w:lang w:bidi="ar"/>
              </w:rPr>
              <w:t>GJB 773</w:t>
            </w:r>
            <w:r>
              <w:rPr>
                <w:rFonts w:eastAsia="仿宋_GB2312"/>
                <w:color w:val="000000"/>
                <w:kern w:val="0"/>
                <w:szCs w:val="21"/>
                <w:lang w:bidi="ar"/>
              </w:rPr>
              <w:t>标准的电线，其他种类的航空铜芯电线可以根据其最高长期允许工作温度按本文件推算。</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5795-1982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航空钛合金制件激光选区熔化增材制造</w:t>
            </w:r>
            <w:r>
              <w:rPr>
                <w:rFonts w:eastAsia="仿宋_GB2312"/>
                <w:color w:val="000000"/>
                <w:kern w:val="0"/>
                <w:szCs w:val="21"/>
                <w:lang w:bidi="ar"/>
              </w:rPr>
              <w:t xml:space="preserve"> </w:t>
            </w:r>
            <w:r>
              <w:rPr>
                <w:rFonts w:eastAsia="仿宋_GB2312"/>
                <w:color w:val="000000"/>
                <w:kern w:val="0"/>
                <w:szCs w:val="21"/>
                <w:lang w:bidi="ar"/>
              </w:rPr>
              <w:t>制件热处理及热等静压</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本文件规定了激光选区熔化航空钛合金制件热处理及热等静压的设备和介质、工艺过程及要求、检验、质量控制、运输和贮存等要求。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w:t>
            </w:r>
            <w:r>
              <w:rPr>
                <w:rFonts w:eastAsia="仿宋_GB2312"/>
                <w:color w:val="000000"/>
                <w:kern w:val="0"/>
                <w:szCs w:val="21"/>
                <w:lang w:bidi="ar"/>
              </w:rPr>
              <w:t>激光选区熔化增材制造航空钛合金制件的热处理及热等静压。其他用途钛合金制件的热处理可参照使用。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航空钛合金制件激光选区熔化增材制造</w:t>
            </w:r>
            <w:r>
              <w:rPr>
                <w:rFonts w:eastAsia="仿宋_GB2312"/>
                <w:color w:val="000000"/>
                <w:kern w:val="0"/>
                <w:szCs w:val="21"/>
                <w:lang w:bidi="ar"/>
              </w:rPr>
              <w:t xml:space="preserve"> </w:t>
            </w:r>
            <w:r>
              <w:rPr>
                <w:rFonts w:eastAsia="仿宋_GB2312"/>
                <w:color w:val="000000"/>
                <w:kern w:val="0"/>
                <w:szCs w:val="21"/>
                <w:lang w:bidi="ar"/>
              </w:rPr>
              <w:t>工艺控制要求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本文件规定了航空钛合金制件激光选区熔化工艺的一般要求、工艺流程、工艺控制、质量控制、安全等要求。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本文件适用于航空钛合金制件激光选区熔化制造工艺控制。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2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航空增材制造测试报告格式与数据要求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本文件规定了航空增材制造的测试报告格式与数据要求、对增材制造的测试或</w:t>
            </w:r>
            <w:r>
              <w:rPr>
                <w:rFonts w:eastAsia="仿宋_GB2312"/>
                <w:color w:val="000000"/>
                <w:kern w:val="0"/>
                <w:szCs w:val="21"/>
                <w:lang w:bidi="ar"/>
              </w:rPr>
              <w:t>评估出具结果报告的标准程序、增材制造样本数据的通用格式。</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本文件适用于指导航空增材制造材料试样及零件测试报告的编写。</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2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航空零件选区熔化点阵结构建模流程与要求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本文件规定了航空零件选区熔化点阵结构的术语定义、建模基本方法、点阵结构设计用数模的建模流程和要求，以及基本表达方式。</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本文件适用于航空零件选区熔化点阵结构的设计用建模。</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5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8749-2023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民用飞机电子电气系统雷电间接效应防护验证要求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本文件规定了民用飞机电子电</w:t>
            </w:r>
            <w:r>
              <w:rPr>
                <w:rFonts w:eastAsia="仿宋_GB2312"/>
                <w:color w:val="000000"/>
                <w:kern w:val="0"/>
                <w:szCs w:val="21"/>
                <w:lang w:bidi="ar"/>
              </w:rPr>
              <w:t>气系统雷电间接效应防护的验证程序和要求。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本文件适用于民用飞机电子电气系统适航符合性验证。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1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民用飞机系统电磁环境效应控制要求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本文件规定了民用飞机研制过程中电磁环境效应控制工作内容和要求。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本文件适用于民用飞机整机、系统、分系统和设备，其他民用航空器可参照执行。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飞机用紧固件涂铝通用规范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本规范规定了紧固件树脂型有机铝涂层的技术要求、检验规则和试验方法。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本规范适用于树脂型有机铝涂层的研制和生产。</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0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飞机用紧固件涂二硫化钼通用规范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本规范规定了紧固件二硫化钼干膜润滑的技术要求、检验规则和试验方法。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本标准适用于紧固件二硫化钼干膜润滑涂层。</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5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飞机杆端自润滑关节轴承通用规范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本文件规定了采用含聚四氟乙烯的自润滑衬垫的杆端自润滑关节轴承的技术要求、质量保证及交货准备。</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本文件适用于飞机杆端自润滑关节轴承的生产、检验和用户验收。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飞机外圈不锈钢</w:t>
            </w:r>
            <w:r>
              <w:rPr>
                <w:rFonts w:eastAsia="仿宋_GB2312"/>
                <w:color w:val="000000"/>
                <w:kern w:val="0"/>
                <w:szCs w:val="21"/>
                <w:lang w:bidi="ar"/>
              </w:rPr>
              <w:t>、内圈铍青铜关节轴承通用规范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本文件规定了飞机机体结构用油脂润滑内圈铍青铜材料、外圈不锈钢材料的关节轴承的技术要求、质量保证规定及交货准备。</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本文件适用于内圈铍青铜、外圈不锈钢全金属关节轴承及其零件的试制、生产、检验及验收。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4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飞机全金属关节轴承通用规范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本文件规定采用飞机机体结构用油脂润滑全金属关节轴承技术要求、质量保证规定及交货准备。</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本文件适用于飞机全金属关节轴承及其零件的试制、生产、检验及验收。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6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8756-20</w:t>
            </w:r>
            <w:r>
              <w:rPr>
                <w:rFonts w:eastAsia="仿宋_GB2312"/>
                <w:color w:val="000000"/>
                <w:kern w:val="0"/>
                <w:szCs w:val="21"/>
                <w:lang w:bidi="ar"/>
              </w:rPr>
              <w:t>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飞机用自锁螺母通用规范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本文件规定了民用飞机自锁螺母技术要求、质量保证规定及交货准备。</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本规范适用于螺母的设计、制造与验收。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0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飞机装配过程产品防护要求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本文件规定了飞机在装配过程防护的人员、环境、材料、设备与工装、吊装过程、安全防护、多余物控制以及详细要求等内容。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本文件适用于飞机零（组）件、部件、系统或成品件装配过程中的防护。</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民用有人直升机无人化改装通用要求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本文件规定了民用有人直升机无</w:t>
            </w:r>
            <w:r>
              <w:rPr>
                <w:rFonts w:eastAsia="仿宋_GB2312"/>
                <w:color w:val="000000"/>
                <w:kern w:val="0"/>
                <w:szCs w:val="21"/>
                <w:lang w:bidi="ar"/>
              </w:rPr>
              <w:t>人化改装的设计、实施和试验验证。</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本文件适用于民用有人直升机无人化改装。</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1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8759-2023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有人驾驶飞机（固定翼）无人化改装通用要求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本文件规定了有人驾驶飞机（固定翼）进行无人化改装的设计要求、实施要求和验证要求。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本文件适用于有人驾驶飞机（固定翼）的无人化改装。</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8760-2023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民用轻小型多旋翼无人机系统视觉惯性里程计通用要求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本文件规定了民用轻小型多旋翼无人机系统视觉惯性里程计的组成和技术要求。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本文件适用于民用轻小型多旋翼无</w:t>
            </w:r>
            <w:r>
              <w:rPr>
                <w:rFonts w:eastAsia="仿宋_GB2312"/>
                <w:color w:val="000000"/>
                <w:kern w:val="0"/>
                <w:szCs w:val="21"/>
                <w:lang w:bidi="ar"/>
              </w:rPr>
              <w:t>人机系统视觉惯性里程计的设计。</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8423.7-2023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金属材料牌号鉴别方法</w:t>
            </w:r>
            <w:r>
              <w:rPr>
                <w:rFonts w:eastAsia="仿宋_GB2312" w:hint="eastAsia"/>
                <w:color w:val="000000"/>
                <w:kern w:val="0"/>
                <w:lang w:bidi="ar"/>
              </w:rPr>
              <w:t xml:space="preserve"> </w:t>
            </w:r>
            <w:r>
              <w:rPr>
                <w:rFonts w:eastAsia="仿宋_GB2312"/>
                <w:color w:val="000000"/>
                <w:kern w:val="0"/>
                <w:szCs w:val="21"/>
                <w:lang w:bidi="ar"/>
              </w:rPr>
              <w:t>第</w:t>
            </w:r>
            <w:r>
              <w:rPr>
                <w:rFonts w:eastAsia="仿宋_GB2312"/>
                <w:color w:val="000000"/>
                <w:kern w:val="0"/>
                <w:szCs w:val="21"/>
                <w:lang w:bidi="ar"/>
              </w:rPr>
              <w:t>7</w:t>
            </w:r>
            <w:r>
              <w:rPr>
                <w:rFonts w:eastAsia="仿宋_GB2312"/>
                <w:color w:val="000000"/>
                <w:kern w:val="0"/>
                <w:szCs w:val="21"/>
                <w:lang w:bidi="ar"/>
              </w:rPr>
              <w:t>部分：看谱法鉴别镍基高温合金牌号</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本文件规定了采用看谱分析方法鉴别以镍为主要合金元素的高温合金牌号的方法原理、仪器及工作条件和鉴别步骤。</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本文件适用于表</w:t>
            </w:r>
            <w:r>
              <w:rPr>
                <w:rFonts w:eastAsia="仿宋_GB2312"/>
                <w:color w:val="000000"/>
                <w:kern w:val="0"/>
                <w:szCs w:val="21"/>
                <w:lang w:bidi="ar"/>
              </w:rPr>
              <w:t>A.1</w:t>
            </w:r>
            <w:r>
              <w:rPr>
                <w:rFonts w:eastAsia="仿宋_GB2312"/>
                <w:color w:val="000000"/>
                <w:kern w:val="0"/>
                <w:szCs w:val="21"/>
                <w:lang w:bidi="ar"/>
              </w:rPr>
              <w:t>所列各类镍基高温合金牌号的鉴别。表</w:t>
            </w:r>
            <w:r>
              <w:rPr>
                <w:rFonts w:eastAsia="仿宋_GB2312"/>
                <w:color w:val="000000"/>
                <w:kern w:val="0"/>
                <w:szCs w:val="21"/>
                <w:lang w:bidi="ar"/>
              </w:rPr>
              <w:t>A.1</w:t>
            </w:r>
            <w:r>
              <w:rPr>
                <w:rFonts w:eastAsia="仿宋_GB2312"/>
                <w:color w:val="000000"/>
                <w:kern w:val="0"/>
                <w:szCs w:val="21"/>
                <w:lang w:bidi="ar"/>
              </w:rPr>
              <w:t>中所列以外的各类镍基高温合金牌号，只要其合金元素种类在表</w:t>
            </w:r>
            <w:r>
              <w:rPr>
                <w:rFonts w:eastAsia="仿宋_GB2312"/>
                <w:color w:val="000000"/>
                <w:kern w:val="0"/>
                <w:szCs w:val="21"/>
                <w:lang w:bidi="ar"/>
              </w:rPr>
              <w:t>A.1</w:t>
            </w:r>
            <w:r>
              <w:rPr>
                <w:rFonts w:eastAsia="仿宋_GB2312"/>
                <w:color w:val="000000"/>
                <w:kern w:val="0"/>
                <w:szCs w:val="21"/>
                <w:lang w:bidi="ar"/>
              </w:rPr>
              <w:t>中所列元素种类范围内，且合金元素的含量（即质量分数）在本文件各相应元素含量测定强度标界定的范围内可参照使用。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9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8423.8-2023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金属材料牌号鉴别方法</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8</w:t>
            </w:r>
            <w:r>
              <w:rPr>
                <w:rFonts w:eastAsia="仿宋_GB2312"/>
                <w:color w:val="000000"/>
                <w:kern w:val="0"/>
                <w:szCs w:val="21"/>
                <w:lang w:bidi="ar"/>
              </w:rPr>
              <w:t>部分：看谱法鉴别钴基高温合金牌号</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本文件规定了采用看谱分析方法鉴别钴基（以钴为主要合金元素）高温合金牌号的方法原理、仪器及工作条件和鉴别步骤。</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本文件适用于表</w:t>
            </w:r>
            <w:r>
              <w:rPr>
                <w:rFonts w:eastAsia="仿宋_GB2312"/>
                <w:color w:val="000000"/>
                <w:kern w:val="0"/>
                <w:szCs w:val="21"/>
                <w:lang w:bidi="ar"/>
              </w:rPr>
              <w:t>A.1</w:t>
            </w:r>
            <w:r>
              <w:rPr>
                <w:rFonts w:eastAsia="仿宋_GB2312"/>
                <w:color w:val="000000"/>
                <w:kern w:val="0"/>
                <w:szCs w:val="21"/>
                <w:lang w:bidi="ar"/>
              </w:rPr>
              <w:t>所列钴基高温合金牌号的鉴别。表</w:t>
            </w:r>
            <w:r>
              <w:rPr>
                <w:rFonts w:eastAsia="仿宋_GB2312"/>
                <w:color w:val="000000"/>
                <w:kern w:val="0"/>
                <w:szCs w:val="21"/>
                <w:lang w:bidi="ar"/>
              </w:rPr>
              <w:t>A.1</w:t>
            </w:r>
            <w:r>
              <w:rPr>
                <w:rFonts w:eastAsia="仿宋_GB2312"/>
                <w:color w:val="000000"/>
                <w:kern w:val="0"/>
                <w:szCs w:val="21"/>
                <w:lang w:bidi="ar"/>
              </w:rPr>
              <w:t>所列以外的各类钴基高温合金牌号，只要其合金元素种类及其含量（即质量分数）在本部分各相应元素含量测定强度标界定的范围内可参照使用。</w:t>
            </w:r>
          </w:p>
          <w:p w:rsidR="00000000" w:rsidRDefault="005772EB">
            <w:pPr>
              <w:widowControl/>
              <w:spacing w:line="360" w:lineRule="exact"/>
              <w:ind w:firstLineChars="200" w:firstLine="420"/>
              <w:textAlignment w:val="bottom"/>
              <w:rPr>
                <w:rFonts w:eastAsia="仿宋_GB2312"/>
                <w:color w:val="000000"/>
                <w:kern w:val="0"/>
                <w:szCs w:val="21"/>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7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5261-2023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金属材料</w:t>
            </w:r>
            <w:r>
              <w:rPr>
                <w:rFonts w:eastAsia="仿宋_GB2312"/>
                <w:color w:val="000000"/>
                <w:kern w:val="0"/>
                <w:szCs w:val="21"/>
                <w:lang w:bidi="ar"/>
              </w:rPr>
              <w:t>K-R</w:t>
            </w:r>
            <w:r>
              <w:rPr>
                <w:rFonts w:eastAsia="仿宋_GB2312"/>
                <w:color w:val="000000"/>
                <w:kern w:val="0"/>
                <w:szCs w:val="21"/>
                <w:lang w:bidi="ar"/>
              </w:rPr>
              <w:t>曲线试验方法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本文件规定了金属材料</w:t>
            </w:r>
            <w:r>
              <w:rPr>
                <w:rFonts w:eastAsia="仿宋_GB2312"/>
                <w:color w:val="000000"/>
                <w:kern w:val="0"/>
                <w:szCs w:val="21"/>
                <w:lang w:bidi="ar"/>
              </w:rPr>
              <w:t>K-R</w:t>
            </w:r>
            <w:r>
              <w:rPr>
                <w:rFonts w:eastAsia="仿宋_GB2312"/>
                <w:color w:val="000000"/>
                <w:kern w:val="0"/>
                <w:szCs w:val="21"/>
                <w:lang w:bidi="ar"/>
              </w:rPr>
              <w:t>曲线试验</w:t>
            </w:r>
            <w:r>
              <w:rPr>
                <w:rFonts w:eastAsia="仿宋_GB2312"/>
                <w:color w:val="000000"/>
                <w:kern w:val="0"/>
                <w:szCs w:val="21"/>
                <w:lang w:bidi="ar"/>
              </w:rPr>
              <w:t>的试样、试验设备及装置、试验步骤、试验结果的计算及试验报告。</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本文件适用于采用中心裂纹拉伸</w:t>
            </w:r>
            <w:r>
              <w:rPr>
                <w:rFonts w:eastAsia="仿宋_GB2312"/>
                <w:color w:val="000000"/>
                <w:kern w:val="0"/>
                <w:szCs w:val="21"/>
                <w:lang w:bidi="ar"/>
              </w:rPr>
              <w:t>M</w:t>
            </w:r>
            <w:r>
              <w:rPr>
                <w:rFonts w:eastAsia="仿宋_GB2312" w:hint="eastAsia"/>
                <w:color w:val="000000"/>
                <w:kern w:val="0"/>
                <w:szCs w:val="21"/>
                <w:lang w:bidi="ar"/>
              </w:rPr>
              <w:t>（</w:t>
            </w:r>
            <w:r>
              <w:rPr>
                <w:rFonts w:eastAsia="仿宋_GB2312"/>
                <w:color w:val="000000"/>
                <w:kern w:val="0"/>
                <w:szCs w:val="21"/>
                <w:lang w:bidi="ar"/>
              </w:rPr>
              <w:t>T</w:t>
            </w:r>
            <w:r>
              <w:rPr>
                <w:rFonts w:eastAsia="仿宋_GB2312" w:hint="eastAsia"/>
                <w:color w:val="000000"/>
                <w:kern w:val="0"/>
                <w:szCs w:val="21"/>
                <w:lang w:bidi="ar"/>
              </w:rPr>
              <w:t>）</w:t>
            </w:r>
            <w:r>
              <w:rPr>
                <w:rFonts w:eastAsia="仿宋_GB2312"/>
                <w:color w:val="000000"/>
                <w:kern w:val="0"/>
                <w:szCs w:val="21"/>
                <w:lang w:bidi="ar"/>
              </w:rPr>
              <w:t>试样、紧凑拉伸</w:t>
            </w:r>
            <w:r>
              <w:rPr>
                <w:rFonts w:eastAsia="仿宋_GB2312"/>
                <w:color w:val="000000"/>
                <w:kern w:val="0"/>
                <w:szCs w:val="21"/>
                <w:lang w:bidi="ar"/>
              </w:rPr>
              <w:t>C</w:t>
            </w:r>
            <w:r>
              <w:rPr>
                <w:rFonts w:eastAsia="仿宋_GB2312" w:hint="eastAsia"/>
                <w:color w:val="000000"/>
                <w:kern w:val="0"/>
                <w:szCs w:val="21"/>
                <w:lang w:bidi="ar"/>
              </w:rPr>
              <w:t>（</w:t>
            </w:r>
            <w:r>
              <w:rPr>
                <w:rFonts w:eastAsia="仿宋_GB2312"/>
                <w:color w:val="000000"/>
                <w:kern w:val="0"/>
                <w:szCs w:val="21"/>
                <w:lang w:bidi="ar"/>
              </w:rPr>
              <w:t>T</w:t>
            </w:r>
            <w:r>
              <w:rPr>
                <w:rFonts w:eastAsia="仿宋_GB2312" w:hint="eastAsia"/>
                <w:color w:val="000000"/>
                <w:kern w:val="0"/>
                <w:szCs w:val="21"/>
                <w:lang w:bidi="ar"/>
              </w:rPr>
              <w:t>）</w:t>
            </w:r>
            <w:r>
              <w:rPr>
                <w:rFonts w:eastAsia="仿宋_GB2312"/>
                <w:color w:val="000000"/>
                <w:kern w:val="0"/>
                <w:szCs w:val="21"/>
                <w:lang w:bidi="ar"/>
              </w:rPr>
              <w:t>试样测定金属材料的</w:t>
            </w:r>
            <w:r>
              <w:rPr>
                <w:rFonts w:eastAsia="仿宋_GB2312"/>
                <w:color w:val="000000"/>
                <w:kern w:val="0"/>
                <w:szCs w:val="21"/>
                <w:lang w:bidi="ar"/>
              </w:rPr>
              <w:t>K-R</w:t>
            </w:r>
            <w:r>
              <w:rPr>
                <w:rFonts w:eastAsia="仿宋_GB2312"/>
                <w:color w:val="000000"/>
                <w:kern w:val="0"/>
                <w:szCs w:val="21"/>
                <w:lang w:bidi="ar"/>
              </w:rPr>
              <w:t>曲线。</w:t>
            </w:r>
          </w:p>
          <w:p w:rsidR="00000000" w:rsidRDefault="005772EB">
            <w:pPr>
              <w:widowControl/>
              <w:spacing w:line="360" w:lineRule="exact"/>
              <w:ind w:firstLineChars="200" w:firstLine="420"/>
              <w:textAlignment w:val="bottom"/>
              <w:rPr>
                <w:rFonts w:eastAsia="仿宋_GB2312"/>
                <w:color w:val="000000"/>
                <w:kern w:val="0"/>
                <w:szCs w:val="21"/>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5261-1983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8763-2023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民用飞机客户服务数据管理要求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本文件规定了民用飞机客户服务数据管理的范围、数据管理要求以及数据管理平台要求。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本文件适用于民用飞机客户服务数据管理工作，其他型号飞机的客户服务数据管理工作可参考使用。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8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HB 8761-2023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民用轻小型多旋翼无人机系</w:t>
            </w:r>
            <w:r>
              <w:rPr>
                <w:rFonts w:eastAsia="仿宋_GB2312"/>
                <w:color w:val="000000"/>
                <w:kern w:val="0"/>
                <w:szCs w:val="21"/>
                <w:lang w:bidi="ar"/>
              </w:rPr>
              <w:t>统地面控制单元软件要求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本文件规定了民用轻小型多旋翼无人机地面控制单元软件的通用要求。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本文件适用于无人机地面控制单元软件的设计、开发、测试和使用维护。其他无人机地面控制单元软件可参照执行。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widowControl/>
              <w:spacing w:line="360" w:lineRule="exact"/>
              <w:rPr>
                <w:rFonts w:eastAsia="仿宋_GB2312"/>
                <w:szCs w:val="21"/>
              </w:rPr>
            </w:pPr>
            <w:r>
              <w:rPr>
                <w:rFonts w:eastAsia="仿宋_GB2312"/>
                <w:b/>
                <w:color w:val="000000"/>
                <w:kern w:val="0"/>
                <w:szCs w:val="21"/>
              </w:rPr>
              <w:t>轻工行业</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5909-2023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麦绿素粉（大麦嫩苗提取粉）</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本文件规定了麦绿素粉（大麦嫩苗提取物）的原料要求、感官要求、理化指标等要求，描述了相应的试验方法，规定了检验规则和标签、标志、包装、运输和贮存的内容。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本文件适用于麦绿素粉（大麦嫩苗提取粉）的生产、检验和销售。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w:t>
            </w:r>
            <w:r>
              <w:rPr>
                <w:rFonts w:eastAsia="仿宋_GB2312" w:hint="eastAsia"/>
                <w:color w:val="000000"/>
                <w:kern w:val="0"/>
              </w:rPr>
              <w:t>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罐头食品容器用螺纹旋开盖</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本文件规定了罐头食品容器用螺纹旋开盖技术要求，描述了相应的试验方法，规定了检验规则、标志、包装、运输、贮存的要求，同时给出了便于技术规定的产品分类和示意图。</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本文件适用于涂覆镀锡（铬）薄钢板制成的用于罐头食品容器用螺纹旋开盖的生产、检验和销售。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电鸣乐器合成器通用技术条件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本文件规定了电鸣乐器合成器产品的术语和定义、分类、要求、废弃产品的回收利用、测试方法、检验规则、标志</w:t>
            </w:r>
            <w:r>
              <w:rPr>
                <w:rFonts w:eastAsia="仿宋_GB2312"/>
                <w:color w:val="000000"/>
                <w:kern w:val="0"/>
                <w:lang w:bidi="ar"/>
              </w:rPr>
              <w:t>、包装、运输、贮存。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本文件适用于以电子技术处理音色的合成器。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1749-2023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画笔</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本文件规定了画笔的笔头、笔管、笔杆、配合性能、特定元素的可迁移限量等要求，描述了相应的试验方法，规定了检验规则、标志、包装、运输和贮存的内容，并给出了便于技术规定的分类。</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本文件适用于油画、丙烯画、广告画、水彩画、水粉画、美术宣传画、版画、玻璃画、陶瓷画、纺织画等绘画用画笔的生产、检验和销售，画刷类产品的生产、检验和销售参照使用。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1749-1993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w:t>
            </w:r>
            <w:r>
              <w:rPr>
                <w:rFonts w:eastAsia="仿宋_GB2312" w:hint="eastAsia"/>
                <w:color w:val="000000"/>
                <w:kern w:val="0"/>
              </w:rPr>
              <w:t>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1587-2023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文具盒</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本文件规定了文具盒的术语和定义、分类、要求、试验方法、检验规则和标志、包装、运输、贮存。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本文件适用于文具盒的生产、检测与销售。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2227-1996</w:t>
            </w:r>
            <w:r>
              <w:rPr>
                <w:rFonts w:eastAsia="仿宋_GB2312"/>
                <w:color w:val="000000"/>
                <w:kern w:val="0"/>
                <w:lang w:bidi="ar"/>
              </w:rPr>
              <w:t>、</w:t>
            </w:r>
            <w:r>
              <w:rPr>
                <w:rFonts w:eastAsia="仿宋_GB2312"/>
                <w:color w:val="000000"/>
                <w:kern w:val="0"/>
                <w:lang w:bidi="ar"/>
              </w:rPr>
              <w:t>QB/T 1587-2006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2228-2023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扑克牌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本文件规定了扑克牌的尺寸外观、物理指标、化学指标等要求，描述了相应的试验方法，规定了检验规则、标志、包装、运输、贮存的内容，并给出了便于技术规定的分类和组成。</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本文件主要适用于纸质扑克牌的生产、检验和销售。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w:t>
            </w:r>
            <w:r>
              <w:rPr>
                <w:rFonts w:eastAsia="仿宋_GB2312"/>
                <w:color w:val="000000"/>
                <w:kern w:val="0"/>
                <w:lang w:bidi="ar"/>
              </w:rPr>
              <w:t>/T 2228-2013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1300-2023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订书机</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订书机的外观、尺寸及偏差、硬度、打钉性能、耐腐蚀性能、漆膜层附着力、耐用性等要求，描述了相应的试验方法，规定了检验规则、标志、包装、运输、和贮存的内容，并给出了便于技术规定的分类和结构。</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本文件主要适用于办公装订用的订书机的生产、检验与销售。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1300-2007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1437-2023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课业簿册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本文件规定了课业簿册的装订、纸张、印刷、安全等要求，描述了相应的试验方</w:t>
            </w:r>
            <w:r>
              <w:rPr>
                <w:rFonts w:eastAsia="仿宋_GB2312"/>
                <w:color w:val="000000"/>
                <w:kern w:val="0"/>
                <w:lang w:bidi="ar"/>
              </w:rPr>
              <w:t>法，规定了检验规则、标志、包装、运输和贮存的内容，并给出了便于技术规定的分类。</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本文件适用中小学生使用的课业簿册的设计、生产、检验和销售。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1437-2014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2587-2023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大提琴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本文件规定了弦鸣乐器大提琴产品的分类及主要部位名称、要求、主要部位原材料、回收利用、检验规则、标志、包装、运输、贮存，描述了相应的试验方法。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w:t>
            </w:r>
            <w:r>
              <w:rPr>
                <w:rFonts w:eastAsia="仿宋_GB2312"/>
                <w:color w:val="000000"/>
                <w:kern w:val="0"/>
                <w:lang w:bidi="ar"/>
              </w:rPr>
              <w:t>4/4</w:t>
            </w:r>
            <w:r>
              <w:rPr>
                <w:rFonts w:eastAsia="仿宋_GB2312"/>
                <w:color w:val="000000"/>
                <w:kern w:val="0"/>
                <w:lang w:bidi="ar"/>
              </w:rPr>
              <w:t>、</w:t>
            </w:r>
            <w:r>
              <w:rPr>
                <w:rFonts w:eastAsia="仿宋_GB2312"/>
                <w:color w:val="000000"/>
                <w:kern w:val="0"/>
                <w:lang w:bidi="ar"/>
              </w:rPr>
              <w:t>3/4</w:t>
            </w:r>
            <w:r>
              <w:rPr>
                <w:rFonts w:eastAsia="仿宋_GB2312"/>
                <w:color w:val="000000"/>
                <w:kern w:val="0"/>
                <w:lang w:bidi="ar"/>
              </w:rPr>
              <w:t>、</w:t>
            </w:r>
            <w:r>
              <w:rPr>
                <w:rFonts w:eastAsia="仿宋_GB2312"/>
                <w:color w:val="000000"/>
                <w:kern w:val="0"/>
                <w:lang w:bidi="ar"/>
              </w:rPr>
              <w:t>1/2</w:t>
            </w:r>
            <w:r>
              <w:rPr>
                <w:rFonts w:eastAsia="仿宋_GB2312"/>
                <w:color w:val="000000"/>
                <w:kern w:val="0"/>
                <w:lang w:bidi="ar"/>
              </w:rPr>
              <w:t>、</w:t>
            </w:r>
            <w:r>
              <w:rPr>
                <w:rFonts w:eastAsia="仿宋_GB2312"/>
                <w:color w:val="000000"/>
                <w:kern w:val="0"/>
                <w:lang w:bidi="ar"/>
              </w:rPr>
              <w:t>1/4</w:t>
            </w:r>
            <w:r>
              <w:rPr>
                <w:rFonts w:eastAsia="仿宋_GB2312"/>
                <w:color w:val="000000"/>
                <w:kern w:val="0"/>
                <w:lang w:bidi="ar"/>
              </w:rPr>
              <w:t>、</w:t>
            </w:r>
            <w:r>
              <w:rPr>
                <w:rFonts w:eastAsia="仿宋_GB2312"/>
                <w:color w:val="000000"/>
                <w:kern w:val="0"/>
                <w:lang w:bidi="ar"/>
              </w:rPr>
              <w:t>1/8</w:t>
            </w:r>
            <w:r>
              <w:rPr>
                <w:rFonts w:eastAsia="仿宋_GB2312"/>
                <w:color w:val="000000"/>
                <w:kern w:val="0"/>
                <w:lang w:bidi="ar"/>
              </w:rPr>
              <w:t>规格大提琴的设计、生产、检验、销售和回收利用。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2587-2013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w:t>
            </w:r>
            <w:r>
              <w:rPr>
                <w:rFonts w:eastAsia="仿宋_GB2312" w:hint="eastAsia"/>
                <w:color w:val="000000"/>
                <w:kern w:val="0"/>
              </w:rPr>
              <w:t>-07-01</w:t>
            </w:r>
          </w:p>
        </w:tc>
      </w:tr>
      <w:tr w:rsidR="00000000">
        <w:trPr>
          <w:cantSplit/>
          <w:trHeight w:val="186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2663-2023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大提琴弓</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本文件规定了大提琴弓产品的分类及主要部位名称、要求、主要原材料、废弃乐器回收利用、检验规则、标志、包装、运输、贮存，描述了相应的测试方法。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w:t>
            </w:r>
            <w:r>
              <w:rPr>
                <w:rFonts w:eastAsia="仿宋_GB2312"/>
                <w:color w:val="000000"/>
                <w:kern w:val="0"/>
                <w:lang w:bidi="ar"/>
              </w:rPr>
              <w:t>4/4</w:t>
            </w:r>
            <w:r>
              <w:rPr>
                <w:rFonts w:eastAsia="仿宋_GB2312"/>
                <w:color w:val="000000"/>
                <w:kern w:val="0"/>
                <w:lang w:bidi="ar"/>
              </w:rPr>
              <w:t>、</w:t>
            </w:r>
            <w:r>
              <w:rPr>
                <w:rFonts w:eastAsia="仿宋_GB2312"/>
                <w:color w:val="000000"/>
                <w:kern w:val="0"/>
                <w:lang w:bidi="ar"/>
              </w:rPr>
              <w:t>3/4</w:t>
            </w:r>
            <w:r>
              <w:rPr>
                <w:rFonts w:eastAsia="仿宋_GB2312"/>
                <w:color w:val="000000"/>
                <w:kern w:val="0"/>
                <w:lang w:bidi="ar"/>
              </w:rPr>
              <w:t>、</w:t>
            </w:r>
            <w:r>
              <w:rPr>
                <w:rFonts w:eastAsia="仿宋_GB2312"/>
                <w:color w:val="000000"/>
                <w:kern w:val="0"/>
                <w:lang w:bidi="ar"/>
              </w:rPr>
              <w:t>1/2</w:t>
            </w:r>
            <w:r>
              <w:rPr>
                <w:rFonts w:eastAsia="仿宋_GB2312"/>
                <w:color w:val="000000"/>
                <w:kern w:val="0"/>
                <w:lang w:bidi="ar"/>
              </w:rPr>
              <w:t>、</w:t>
            </w:r>
            <w:r>
              <w:rPr>
                <w:rFonts w:eastAsia="仿宋_GB2312"/>
                <w:color w:val="000000"/>
                <w:kern w:val="0"/>
                <w:lang w:bidi="ar"/>
              </w:rPr>
              <w:t>1/4</w:t>
            </w:r>
            <w:r>
              <w:rPr>
                <w:rFonts w:eastAsia="仿宋_GB2312"/>
                <w:color w:val="000000"/>
                <w:kern w:val="0"/>
                <w:lang w:bidi="ar"/>
              </w:rPr>
              <w:t>、</w:t>
            </w:r>
            <w:r>
              <w:rPr>
                <w:rFonts w:eastAsia="仿宋_GB2312"/>
                <w:color w:val="000000"/>
                <w:kern w:val="0"/>
                <w:lang w:bidi="ar"/>
              </w:rPr>
              <w:t>1/8</w:t>
            </w:r>
            <w:r>
              <w:rPr>
                <w:rFonts w:eastAsia="仿宋_GB2312"/>
                <w:color w:val="000000"/>
                <w:kern w:val="0"/>
                <w:lang w:bidi="ar"/>
              </w:rPr>
              <w:t>规格大提琴弓的生产、检验、销售和回收利用。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2663-2013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2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4014-2023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电子鼓通用技术条件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本文件规定了电鸣乐器电子鼓产品的分类、要求、废弃产品的回收利用、检验规则、标志、包装、运输和贮存。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w:t>
            </w:r>
            <w:r>
              <w:rPr>
                <w:rFonts w:eastAsia="仿宋_GB2312"/>
                <w:color w:val="000000"/>
                <w:kern w:val="0"/>
                <w:lang w:bidi="ar"/>
              </w:rPr>
              <w:t>电子技术处理音色的电子鼓。</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4014-2010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0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2530-2023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木制柜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本文件规定了木制柜产品的要求、描述了相应的试验方法，规定了检验规则和标志、使用说明、包装、运输、贮存。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本文件适用于木制柜产品的设计、生产、销售服务及检验检测等质量管控。</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本文件不适用于厨房、卫浴等场所的木制柜和多功能组合柜中非储藏功能的产品的质量管控。</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2530-2011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9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4461-2023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木家具表面涂装技术要求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本文件规定了木家具表面涂</w:t>
            </w:r>
            <w:r>
              <w:rPr>
                <w:rFonts w:eastAsia="仿宋_GB2312"/>
                <w:color w:val="000000"/>
                <w:kern w:val="0"/>
                <w:lang w:bidi="ar"/>
              </w:rPr>
              <w:t>装的环境、涂装前、涂装过程的要求，给出了木家具表面涂装的分类。</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本文件适用于木家具表面通用涂料的涂装。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本文件不适用于木家具表面生漆的髹饰。</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4461-2013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4839-2023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软体家具</w:t>
            </w:r>
            <w:r>
              <w:rPr>
                <w:rFonts w:eastAsia="仿宋_GB2312"/>
                <w:color w:val="000000"/>
                <w:kern w:val="0"/>
                <w:lang w:bidi="ar"/>
              </w:rPr>
              <w:t xml:space="preserve"> </w:t>
            </w:r>
            <w:r>
              <w:rPr>
                <w:rFonts w:eastAsia="仿宋_GB2312"/>
                <w:color w:val="000000"/>
                <w:kern w:val="0"/>
                <w:lang w:bidi="ar"/>
              </w:rPr>
              <w:t>发泡型床垫</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本文件规定了发泡型床垫的符号、产品分类、要求、检验规则、标志、使用说明、包装、运输和贮存，描述了相应的试验方法。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本文件适用于厚度不小于</w:t>
            </w:r>
            <w:r>
              <w:rPr>
                <w:rFonts w:eastAsia="仿宋_GB2312"/>
                <w:color w:val="000000"/>
                <w:kern w:val="0"/>
                <w:lang w:bidi="ar"/>
              </w:rPr>
              <w:t>130mm</w:t>
            </w:r>
            <w:r>
              <w:rPr>
                <w:rFonts w:eastAsia="仿宋_GB2312"/>
                <w:color w:val="000000"/>
                <w:kern w:val="0"/>
                <w:lang w:bidi="ar"/>
              </w:rPr>
              <w:t>的发泡型床垫的质量检验及质量判定，厚度小于</w:t>
            </w:r>
            <w:r>
              <w:rPr>
                <w:rFonts w:eastAsia="仿宋_GB2312"/>
                <w:color w:val="000000"/>
                <w:kern w:val="0"/>
                <w:lang w:bidi="ar"/>
              </w:rPr>
              <w:t>130mm</w:t>
            </w:r>
            <w:r>
              <w:rPr>
                <w:rFonts w:eastAsia="仿宋_GB2312"/>
                <w:color w:val="000000"/>
                <w:kern w:val="0"/>
                <w:lang w:bidi="ar"/>
              </w:rPr>
              <w:t>的发泡型床垫可参照执行。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4839-2015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w:t>
            </w:r>
            <w:r>
              <w:rPr>
                <w:rFonts w:eastAsia="仿宋_GB2312" w:hint="eastAsia"/>
                <w:color w:val="000000"/>
                <w:kern w:val="0"/>
              </w:rPr>
              <w:t>-07-01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1019-2023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水松原纸</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松原纸的原料、理化性能、微生物、尺寸偏差、接头、感官性状等要求，描述了相应的试验方法，规定了检验及判定规则和标志、包装、运输、贮存的内容，并给出了便于技术规定的产品分类的信息。</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本文件适用于卷烟工业用加工水松纸的原纸的生产、检验和销售。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1019-2010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2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2199-2023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硬钢纸板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本文件规定了硬钢纸板的理化性能、尺寸偏差及偏斜度、外观质量、结构稳定性等要求，描述了相应的试验方法，规定了</w:t>
            </w:r>
            <w:r>
              <w:rPr>
                <w:rFonts w:eastAsia="仿宋_GB2312"/>
                <w:color w:val="000000"/>
                <w:kern w:val="0"/>
                <w:lang w:bidi="ar"/>
              </w:rPr>
              <w:t>检验及判定规则和标志、包装、运输、贮存的内容，并给出了便于技术规定的产品分类的信息。</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本文件适用于加工机械、航空、电器仪表、铁路、纺织设备的部件，和旅行箱、研磨、绝缘材料等用硬钢纸板的生产、检验和销售。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2199-1996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85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1394-2023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番茄罐头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本文件规定了番茄罐头的原辅材料、感官要求、理化指标等要求，描述了相应的试验方法，规定了检验规则和标志、包装、运输和贮存的内容，同时给出了便于技术规定的产品分类及代号。</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本文件适用于番茄罐头的生产、检验和销售。本</w:t>
            </w:r>
            <w:r>
              <w:rPr>
                <w:rFonts w:eastAsia="仿宋_GB2312"/>
                <w:color w:val="000000"/>
                <w:kern w:val="0"/>
                <w:lang w:bidi="ar"/>
              </w:rPr>
              <w:t>文件不适用于番茄酱罐头的生产、检验和销售。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1394-2014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86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1422.3-2023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造纸机械通用部件</w:t>
            </w:r>
            <w:r>
              <w:rPr>
                <w:rFonts w:eastAsia="仿宋_GB2312"/>
                <w:color w:val="000000"/>
                <w:kern w:val="0"/>
                <w:lang w:bidi="ar"/>
              </w:rPr>
              <w:t xml:space="preserve"> </w:t>
            </w:r>
            <w:r>
              <w:rPr>
                <w:rFonts w:eastAsia="仿宋_GB2312"/>
                <w:color w:val="000000"/>
                <w:kern w:val="0"/>
                <w:lang w:bidi="ar"/>
              </w:rPr>
              <w:t>铸铁辊</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本文件规定了造纸机用铸铁辊的结构型式、材料、加工和装配质量、无损检测、平衡品质、通水、辊面包胶质量、辊面喷涂等要求，描述了相应的试验方法，规定了检验规则、标志、包装、运输与贮存等要求。</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本文件适用于承受线压力不大于</w:t>
            </w:r>
            <w:r>
              <w:rPr>
                <w:rFonts w:eastAsia="仿宋_GB2312"/>
                <w:color w:val="000000"/>
                <w:kern w:val="0"/>
                <w:lang w:bidi="ar"/>
              </w:rPr>
              <w:t>400kN/m</w:t>
            </w:r>
            <w:r>
              <w:rPr>
                <w:rFonts w:eastAsia="仿宋_GB2312"/>
                <w:color w:val="000000"/>
                <w:kern w:val="0"/>
                <w:lang w:bidi="ar"/>
              </w:rPr>
              <w:t>、直径在</w:t>
            </w:r>
            <w:r>
              <w:rPr>
                <w:rFonts w:eastAsia="仿宋_GB2312"/>
                <w:color w:val="000000"/>
                <w:kern w:val="0"/>
                <w:lang w:bidi="ar"/>
              </w:rPr>
              <w:t>1800mm</w:t>
            </w:r>
            <w:r>
              <w:rPr>
                <w:rFonts w:eastAsia="仿宋_GB2312"/>
                <w:color w:val="000000"/>
                <w:kern w:val="0"/>
                <w:lang w:bidi="ar"/>
              </w:rPr>
              <w:t>以下的造纸机用铸铁辊的生产、设计、检验和销售。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1422.3-2001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w:t>
            </w:r>
            <w:r>
              <w:rPr>
                <w:rFonts w:eastAsia="仿宋_GB2312" w:hint="eastAsia"/>
                <w:color w:val="000000"/>
                <w:kern w:val="0"/>
              </w:rPr>
              <w:t>1</w:t>
            </w:r>
          </w:p>
        </w:tc>
      </w:tr>
      <w:tr w:rsidR="00000000">
        <w:trPr>
          <w:cantSplit/>
          <w:trHeight w:val="25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1422.5-2023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造纸机械通用部件</w:t>
            </w:r>
            <w:r>
              <w:rPr>
                <w:rFonts w:eastAsia="仿宋_GB2312"/>
                <w:color w:val="000000"/>
                <w:kern w:val="0"/>
                <w:lang w:bidi="ar"/>
              </w:rPr>
              <w:t xml:space="preserve"> </w:t>
            </w:r>
            <w:r>
              <w:rPr>
                <w:rFonts w:eastAsia="仿宋_GB2312"/>
                <w:color w:val="000000"/>
                <w:kern w:val="0"/>
                <w:lang w:bidi="ar"/>
              </w:rPr>
              <w:t>钢管辊</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造纸机用钢管辊的结构型式、材料、加工和装配质量、无损检测、平衡品质、通水、辊面包胶质量、辊面镀层、包覆及喷涂等要求，描述了相应的试验方法，规定了检验规则、标志、包装、运输与贮存等要求。</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本文件适用于造纸机用直径在</w:t>
            </w:r>
            <w:r>
              <w:rPr>
                <w:rFonts w:eastAsia="仿宋_GB2312"/>
                <w:color w:val="000000"/>
                <w:kern w:val="0"/>
                <w:lang w:bidi="ar"/>
              </w:rPr>
              <w:t>2000mm</w:t>
            </w:r>
            <w:r>
              <w:rPr>
                <w:rFonts w:eastAsia="仿宋_GB2312"/>
                <w:color w:val="000000"/>
                <w:kern w:val="0"/>
                <w:lang w:bidi="ar"/>
              </w:rPr>
              <w:t>以下的胸辊、案辊、伏辊、驱网辊、导辊、引纸辊、卷纸辊、卷纸缸、成形辊与其它钢管辊类辊筒的生产、设计、检验和销售。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1422.5-1992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1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1614-2023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难燃</w:t>
            </w:r>
            <w:r>
              <w:rPr>
                <w:rFonts w:eastAsia="仿宋_GB2312"/>
                <w:color w:val="000000"/>
                <w:kern w:val="0"/>
                <w:lang w:bidi="ar"/>
              </w:rPr>
              <w:t>绝缘聚氯乙烯电线槽及配件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以聚氯乙烯树脂为主要原料经挤出成型的电线槽及注塑成型的配件的分类和结构、颜色、外观、配合、尺寸、机械性能、燃烧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本文件适用于建筑物内安装电线、电缆、软线等用的线槽及配件的生产、检验和销售。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1614-2000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1888-2023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自行车</w:t>
            </w:r>
            <w:r>
              <w:rPr>
                <w:rFonts w:eastAsia="仿宋_GB2312"/>
                <w:color w:val="000000"/>
                <w:kern w:val="0"/>
                <w:lang w:bidi="ar"/>
              </w:rPr>
              <w:t xml:space="preserve"> </w:t>
            </w:r>
            <w:r>
              <w:rPr>
                <w:rFonts w:eastAsia="仿宋_GB2312"/>
                <w:color w:val="000000"/>
                <w:kern w:val="0"/>
                <w:lang w:bidi="ar"/>
              </w:rPr>
              <w:t>辐条和条母</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本文件规定了自行车辐条和条母的产品分类、规格尺寸及型号编制方法、要求、检验规则、标志、包装、运输和</w:t>
            </w:r>
            <w:r>
              <w:rPr>
                <w:rFonts w:eastAsia="仿宋_GB2312"/>
                <w:color w:val="000000"/>
                <w:kern w:val="0"/>
                <w:lang w:bidi="ar"/>
              </w:rPr>
              <w:t>贮存，描述了相应的试验方法。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w:t>
            </w:r>
            <w:r>
              <w:rPr>
                <w:rFonts w:eastAsia="仿宋_GB2312"/>
                <w:color w:val="000000"/>
                <w:kern w:val="0"/>
                <w:lang w:bidi="ar"/>
              </w:rPr>
              <w:t>QB/T 1714</w:t>
            </w:r>
            <w:r>
              <w:rPr>
                <w:rFonts w:eastAsia="仿宋_GB2312"/>
                <w:color w:val="000000"/>
                <w:kern w:val="0"/>
                <w:lang w:bidi="ar"/>
              </w:rPr>
              <w:t>界定的自行车用辐条和条母的设计、生产、检验和销售。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1888-1993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1217-2023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自行车电镀技术条件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本文件规定了自行车电镀的种类、质量分类和标识、要求，描述了相应的试验方法，并界定了相关的术语和定义。</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w:t>
            </w:r>
            <w:r>
              <w:rPr>
                <w:rFonts w:eastAsia="仿宋_GB2312"/>
                <w:color w:val="000000"/>
                <w:kern w:val="0"/>
                <w:lang w:bidi="ar"/>
              </w:rPr>
              <w:t>QB/T 1714</w:t>
            </w:r>
            <w:r>
              <w:rPr>
                <w:rFonts w:eastAsia="仿宋_GB2312"/>
                <w:color w:val="000000"/>
                <w:kern w:val="0"/>
                <w:lang w:bidi="ar"/>
              </w:rPr>
              <w:t>界定的自行车用零件（金属件、塑料件）电镀的设计、生产和检验。</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1217-1991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电动自行车</w:t>
            </w:r>
            <w:r>
              <w:rPr>
                <w:rFonts w:eastAsia="仿宋_GB2312"/>
                <w:color w:val="000000"/>
                <w:kern w:val="0"/>
                <w:lang w:bidi="ar"/>
              </w:rPr>
              <w:t xml:space="preserve"> </w:t>
            </w:r>
            <w:r>
              <w:rPr>
                <w:rFonts w:eastAsia="仿宋_GB2312"/>
                <w:color w:val="000000"/>
                <w:kern w:val="0"/>
                <w:lang w:bidi="ar"/>
              </w:rPr>
              <w:t>后视镜</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本文件规定了电动自行车用后视镜的产品分类及型号编制方法、要求、检验规则、标志、包装、运输以及贮存，描述了相应的试验方法，并界定了相应的术语和定义。</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w:t>
            </w:r>
            <w:r>
              <w:rPr>
                <w:rFonts w:eastAsia="仿宋_GB2312"/>
                <w:color w:val="000000"/>
                <w:kern w:val="0"/>
                <w:lang w:bidi="ar"/>
              </w:rPr>
              <w:t>QB/T 1714</w:t>
            </w:r>
            <w:r>
              <w:rPr>
                <w:rFonts w:eastAsia="仿宋_GB2312"/>
                <w:color w:val="000000"/>
                <w:kern w:val="0"/>
                <w:lang w:bidi="ar"/>
              </w:rPr>
              <w:t>界定的电动自行车用后视镜的设计、生产、检验和销售。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5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自行车</w:t>
            </w:r>
            <w:r>
              <w:rPr>
                <w:rFonts w:eastAsia="仿宋_GB2312"/>
                <w:color w:val="000000"/>
                <w:kern w:val="0"/>
                <w:lang w:bidi="ar"/>
              </w:rPr>
              <w:t xml:space="preserve"> </w:t>
            </w:r>
            <w:r>
              <w:rPr>
                <w:rFonts w:eastAsia="仿宋_GB2312"/>
                <w:color w:val="000000"/>
                <w:kern w:val="0"/>
                <w:lang w:bidi="ar"/>
              </w:rPr>
              <w:t>制动与变速操纵线</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本文件规定了自行车制动与变速操纵线的外观、精度、性能等要求，描述了检测设备和仪器以及相应的试验方法，规定了检验规则、标志、包装、运输以及贮存的内容，并给出了便于技术规定的产品分类及型号编</w:t>
            </w:r>
            <w:r>
              <w:rPr>
                <w:rFonts w:eastAsia="仿宋_GB2312"/>
                <w:color w:val="000000"/>
                <w:kern w:val="0"/>
                <w:lang w:bidi="ar"/>
              </w:rPr>
              <w:t>制方法。</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本文件适用于自行车、电助力自行车以及电动自行车用制动与变速操纵线的设计、生产、检验和销售，其他类型的自行车、电助力自行车以及电动自行车用操纵线可参照本文件。</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护眼贴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护眼贴的原材料、感官指标、理化指标、微生物指标、毒理学指标、载液量、包装袋密封性、辅助材料及组件、特征性成分的要求，描述了相应的试验方法，规定了检验规则、标签、标志、包装、运输、贮存的内容。</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本文件适用于护眼贴的生产、检验和销售，也适用于结合护眼贴联合使用的辅助</w:t>
            </w:r>
            <w:r>
              <w:rPr>
                <w:rFonts w:eastAsia="仿宋_GB2312"/>
                <w:color w:val="000000"/>
                <w:kern w:val="0"/>
                <w:lang w:bidi="ar"/>
              </w:rPr>
              <w:t>性材料及相关组件的生产、检验和销售。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1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果泥罐头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本文件规定了果泥罐头的原辅材料、感官要求、理化指标等要求，描述了相应的试验方法，规定了检验规则和标签、标志、包装、运输和贮存的内容，同时给出了便于技术规定的产品分类及代号。</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本文件适用于水果组分投料比不低于</w:t>
            </w:r>
            <w:r>
              <w:rPr>
                <w:rFonts w:eastAsia="仿宋_GB2312"/>
                <w:color w:val="000000"/>
                <w:kern w:val="0"/>
                <w:lang w:bidi="ar"/>
              </w:rPr>
              <w:t>75%</w:t>
            </w:r>
            <w:r>
              <w:rPr>
                <w:rFonts w:eastAsia="仿宋_GB2312"/>
                <w:color w:val="000000"/>
                <w:kern w:val="0"/>
                <w:lang w:bidi="ar"/>
              </w:rPr>
              <w:t>（质量分数）的果泥罐头的生产、检验和销售。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注：水果组分包括新鲜水果和（或）加工水果、果汁（浆）等。</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7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燕窝制品</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本文件规定了燕窝</w:t>
            </w:r>
            <w:r>
              <w:rPr>
                <w:rFonts w:eastAsia="仿宋_GB2312"/>
                <w:color w:val="000000"/>
                <w:kern w:val="0"/>
                <w:lang w:bidi="ar"/>
              </w:rPr>
              <w:t>制品的原辅材料、感官要求、理化指标等要求，描述了相应的试验方法，规定了检验规则和标志、包装、运输和贮存的内容，同时给出了便于技术规定的产品分类。</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本文件适用于食用燕窝投料比不低于</w:t>
            </w:r>
            <w:r>
              <w:rPr>
                <w:rFonts w:eastAsia="仿宋_GB2312"/>
                <w:color w:val="000000"/>
                <w:kern w:val="0"/>
                <w:lang w:bidi="ar"/>
              </w:rPr>
              <w:t>1%</w:t>
            </w:r>
            <w:r>
              <w:rPr>
                <w:rFonts w:eastAsia="仿宋_GB2312"/>
                <w:color w:val="000000"/>
                <w:kern w:val="0"/>
                <w:lang w:bidi="ar"/>
              </w:rPr>
              <w:t>（质量分数）的燕窝制品的生产、检验和销售。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鼓式鱼线轮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鼓式鱼线轮的总体要求、绕线系统、调力系统、导线和排线系统、逆止性能、传动系统、离合性能、摇臂性能、线轮间隙旋钮、紧固件、塑料件、金属件、涂层、金属镀层、印刷等要求，描述了相应的试验方法，规定了检验规则</w:t>
            </w:r>
            <w:r>
              <w:rPr>
                <w:rFonts w:eastAsia="仿宋_GB2312"/>
                <w:color w:val="000000"/>
                <w:kern w:val="0"/>
                <w:lang w:bidi="ar"/>
              </w:rPr>
              <w:t>、标志、使用说明书、包装、运输和贮存的内容。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本文件适用于投竿钓鱼时收放线使用的鼓式鱼线轮的生产、检验与销售。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本文件不适用于其他类型鱼线轮的生产、检验与销售。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飞钓式鱼线轮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飞钓式鱼线轮的总体要求、绕线系统、刹车系统、逆止功能、传动系统、手把性能、紧固件、外观与性能等要求，描述了相应的试验方法，规定了检验规则、标志、使用说明书、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本文件适用于投竿钓鱼时收放鱼线用的飞钓式鱼线轮的生产、检验与销售。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本文件不适用</w:t>
            </w:r>
            <w:r>
              <w:rPr>
                <w:rFonts w:eastAsia="仿宋_GB2312"/>
                <w:color w:val="000000"/>
                <w:kern w:val="0"/>
                <w:lang w:bidi="ar"/>
              </w:rPr>
              <w:t>于其他类型鱼线轮的生产、检验与销售。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79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5919-2023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乳胶喷墨墨水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本文件规定了乳胶喷墨墨水的技术指标、有害元素及有害物质限量、净含量及允许短缺量等要求，描述了相应的试验方法，规定了检验规则、标志、包装、运输和贮存的内容。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本文件适用于纸张、纺织品及塑料膜用乳胶喷墨墨水的生产、检验和销售。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1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照明产品频闪测量方法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本文件规定了照明产品频闪（暂态光调制）的测量方法，包括：评价参数、测量设备、测量条件和测量。</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本文件适用于集成式灯、集成式模块、灯具和控制装置等普通照明产品频闪（暂态光调制）的实验室测量和现场测量。</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本文件不适用于设计为彩色光应用以及闪烁变化的发光产品（如相机闪光灯、警示灯等）的频闪（暂态光调制）测量。</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74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鞋类部件性能要求</w:t>
            </w:r>
            <w:r>
              <w:rPr>
                <w:rFonts w:eastAsia="仿宋_GB2312"/>
                <w:color w:val="000000"/>
                <w:kern w:val="0"/>
                <w:lang w:bidi="ar"/>
              </w:rPr>
              <w:t xml:space="preserve"> </w:t>
            </w:r>
            <w:r>
              <w:rPr>
                <w:rFonts w:eastAsia="仿宋_GB2312"/>
                <w:color w:val="000000"/>
                <w:kern w:val="0"/>
                <w:lang w:bidi="ar"/>
              </w:rPr>
              <w:t>帮面</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本文件规定了鞋类帮面的材料、物理机械性能、化学限量物质要求，描述了相应的试验方法。</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本文件适用于鞋类制造商开展日常穿用的鞋类帮面的适用性评估。</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本文件不适用于防护类鞋用帮面的适用性评估以及成品鞋符合性检验。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w:t>
            </w:r>
            <w:r>
              <w:rPr>
                <w:rFonts w:eastAsia="仿宋_GB2312" w:hint="eastAsia"/>
                <w:color w:val="000000"/>
                <w:kern w:val="0"/>
              </w:rPr>
              <w:t>024-07-01</w:t>
            </w:r>
          </w:p>
        </w:tc>
      </w:tr>
      <w:tr w:rsidR="00000000">
        <w:trPr>
          <w:cantSplit/>
          <w:trHeight w:val="142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鞋类部件性能要求</w:t>
            </w:r>
            <w:r>
              <w:rPr>
                <w:rFonts w:eastAsia="仿宋_GB2312"/>
                <w:color w:val="000000"/>
                <w:kern w:val="0"/>
                <w:lang w:bidi="ar"/>
              </w:rPr>
              <w:t xml:space="preserve"> </w:t>
            </w:r>
            <w:r>
              <w:rPr>
                <w:rFonts w:eastAsia="仿宋_GB2312"/>
                <w:color w:val="000000"/>
                <w:kern w:val="0"/>
                <w:lang w:bidi="ar"/>
              </w:rPr>
              <w:t>衬里</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本文件规定了鞋类衬里的材料、物理机械性能、化学限量物质要求，描述了相应的试验方法。</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本文件适用于鞋类制造商开展鞋类衬里材料的适用性评估。</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本文件不适用于成品鞋符合性检验。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口腔清洁护理用品</w:t>
            </w:r>
            <w:r>
              <w:rPr>
                <w:rFonts w:eastAsia="仿宋_GB2312"/>
                <w:color w:val="000000"/>
                <w:kern w:val="0"/>
                <w:lang w:bidi="ar"/>
              </w:rPr>
              <w:t xml:space="preserve"> </w:t>
            </w:r>
            <w:r>
              <w:rPr>
                <w:rFonts w:eastAsia="仿宋_GB2312"/>
                <w:color w:val="000000"/>
                <w:kern w:val="0"/>
                <w:lang w:bidi="ar"/>
              </w:rPr>
              <w:t>泡沫洁牙液</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本文件规定了泡沫洁牙液的安全性、感官、理化、卫生、包装外观、净含量等要求，描述了相应的试验方法，规定了检验规则、标志、包装、运输、贮存和保质期的内容。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本文件适用于口腔清洁</w:t>
            </w:r>
            <w:r>
              <w:rPr>
                <w:rFonts w:eastAsia="仿宋_GB2312"/>
                <w:color w:val="000000"/>
                <w:kern w:val="0"/>
                <w:lang w:bidi="ar"/>
              </w:rPr>
              <w:t>护理用品泡沫洁牙液的生产、检验和销售。</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本文件不适用于供消费者直接含漱使用的口腔清洁护理液、医疗器械氟化泡沫，以及其他驻留型产品的生产、检验和销售。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4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管道用塑料快插连接管件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本文件规定了塑料快插连接管件的材料、分类和管系列</w:t>
            </w:r>
            <w:r>
              <w:rPr>
                <w:rFonts w:eastAsia="仿宋_GB2312"/>
                <w:color w:val="000000"/>
                <w:kern w:val="0"/>
                <w:lang w:bidi="ar"/>
              </w:rPr>
              <w:t>S</w:t>
            </w:r>
            <w:r>
              <w:rPr>
                <w:rFonts w:eastAsia="仿宋_GB2312"/>
                <w:color w:val="000000"/>
                <w:kern w:val="0"/>
                <w:lang w:bidi="ar"/>
              </w:rPr>
              <w:t>（或</w:t>
            </w:r>
            <w:r>
              <w:rPr>
                <w:rFonts w:eastAsia="仿宋_GB2312"/>
                <w:color w:val="000000"/>
                <w:kern w:val="0"/>
                <w:lang w:bidi="ar"/>
              </w:rPr>
              <w:t>SDR</w:t>
            </w:r>
            <w:r>
              <w:rPr>
                <w:rFonts w:eastAsia="仿宋_GB2312"/>
                <w:color w:val="000000"/>
                <w:kern w:val="0"/>
                <w:lang w:bidi="ar"/>
              </w:rPr>
              <w:t>）的选择、外观、颜色、规格尺寸、物理力学性能等要求、描述了相应的试验方法、规定了检验规则、标志、包装、运输和贮存的内容。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本文件适用于快插管件的公称外径不大于</w:t>
            </w:r>
            <w:r>
              <w:rPr>
                <w:rFonts w:eastAsia="仿宋_GB2312"/>
                <w:color w:val="000000"/>
                <w:kern w:val="0"/>
                <w:lang w:bidi="ar"/>
              </w:rPr>
              <w:t>d</w:t>
            </w:r>
            <w:r>
              <w:rPr>
                <w:rFonts w:eastAsia="仿宋_GB2312"/>
                <w:color w:val="000000"/>
                <w:kern w:val="0"/>
                <w:vertAlign w:val="subscript"/>
                <w:lang w:bidi="ar"/>
              </w:rPr>
              <w:t>n</w:t>
            </w:r>
            <w:r>
              <w:rPr>
                <w:rFonts w:eastAsia="仿宋_GB2312"/>
                <w:color w:val="000000"/>
                <w:kern w:val="0"/>
                <w:lang w:bidi="ar"/>
              </w:rPr>
              <w:t xml:space="preserve"> 90 mm</w:t>
            </w:r>
            <w:r>
              <w:rPr>
                <w:rFonts w:eastAsia="仿宋_GB2312"/>
                <w:color w:val="000000"/>
                <w:kern w:val="0"/>
                <w:lang w:bidi="ar"/>
              </w:rPr>
              <w:t>的冷热水输送用快插管件的生产、检验和销售。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本文件不适用于直埋使用的快插管件的生产、检验和销售。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连续螺旋啮合钢塑复合管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本文件规定了连续螺旋啮合钢塑复合管的材料、结构与连接方式、颜色、外观、尺寸、物理力学性能等要求，描述了相应的试验方法，规定了检验规则、标志、包装、运输和贮存的内容。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本文件适用于长期工作温度</w:t>
            </w:r>
            <w:r>
              <w:rPr>
                <w:rFonts w:eastAsia="仿宋_GB2312"/>
                <w:color w:val="000000"/>
                <w:kern w:val="0"/>
                <w:lang w:bidi="ar"/>
              </w:rPr>
              <w:t> </w:t>
            </w:r>
            <w:r>
              <w:rPr>
                <w:rFonts w:eastAsia="仿宋_GB2312"/>
                <w:color w:val="000000"/>
                <w:kern w:val="0"/>
                <w:lang w:bidi="ar"/>
              </w:rPr>
              <w:t>45 ℃ </w:t>
            </w:r>
            <w:r>
              <w:rPr>
                <w:rFonts w:eastAsia="仿宋_GB2312"/>
                <w:color w:val="000000"/>
                <w:kern w:val="0"/>
                <w:lang w:bidi="ar"/>
              </w:rPr>
              <w:t>以下埋地排水、排污用管材的生产、检验和销售。在考虑了材料的耐化学性和耐温性评价后也适用于工业埋地排水、排污用管材的生产、检验和销售。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w:t>
            </w:r>
            <w:r>
              <w:rPr>
                <w:rFonts w:eastAsia="仿宋_GB2312"/>
                <w:color w:val="000000"/>
                <w:kern w:val="0"/>
                <w:lang w:bidi="ar"/>
              </w:rPr>
              <w:t>T 5926-2023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埋地排水用孔网钢带增强聚乙烯螺旋波纹管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埋地排水用孔网钢带增强聚乙烯螺旋波纹管的材料、分级与标记、管材结构与连接方式、颜色、外观、规格尺寸和物理力学性能等要求，描述了相应的试验方法，规定了检验规则、标志、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本文件适用于输送介质温度不高于</w:t>
            </w:r>
            <w:r>
              <w:rPr>
                <w:rFonts w:eastAsia="仿宋_GB2312"/>
                <w:color w:val="000000"/>
                <w:kern w:val="0"/>
                <w:lang w:bidi="ar"/>
              </w:rPr>
              <w:t>45 ℃</w:t>
            </w:r>
            <w:r>
              <w:rPr>
                <w:rFonts w:eastAsia="仿宋_GB2312"/>
                <w:color w:val="000000"/>
                <w:kern w:val="0"/>
                <w:lang w:bidi="ar"/>
              </w:rPr>
              <w:t>的埋地排水、排污用孔网钢带增强聚乙烯螺旋波纹管材。</w:t>
            </w:r>
          </w:p>
          <w:p w:rsidR="00000000" w:rsidRDefault="005772EB">
            <w:pPr>
              <w:widowControl/>
              <w:autoSpaceDE w:val="0"/>
              <w:spacing w:line="360" w:lineRule="exact"/>
              <w:ind w:firstLineChars="200" w:firstLine="420"/>
              <w:textAlignment w:val="bottom"/>
              <w:rPr>
                <w:rFonts w:eastAsia="仿宋_GB2312"/>
                <w:color w:val="000000"/>
                <w:kern w:val="0"/>
                <w:szCs w:val="21"/>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8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生活污水处理用塑料净化槽</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本文件规定了生活污水处理用塑料净化槽的材料、分类和结构、外观、尺寸、力学性</w:t>
            </w:r>
            <w:r>
              <w:rPr>
                <w:rFonts w:eastAsia="仿宋_GB2312"/>
                <w:color w:val="000000"/>
                <w:kern w:val="0"/>
                <w:lang w:bidi="ar"/>
              </w:rPr>
              <w:t>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本文件适用于净化槽槽顶覆土深度不大于</w:t>
            </w:r>
            <w:r>
              <w:rPr>
                <w:rFonts w:eastAsia="仿宋_GB2312"/>
                <w:color w:val="000000"/>
                <w:kern w:val="0"/>
                <w:lang w:bidi="ar"/>
              </w:rPr>
              <w:t> </w:t>
            </w:r>
            <w:r>
              <w:rPr>
                <w:rFonts w:eastAsia="仿宋_GB2312"/>
                <w:color w:val="000000"/>
                <w:kern w:val="0"/>
                <w:lang w:bidi="ar"/>
              </w:rPr>
              <w:t>2 m</w:t>
            </w:r>
            <w:r>
              <w:rPr>
                <w:rFonts w:eastAsia="仿宋_GB2312"/>
                <w:color w:val="000000"/>
                <w:kern w:val="0"/>
                <w:lang w:bidi="ar"/>
              </w:rPr>
              <w:t>，有效容积不大于</w:t>
            </w:r>
            <w:r>
              <w:rPr>
                <w:rFonts w:eastAsia="仿宋_GB2312"/>
                <w:color w:val="000000"/>
                <w:kern w:val="0"/>
                <w:lang w:bidi="ar"/>
              </w:rPr>
              <w:t> </w:t>
            </w:r>
            <w:r>
              <w:rPr>
                <w:rFonts w:eastAsia="仿宋_GB2312"/>
                <w:color w:val="000000"/>
                <w:kern w:val="0"/>
                <w:lang w:bidi="ar"/>
              </w:rPr>
              <w:t>10 m</w:t>
            </w:r>
            <w:r>
              <w:rPr>
                <w:rFonts w:eastAsia="仿宋_GB2312"/>
                <w:color w:val="000000"/>
                <w:kern w:val="0"/>
                <w:vertAlign w:val="superscript"/>
                <w:lang w:bidi="ar"/>
              </w:rPr>
              <w:t>3</w:t>
            </w:r>
            <w:r>
              <w:rPr>
                <w:rFonts w:eastAsia="仿宋_GB2312"/>
                <w:color w:val="000000"/>
                <w:kern w:val="0"/>
                <w:lang w:bidi="ar"/>
              </w:rPr>
              <w:t>，以聚丙烯（</w:t>
            </w:r>
            <w:r>
              <w:rPr>
                <w:rFonts w:eastAsia="仿宋_GB2312"/>
                <w:color w:val="000000"/>
                <w:kern w:val="0"/>
                <w:lang w:bidi="ar"/>
              </w:rPr>
              <w:t>PP</w:t>
            </w:r>
            <w:r>
              <w:rPr>
                <w:rFonts w:eastAsia="仿宋_GB2312"/>
                <w:color w:val="000000"/>
                <w:kern w:val="0"/>
                <w:lang w:bidi="ar"/>
              </w:rPr>
              <w:t>）、聚乙烯（</w:t>
            </w:r>
            <w:r>
              <w:rPr>
                <w:rFonts w:eastAsia="仿宋_GB2312"/>
                <w:color w:val="000000"/>
                <w:kern w:val="0"/>
                <w:lang w:bidi="ar"/>
              </w:rPr>
              <w:t>PE</w:t>
            </w:r>
            <w:r>
              <w:rPr>
                <w:rFonts w:eastAsia="仿宋_GB2312"/>
                <w:color w:val="000000"/>
                <w:kern w:val="0"/>
                <w:lang w:bidi="ar"/>
              </w:rPr>
              <w:t>）或硬聚氯乙烯（</w:t>
            </w:r>
            <w:r>
              <w:rPr>
                <w:rFonts w:eastAsia="仿宋_GB2312"/>
                <w:color w:val="000000"/>
                <w:kern w:val="0"/>
                <w:lang w:bidi="ar"/>
              </w:rPr>
              <w:t>PVC-U</w:t>
            </w:r>
            <w:r>
              <w:rPr>
                <w:rFonts w:eastAsia="仿宋_GB2312"/>
                <w:color w:val="000000"/>
                <w:kern w:val="0"/>
                <w:lang w:bidi="ar"/>
              </w:rPr>
              <w:t>）为主要原材料制作成型的无动力或微动力的净化槽的生产、检验和销售。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超高分子量聚乙烯隧道应急管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本文件规定了超高分子量聚乙烯</w:t>
            </w:r>
            <w:r>
              <w:rPr>
                <w:rFonts w:eastAsia="仿宋_GB2312"/>
                <w:color w:val="000000"/>
                <w:kern w:val="0"/>
                <w:lang w:bidi="ar"/>
              </w:rPr>
              <w:t> </w:t>
            </w:r>
            <w:r>
              <w:rPr>
                <w:rFonts w:eastAsia="仿宋_GB2312"/>
                <w:color w:val="000000"/>
                <w:kern w:val="0"/>
                <w:lang w:bidi="ar"/>
              </w:rPr>
              <w:t>（</w:t>
            </w:r>
            <w:r>
              <w:rPr>
                <w:rFonts w:eastAsia="仿宋_GB2312"/>
                <w:color w:val="000000"/>
                <w:kern w:val="0"/>
                <w:lang w:bidi="ar"/>
              </w:rPr>
              <w:t>PE-UHMW</w:t>
            </w:r>
            <w:r>
              <w:rPr>
                <w:rFonts w:eastAsia="仿宋_GB2312"/>
                <w:color w:val="000000"/>
                <w:kern w:val="0"/>
                <w:lang w:bidi="ar"/>
              </w:rPr>
              <w:t>）</w:t>
            </w:r>
            <w:r>
              <w:rPr>
                <w:rFonts w:eastAsia="仿宋_GB2312"/>
                <w:color w:val="000000"/>
                <w:kern w:val="0"/>
                <w:lang w:bidi="ar"/>
              </w:rPr>
              <w:t> </w:t>
            </w:r>
            <w:r>
              <w:rPr>
                <w:rFonts w:eastAsia="仿宋_GB2312"/>
                <w:color w:val="000000"/>
                <w:kern w:val="0"/>
                <w:lang w:bidi="ar"/>
              </w:rPr>
              <w:t>隧道应急管的材料、连接方式、外观、颜色、规格及尺寸、物理力学性能等要求，描述了相应的试验方法，规</w:t>
            </w:r>
            <w:r>
              <w:rPr>
                <w:rFonts w:eastAsia="仿宋_GB2312"/>
                <w:color w:val="000000"/>
                <w:kern w:val="0"/>
                <w:lang w:bidi="ar"/>
              </w:rPr>
              <w:t>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本文件适用于以</w:t>
            </w:r>
            <w:r>
              <w:rPr>
                <w:rFonts w:eastAsia="仿宋_GB2312"/>
                <w:color w:val="000000"/>
                <w:kern w:val="0"/>
                <w:lang w:bidi="ar"/>
              </w:rPr>
              <w:t> </w:t>
            </w:r>
            <w:r>
              <w:rPr>
                <w:rFonts w:eastAsia="仿宋_GB2312"/>
                <w:color w:val="000000"/>
                <w:kern w:val="0"/>
                <w:lang w:bidi="ar"/>
              </w:rPr>
              <w:t>PE-UHMW</w:t>
            </w:r>
            <w:r>
              <w:rPr>
                <w:rFonts w:eastAsia="仿宋_GB2312"/>
                <w:color w:val="000000"/>
                <w:kern w:val="0"/>
                <w:lang w:bidi="ar"/>
              </w:rPr>
              <w:t>为主要原料挤出成型的隧道等施工作业中紧急情况的应急逃生或提供空气流通应急通道用管材的生产、检验和销售。</w:t>
            </w:r>
          </w:p>
          <w:p w:rsidR="00000000" w:rsidRDefault="005772EB">
            <w:pPr>
              <w:widowControl/>
              <w:autoSpaceDE w:val="0"/>
              <w:spacing w:line="360" w:lineRule="exact"/>
              <w:ind w:firstLineChars="200" w:firstLine="420"/>
              <w:textAlignment w:val="bottom"/>
              <w:rPr>
                <w:rFonts w:eastAsia="仿宋_GB2312"/>
                <w:color w:val="000000"/>
                <w:kern w:val="0"/>
                <w:szCs w:val="21"/>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5929-2023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雨水收集用聚烯烃实壁渗集管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本文件规定了雨水收集用聚烯烃实壁渗集管的术语和定义、符号和缩略语、产品分类、标记和连接方式、材料及要求等，描述了相应的试验方法，规定了检验规则、标志、运输和贮存的内容。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本文件适用于海绵城市等雨水收集用渗集管的生产、检验和销售。也适用于垃圾填</w:t>
            </w:r>
            <w:r>
              <w:rPr>
                <w:rFonts w:eastAsia="仿宋_GB2312"/>
                <w:color w:val="000000"/>
                <w:kern w:val="0"/>
                <w:lang w:bidi="ar"/>
              </w:rPr>
              <w:t>埋场雨水、沼气收集用渗集管的生产、检验和销售。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雨水收集用聚烯烃结构壁渗集管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本文件规定了雨水收集用聚烯烃结构壁渗集管的术语和定义、符号和缩略语、产品分类、标记、连接方式和结构型式、材料及要求等，描述了相应的试验方法，规定了检验规则、标志、运输和贮存的内容。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本文件适用于海绵城市等雨水收集用渗集管的生产、检验和销售。也适用于垃圾填埋场雨水、沼气收集用渗集管的生产、检验和销售。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38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5931-2023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耐热聚乙烯（</w:t>
            </w:r>
            <w:r>
              <w:rPr>
                <w:rFonts w:eastAsia="仿宋_GB2312"/>
                <w:color w:val="000000"/>
                <w:kern w:val="0"/>
                <w:lang w:bidi="ar"/>
              </w:rPr>
              <w:t>PE-RT</w:t>
            </w:r>
            <w:r>
              <w:rPr>
                <w:rFonts w:eastAsia="仿宋_GB2312"/>
                <w:color w:val="000000"/>
                <w:kern w:val="0"/>
                <w:lang w:bidi="ar"/>
              </w:rPr>
              <w:t>）多层共挤保温管材</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本文件规定了耐热聚乙烯（</w:t>
            </w:r>
            <w:r>
              <w:rPr>
                <w:rFonts w:eastAsia="仿宋_GB2312"/>
                <w:color w:val="000000"/>
                <w:kern w:val="0"/>
                <w:lang w:bidi="ar"/>
              </w:rPr>
              <w:t>PE-RT</w:t>
            </w:r>
            <w:r>
              <w:rPr>
                <w:rFonts w:eastAsia="仿宋_GB2312"/>
                <w:color w:val="000000"/>
                <w:kern w:val="0"/>
                <w:lang w:bidi="ar"/>
              </w:rPr>
              <w:t>）多层共挤保温管材的材料、颜色、外观、规格尺寸及偏差和物理力学性能等要求，描述了相应的试验方法，规定了检验规则、标志、包装、运输和贮存的内容。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本文件适用于以耐热聚乙烯（</w:t>
            </w:r>
            <w:r>
              <w:rPr>
                <w:rFonts w:eastAsia="仿宋_GB2312"/>
                <w:color w:val="000000"/>
                <w:kern w:val="0"/>
                <w:lang w:bidi="ar"/>
              </w:rPr>
              <w:t>PE-RT</w:t>
            </w:r>
            <w:r>
              <w:rPr>
                <w:rFonts w:eastAsia="仿宋_GB2312"/>
                <w:color w:val="000000"/>
                <w:kern w:val="0"/>
                <w:lang w:bidi="ar"/>
              </w:rPr>
              <w:t>）树脂为主要原料，经多层共挤成型的用于供热、供冷、暖通及太阳能热水器等领域冷热水输送用管材的生产和检验。</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5932-2023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电力护套用聚乙烯（</w:t>
            </w:r>
            <w:r>
              <w:rPr>
                <w:rFonts w:eastAsia="仿宋_GB2312"/>
                <w:color w:val="000000"/>
                <w:kern w:val="0"/>
                <w:lang w:bidi="ar"/>
              </w:rPr>
              <w:t>PE</w:t>
            </w:r>
            <w:r>
              <w:rPr>
                <w:rFonts w:eastAsia="仿宋_GB2312"/>
                <w:color w:val="000000"/>
                <w:kern w:val="0"/>
                <w:lang w:bidi="ar"/>
              </w:rPr>
              <w:t>）单壁螺旋波纹管</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本文件规定了电力护套用聚乙烯（</w:t>
            </w:r>
            <w:r>
              <w:rPr>
                <w:rFonts w:eastAsia="仿宋_GB2312"/>
                <w:color w:val="000000"/>
                <w:kern w:val="0"/>
                <w:lang w:bidi="ar"/>
              </w:rPr>
              <w:t>PE</w:t>
            </w:r>
            <w:r>
              <w:rPr>
                <w:rFonts w:eastAsia="仿宋_GB2312"/>
                <w:color w:val="000000"/>
                <w:kern w:val="0"/>
                <w:lang w:bidi="ar"/>
              </w:rPr>
              <w:t>）单壁螺旋波纹管的材料、结构</w:t>
            </w:r>
            <w:r>
              <w:rPr>
                <w:rFonts w:eastAsia="仿宋_GB2312"/>
                <w:color w:val="000000"/>
                <w:kern w:val="0"/>
                <w:lang w:bidi="ar"/>
              </w:rPr>
              <w:t>和连接方式、颜色、外观、规格尺寸及偏差和物理力学性能等要求，描述了相应的试验方法，规定了检验规则、标志、包装、运输和贮存的内容。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本文件适用于以聚乙烯（</w:t>
            </w:r>
            <w:r>
              <w:rPr>
                <w:rFonts w:eastAsia="仿宋_GB2312"/>
                <w:color w:val="000000"/>
                <w:kern w:val="0"/>
                <w:lang w:bidi="ar"/>
              </w:rPr>
              <w:t>PE</w:t>
            </w:r>
            <w:r>
              <w:rPr>
                <w:rFonts w:eastAsia="仿宋_GB2312"/>
                <w:color w:val="000000"/>
                <w:kern w:val="0"/>
                <w:lang w:bidi="ar"/>
              </w:rPr>
              <w:t>）树脂为主要原料，经挤出成型的用于保护户外埋地交流</w:t>
            </w:r>
            <w:r>
              <w:rPr>
                <w:rFonts w:eastAsia="仿宋_GB2312"/>
                <w:color w:val="000000"/>
                <w:kern w:val="0"/>
                <w:lang w:bidi="ar"/>
              </w:rPr>
              <w:t> </w:t>
            </w:r>
            <w:r>
              <w:rPr>
                <w:rFonts w:eastAsia="仿宋_GB2312"/>
                <w:color w:val="000000"/>
                <w:kern w:val="0"/>
                <w:lang w:bidi="ar"/>
              </w:rPr>
              <w:t>1000 V </w:t>
            </w:r>
            <w:r>
              <w:rPr>
                <w:rFonts w:eastAsia="仿宋_GB2312"/>
                <w:color w:val="000000"/>
                <w:kern w:val="0"/>
                <w:lang w:bidi="ar"/>
              </w:rPr>
              <w:t>和</w:t>
            </w:r>
            <w:r>
              <w:rPr>
                <w:rFonts w:eastAsia="仿宋_GB2312"/>
                <w:color w:val="000000"/>
                <w:kern w:val="0"/>
                <w:lang w:bidi="ar"/>
              </w:rPr>
              <w:t>/</w:t>
            </w:r>
            <w:r>
              <w:rPr>
                <w:rFonts w:eastAsia="仿宋_GB2312"/>
                <w:color w:val="000000"/>
                <w:kern w:val="0"/>
                <w:lang w:bidi="ar"/>
              </w:rPr>
              <w:t>或直流</w:t>
            </w:r>
            <w:r>
              <w:rPr>
                <w:rFonts w:eastAsia="仿宋_GB2312"/>
                <w:color w:val="000000"/>
                <w:kern w:val="0"/>
                <w:lang w:bidi="ar"/>
              </w:rPr>
              <w:t> </w:t>
            </w:r>
            <w:r>
              <w:rPr>
                <w:rFonts w:eastAsia="仿宋_GB2312"/>
                <w:color w:val="000000"/>
                <w:kern w:val="0"/>
                <w:lang w:bidi="ar"/>
              </w:rPr>
              <w:t>1500 V </w:t>
            </w:r>
            <w:r>
              <w:rPr>
                <w:rFonts w:eastAsia="仿宋_GB2312"/>
                <w:color w:val="000000"/>
                <w:kern w:val="0"/>
                <w:lang w:bidi="ar"/>
              </w:rPr>
              <w:t>及以下的绝缘电线、电缆用的单壁螺旋波纹管的生产、检验和销售。</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68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QB/T 5933-2023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海洋养殖网箱框架系统用高密度聚乙烯（</w:t>
            </w:r>
            <w:r>
              <w:rPr>
                <w:rFonts w:eastAsia="仿宋_GB2312"/>
                <w:color w:val="000000"/>
                <w:kern w:val="0"/>
                <w:lang w:bidi="ar"/>
              </w:rPr>
              <w:t>HDPE</w:t>
            </w:r>
            <w:r>
              <w:rPr>
                <w:rFonts w:eastAsia="仿宋_GB2312"/>
                <w:color w:val="000000"/>
                <w:kern w:val="0"/>
                <w:lang w:bidi="ar"/>
              </w:rPr>
              <w:t>）管材及配件</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本文件规定了海洋养殖网箱框架系统用高密度聚乙烯（</w:t>
            </w:r>
            <w:r>
              <w:rPr>
                <w:rFonts w:eastAsia="仿宋_GB2312"/>
                <w:color w:val="000000"/>
                <w:kern w:val="0"/>
                <w:lang w:bidi="ar"/>
              </w:rPr>
              <w:t>HDPE</w:t>
            </w:r>
            <w:r>
              <w:rPr>
                <w:rFonts w:eastAsia="仿宋_GB2312"/>
                <w:color w:val="000000"/>
                <w:kern w:val="0"/>
                <w:lang w:bidi="ar"/>
              </w:rPr>
              <w:t>）管材及配件的材料、分类和</w:t>
            </w:r>
            <w:r>
              <w:rPr>
                <w:rFonts w:eastAsia="仿宋_GB2312"/>
                <w:color w:val="000000"/>
                <w:kern w:val="0"/>
                <w:lang w:bidi="ar"/>
              </w:rPr>
              <w:t>结构、外观、颜色、规格尺寸和物理力学性能等要求，描述了相应的试验方法，规定了检验规则、标志、包装、运输和贮存的内容。</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本文件适用于流速小于</w:t>
            </w:r>
            <w:r>
              <w:rPr>
                <w:rFonts w:eastAsia="仿宋_GB2312"/>
                <w:color w:val="000000"/>
                <w:kern w:val="0"/>
                <w:lang w:bidi="ar"/>
              </w:rPr>
              <w:t> </w:t>
            </w:r>
            <w:r>
              <w:rPr>
                <w:rFonts w:eastAsia="仿宋_GB2312"/>
                <w:color w:val="000000"/>
                <w:kern w:val="0"/>
                <w:lang w:bidi="ar"/>
              </w:rPr>
              <w:t>1 m/s</w:t>
            </w:r>
            <w:r>
              <w:rPr>
                <w:rFonts w:eastAsia="仿宋_GB2312"/>
                <w:color w:val="000000"/>
                <w:kern w:val="0"/>
                <w:lang w:bidi="ar"/>
              </w:rPr>
              <w:t>、浪高小于</w:t>
            </w:r>
            <w:r>
              <w:rPr>
                <w:rFonts w:eastAsia="仿宋_GB2312"/>
                <w:color w:val="000000"/>
                <w:kern w:val="0"/>
                <w:lang w:bidi="ar"/>
              </w:rPr>
              <w:t> </w:t>
            </w:r>
            <w:r>
              <w:rPr>
                <w:rFonts w:eastAsia="仿宋_GB2312"/>
                <w:color w:val="000000"/>
                <w:kern w:val="0"/>
                <w:lang w:bidi="ar"/>
              </w:rPr>
              <w:t>5 m </w:t>
            </w:r>
            <w:r>
              <w:rPr>
                <w:rFonts w:eastAsia="仿宋_GB2312"/>
                <w:color w:val="000000"/>
                <w:kern w:val="0"/>
                <w:lang w:bidi="ar"/>
              </w:rPr>
              <w:t>海况下的海洋养殖网箱框架系统用管材及配件，也适用于观赏和休闲的水上平台系统用管材及配件的生产、检验和销售。</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0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5871-2023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制盐工业绿色矿山技术规范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本文件规定了制盐工业绿色矿山的总则，规定了矿区环境、资源开发方式、资源综合利用、节能减排、科技创新与智慧矿山、企业管理与企业形象方面的要求。</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w:t>
            </w:r>
            <w:r>
              <w:rPr>
                <w:rFonts w:eastAsia="仿宋_GB2312"/>
                <w:color w:val="000000"/>
                <w:kern w:val="0"/>
                <w:lang w:bidi="ar"/>
              </w:rPr>
              <w:t>适用于岩盐、天然卤水、湖盐的新建、改扩建矿山的绿色建设和生产矿山的绿色升级改造。</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8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5872-2023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双膜法制备液体盐技术规范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本文件规定了双膜法制备液体盐工艺的总体要求、设计、安装、调试与验收、运行、清洗、维护与停运保护的要求。</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本文件适用于双膜法制备液体盐工艺的设计、安装、运行和维护，其他行业参照使用。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岩盐盐穴控制和综合利用技术规范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本文件规定了岩盐盐穴储气、储油、废弃物储存及压缩空气储能的要求，并给出</w:t>
            </w:r>
            <w:r>
              <w:rPr>
                <w:rFonts w:eastAsia="仿宋_GB2312"/>
                <w:color w:val="000000"/>
                <w:kern w:val="0"/>
                <w:lang w:bidi="ar"/>
              </w:rPr>
              <w:t>了盐穴综合利用的分类信息。</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本文件适用于岩盐矿层中盐穴建造控制和综合利用过程的设计、施工和运行。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25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5874-2023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机械蒸汽再压缩</w:t>
            </w:r>
            <w:r>
              <w:rPr>
                <w:rFonts w:eastAsia="仿宋_GB2312" w:hint="eastAsia"/>
                <w:color w:val="000000"/>
                <w:kern w:val="0"/>
                <w:lang w:bidi="ar"/>
              </w:rPr>
              <w:t>（</w:t>
            </w:r>
            <w:r>
              <w:rPr>
                <w:rFonts w:eastAsia="仿宋_GB2312"/>
                <w:color w:val="000000"/>
                <w:kern w:val="0"/>
                <w:lang w:bidi="ar"/>
              </w:rPr>
              <w:t>MVR</w:t>
            </w:r>
            <w:r>
              <w:rPr>
                <w:rFonts w:eastAsia="仿宋_GB2312" w:hint="eastAsia"/>
                <w:color w:val="000000"/>
                <w:kern w:val="0"/>
                <w:lang w:bidi="ar"/>
              </w:rPr>
              <w:t>）</w:t>
            </w:r>
            <w:r>
              <w:rPr>
                <w:rFonts w:eastAsia="仿宋_GB2312"/>
                <w:color w:val="000000"/>
                <w:kern w:val="0"/>
                <w:lang w:bidi="ar"/>
              </w:rPr>
              <w:t>制盐技术规范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本文件规定了机械蒸汽再压缩（</w:t>
            </w:r>
            <w:r>
              <w:rPr>
                <w:rFonts w:eastAsia="仿宋_GB2312"/>
                <w:color w:val="000000"/>
                <w:kern w:val="0"/>
                <w:lang w:bidi="ar"/>
              </w:rPr>
              <w:t>MVR</w:t>
            </w:r>
            <w:r>
              <w:rPr>
                <w:rFonts w:eastAsia="仿宋_GB2312"/>
                <w:color w:val="000000"/>
                <w:kern w:val="0"/>
                <w:lang w:bidi="ar"/>
              </w:rPr>
              <w:t>）制盐的工艺设计、设备与材料选择、运行维护、安全与环境保护的要求。</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本文件适用于机械蒸汽再压缩（</w:t>
            </w:r>
            <w:r>
              <w:rPr>
                <w:rFonts w:eastAsia="仿宋_GB2312"/>
                <w:color w:val="000000"/>
                <w:kern w:val="0"/>
                <w:lang w:bidi="ar"/>
              </w:rPr>
              <w:t>MVR</w:t>
            </w:r>
            <w:r>
              <w:rPr>
                <w:rFonts w:eastAsia="仿宋_GB2312"/>
                <w:color w:val="000000"/>
                <w:kern w:val="0"/>
                <w:lang w:bidi="ar"/>
              </w:rPr>
              <w:t>）制盐的设计、运行和维护。</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1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5889-2023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葡萄酒行业绿色工厂评价要求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本文件规定了葡萄酒行业绿色工厂的评价总则，规定了相应的评价要求、</w:t>
            </w:r>
            <w:r>
              <w:rPr>
                <w:rFonts w:eastAsia="仿宋_GB2312"/>
                <w:color w:val="000000"/>
                <w:kern w:val="0"/>
                <w:lang w:bidi="ar"/>
              </w:rPr>
              <w:t>评价报告内容，描述了相关的评价程序。</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本文件适用于葡萄酒行业绿色工厂的创建与评价。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6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5890-2023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电饭锅</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本文件规定了电饭锅绿色设计产品的评价要求，描述了产品生命周期评价报告编制方法和评价方法。</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本文件适用于以电热元件或电磁感应方式加热，锅内工作环境与大气相通的家用和类似用途电饭锅的绿色设计产品评价。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2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5891-2023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空气净化器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本文件规定了空气净化器绿色设计产品的评</w:t>
            </w:r>
            <w:r>
              <w:rPr>
                <w:rFonts w:eastAsia="仿宋_GB2312"/>
                <w:color w:val="000000"/>
                <w:kern w:val="0"/>
                <w:lang w:bidi="ar"/>
              </w:rPr>
              <w:t>价要求，描述了生命周期评价报告编制方法、评价方法。</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本文件适用于符合</w:t>
            </w:r>
            <w:r>
              <w:rPr>
                <w:rFonts w:eastAsia="仿宋_GB2312"/>
                <w:color w:val="000000"/>
                <w:kern w:val="0"/>
                <w:lang w:bidi="ar"/>
              </w:rPr>
              <w:t>GB/T 18801</w:t>
            </w:r>
            <w:r>
              <w:rPr>
                <w:rFonts w:eastAsia="仿宋_GB2312"/>
                <w:color w:val="000000"/>
                <w:kern w:val="0"/>
                <w:lang w:bidi="ar"/>
              </w:rPr>
              <w:t>的空气净化器的绿色设计产品评价。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8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5892-2023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家用新风机能效限定值及能效等级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本文件规定了家用新风机的能效等级、能效限定值和标志等要求，描述了相应的试验方法。</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本文件适用于单相器具额定电压不超过</w:t>
            </w:r>
            <w:r>
              <w:rPr>
                <w:rFonts w:eastAsia="仿宋_GB2312"/>
                <w:color w:val="000000"/>
                <w:kern w:val="0"/>
                <w:lang w:bidi="ar"/>
              </w:rPr>
              <w:t>250V</w:t>
            </w:r>
            <w:r>
              <w:rPr>
                <w:rFonts w:eastAsia="仿宋_GB2312"/>
                <w:color w:val="000000"/>
                <w:kern w:val="0"/>
                <w:lang w:bidi="ar"/>
              </w:rPr>
              <w:t>，其他器具额定电压不超过</w:t>
            </w:r>
            <w:r>
              <w:rPr>
                <w:rFonts w:eastAsia="仿宋_GB2312"/>
                <w:color w:val="000000"/>
                <w:kern w:val="0"/>
                <w:lang w:bidi="ar"/>
              </w:rPr>
              <w:t>480V</w:t>
            </w:r>
            <w:r>
              <w:rPr>
                <w:rFonts w:eastAsia="仿宋_GB2312"/>
                <w:color w:val="000000"/>
                <w:kern w:val="0"/>
                <w:lang w:bidi="ar"/>
              </w:rPr>
              <w:t>的家用新风机的能效等级评定。建筑集中新风系统和安装在新风管道的无动力净化系统可参照使用。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441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5893-2</w:t>
            </w:r>
            <w:r>
              <w:rPr>
                <w:rFonts w:eastAsia="仿宋_GB2312"/>
                <w:color w:val="000000"/>
                <w:kern w:val="0"/>
                <w:lang w:bidi="ar"/>
              </w:rPr>
              <w:t>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食具消毒柜能效限定值及能效等级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本文件规定了家用和类似用途食具消毒柜的关机功率、待机功率、能效等级、能效限定值、节能评价值和标志，描述了相应的试验方法。</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本文件适用于单相器具额定电压不超过</w:t>
            </w:r>
            <w:r>
              <w:rPr>
                <w:rFonts w:eastAsia="仿宋_GB2312"/>
                <w:color w:val="000000"/>
                <w:kern w:val="0"/>
                <w:lang w:bidi="ar"/>
              </w:rPr>
              <w:t>250V</w:t>
            </w:r>
            <w:r>
              <w:rPr>
                <w:rFonts w:eastAsia="仿宋_GB2312"/>
                <w:color w:val="000000"/>
                <w:kern w:val="0"/>
                <w:lang w:bidi="ar"/>
              </w:rPr>
              <w:t>，其他额定电压不超过</w:t>
            </w:r>
            <w:r>
              <w:rPr>
                <w:rFonts w:eastAsia="仿宋_GB2312"/>
                <w:color w:val="000000"/>
                <w:kern w:val="0"/>
                <w:lang w:bidi="ar"/>
              </w:rPr>
              <w:t>480V</w:t>
            </w:r>
            <w:r>
              <w:rPr>
                <w:rFonts w:eastAsia="仿宋_GB2312"/>
                <w:color w:val="000000"/>
                <w:kern w:val="0"/>
                <w:lang w:bidi="ar"/>
              </w:rPr>
              <w:t>的，在家庭、商店、餐馆等类似场合使用的消毒柜的能效限定值和能效评级。</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本文件不适用于：</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w:t>
            </w:r>
            <w:r>
              <w:rPr>
                <w:rFonts w:eastAsia="仿宋_GB2312"/>
                <w:color w:val="000000"/>
                <w:kern w:val="0"/>
                <w:lang w:bidi="ar"/>
              </w:rPr>
              <w:t>消毒容积大于</w:t>
            </w:r>
            <w:r>
              <w:rPr>
                <w:rFonts w:eastAsia="仿宋_GB2312"/>
                <w:color w:val="000000"/>
                <w:kern w:val="0"/>
                <w:lang w:bidi="ar"/>
              </w:rPr>
              <w:t>200L</w:t>
            </w:r>
            <w:r>
              <w:rPr>
                <w:rFonts w:eastAsia="仿宋_GB2312"/>
                <w:color w:val="000000"/>
                <w:kern w:val="0"/>
                <w:lang w:bidi="ar"/>
              </w:rPr>
              <w:t>的消毒柜；</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w:t>
            </w:r>
            <w:r>
              <w:rPr>
                <w:rFonts w:eastAsia="仿宋_GB2312"/>
                <w:color w:val="000000"/>
                <w:kern w:val="0"/>
                <w:lang w:bidi="ar"/>
              </w:rPr>
              <w:t>仅靠紫外线辐射方式消毒的消毒柜；</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w:t>
            </w:r>
            <w:r>
              <w:rPr>
                <w:rFonts w:eastAsia="仿宋_GB2312"/>
                <w:color w:val="000000"/>
                <w:kern w:val="0"/>
                <w:lang w:bidi="ar"/>
              </w:rPr>
              <w:t>不以食具消毒为主要用途的其他消毒柜，比如毛巾消毒柜等；</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w:t>
            </w:r>
            <w:r>
              <w:rPr>
                <w:rFonts w:eastAsia="仿宋_GB2312"/>
                <w:color w:val="000000"/>
                <w:kern w:val="0"/>
                <w:lang w:bidi="ar"/>
              </w:rPr>
              <w:t>安装在特殊场合使用的消毒柜，如腐蚀性或爆炸性气体（灰尘</w:t>
            </w:r>
            <w:r>
              <w:rPr>
                <w:rFonts w:eastAsia="仿宋_GB2312"/>
                <w:color w:val="000000"/>
                <w:kern w:val="0"/>
                <w:lang w:bidi="ar"/>
              </w:rPr>
              <w:t>、蒸汽或瓦斯气体）存在的场合；</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w:t>
            </w:r>
            <w:r>
              <w:rPr>
                <w:rFonts w:eastAsia="仿宋_GB2312"/>
                <w:color w:val="000000"/>
                <w:kern w:val="0"/>
                <w:lang w:bidi="ar"/>
              </w:rPr>
              <w:t>用于医疗卫生用途的消毒柜。</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0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QB/T 5894-2023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家用和类似用途清洁机器人能耗测试方法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本文件规定了家用和类似用途清洁机器人的能耗测试方法。</w:t>
            </w:r>
          </w:p>
          <w:p w:rsidR="00000000" w:rsidRDefault="005772EB">
            <w:pPr>
              <w:widowControl/>
              <w:spacing w:line="360" w:lineRule="exact"/>
              <w:ind w:firstLineChars="200" w:firstLine="420"/>
              <w:rPr>
                <w:rFonts w:eastAsia="仿宋_GB2312"/>
                <w:color w:val="000000"/>
                <w:kern w:val="0"/>
                <w:szCs w:val="21"/>
              </w:rPr>
            </w:pPr>
            <w:r>
              <w:rPr>
                <w:rFonts w:eastAsia="仿宋_GB2312"/>
                <w:color w:val="000000"/>
                <w:kern w:val="0"/>
                <w:lang w:bidi="ar"/>
              </w:rPr>
              <w:t>本文件适用于家用和类似用途清洁机器人的能耗测试。</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31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4481-2023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β-</w:t>
            </w:r>
            <w:r>
              <w:rPr>
                <w:rFonts w:eastAsia="仿宋_GB2312"/>
                <w:color w:val="000000"/>
                <w:kern w:val="0"/>
                <w:szCs w:val="21"/>
                <w:lang w:bidi="ar"/>
              </w:rPr>
              <w:t>葡聚糖酶制剂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β-</w:t>
            </w:r>
            <w:r>
              <w:rPr>
                <w:rFonts w:eastAsia="仿宋_GB2312"/>
                <w:color w:val="000000"/>
                <w:kern w:val="0"/>
                <w:szCs w:val="21"/>
                <w:lang w:bidi="ar"/>
              </w:rPr>
              <w:t>葡聚糖酶制剂的感官、理化和安全等要求，描述了相应的试验方法，规定了检验规则、标签、包装、运输和贮存的内容，并给出了便于技术规定的产品分类。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w:t>
            </w:r>
            <w:r>
              <w:rPr>
                <w:rFonts w:eastAsia="仿宋_GB2312"/>
                <w:color w:val="000000"/>
                <w:kern w:val="0"/>
                <w:szCs w:val="21"/>
                <w:lang w:bidi="ar"/>
              </w:rPr>
              <w:t>经微生物发酵制得的</w:t>
            </w:r>
            <w:r>
              <w:rPr>
                <w:rFonts w:eastAsia="仿宋_GB2312"/>
                <w:color w:val="000000"/>
                <w:kern w:val="0"/>
                <w:szCs w:val="21"/>
                <w:lang w:bidi="ar"/>
              </w:rPr>
              <w:t>β-</w:t>
            </w:r>
            <w:r>
              <w:rPr>
                <w:rFonts w:eastAsia="仿宋_GB2312"/>
                <w:color w:val="000000"/>
                <w:kern w:val="0"/>
                <w:szCs w:val="21"/>
                <w:lang w:bidi="ar"/>
              </w:rPr>
              <w:t>葡聚糖酶制剂的生产、检验和销售。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4481-2013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98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5633.11-2023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氨基酸、氨基酸盐及其类似物</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11</w:t>
            </w:r>
            <w:r>
              <w:rPr>
                <w:rFonts w:eastAsia="仿宋_GB2312"/>
                <w:color w:val="000000"/>
                <w:kern w:val="0"/>
                <w:szCs w:val="21"/>
                <w:lang w:bidi="ar"/>
              </w:rPr>
              <w:t>部分：</w:t>
            </w:r>
            <w:r>
              <w:rPr>
                <w:rFonts w:eastAsia="仿宋_GB2312"/>
                <w:color w:val="000000"/>
                <w:kern w:val="0"/>
                <w:szCs w:val="21"/>
                <w:lang w:bidi="ar"/>
              </w:rPr>
              <w:t>L-</w:t>
            </w:r>
            <w:r>
              <w:rPr>
                <w:rFonts w:eastAsia="仿宋_GB2312"/>
                <w:color w:val="000000"/>
                <w:kern w:val="0"/>
                <w:szCs w:val="21"/>
                <w:lang w:bidi="ar"/>
              </w:rPr>
              <w:t>茶氨酸</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L-</w:t>
            </w:r>
            <w:r>
              <w:rPr>
                <w:rFonts w:eastAsia="仿宋_GB2312"/>
                <w:color w:val="000000"/>
                <w:kern w:val="0"/>
                <w:szCs w:val="21"/>
                <w:lang w:bidi="ar"/>
              </w:rPr>
              <w:t>茶氨酸的感官要求、理化指标、安全指标，描述了相应的试验方法，规定了检验规则和标志、标签、包装、运输、贮存，给出了化学名称、分子式、结构简式和相对分子质量的信息。</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本文件适用于以淀粉质或糖类为原料，经发酵法生产的，用于食品加工用的</w:t>
            </w:r>
            <w:r>
              <w:rPr>
                <w:rFonts w:eastAsia="仿宋_GB2312"/>
                <w:color w:val="000000"/>
                <w:kern w:val="0"/>
                <w:szCs w:val="21"/>
                <w:lang w:bidi="ar"/>
              </w:rPr>
              <w:t>L-</w:t>
            </w:r>
            <w:r>
              <w:rPr>
                <w:rFonts w:eastAsia="仿宋_GB2312"/>
                <w:color w:val="000000"/>
                <w:kern w:val="0"/>
                <w:szCs w:val="21"/>
                <w:lang w:bidi="ar"/>
              </w:rPr>
              <w:t>茶氨酸的生产、检验和销售。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4263-2011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w:t>
            </w:r>
            <w:r>
              <w:rPr>
                <w:rFonts w:eastAsia="仿宋_GB2312" w:hint="eastAsia"/>
                <w:color w:val="000000"/>
                <w:kern w:val="0"/>
              </w:rPr>
              <w:t>4-07-01</w:t>
            </w:r>
          </w:p>
        </w:tc>
      </w:tr>
      <w:tr w:rsidR="00000000">
        <w:trPr>
          <w:cantSplit/>
          <w:trHeight w:val="19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5633.12-2023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氨基酸、氨基酸盐及其类似物</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12</w:t>
            </w:r>
            <w:r>
              <w:rPr>
                <w:rFonts w:eastAsia="仿宋_GB2312"/>
                <w:color w:val="000000"/>
                <w:kern w:val="0"/>
                <w:szCs w:val="21"/>
                <w:lang w:bidi="ar"/>
              </w:rPr>
              <w:t>部分：</w:t>
            </w:r>
            <w:r>
              <w:rPr>
                <w:rFonts w:eastAsia="仿宋_GB2312"/>
                <w:color w:val="000000"/>
                <w:kern w:val="0"/>
                <w:szCs w:val="21"/>
                <w:lang w:bidi="ar"/>
              </w:rPr>
              <w:t>L-</w:t>
            </w:r>
            <w:r>
              <w:rPr>
                <w:rFonts w:eastAsia="仿宋_GB2312"/>
                <w:color w:val="000000"/>
                <w:kern w:val="0"/>
                <w:szCs w:val="21"/>
                <w:lang w:bidi="ar"/>
              </w:rPr>
              <w:t>苯丙氨酸</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L-</w:t>
            </w:r>
            <w:r>
              <w:rPr>
                <w:rFonts w:eastAsia="仿宋_GB2312"/>
                <w:color w:val="000000"/>
                <w:kern w:val="0"/>
                <w:szCs w:val="21"/>
                <w:lang w:bidi="ar"/>
              </w:rPr>
              <w:t>苯丙氨酸的感官要求、理化指标、安全指标，描述了相应的试验方法，规定了检验规则和标志、标签、包装、运输、贮存，给出了别名、化学名称、分子式、结构简式和相对分子质量的信息。</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本文件适用于以淀粉质或糖类为原料，经发酵法生产的，用于食品加工用的</w:t>
            </w:r>
            <w:r>
              <w:rPr>
                <w:rFonts w:eastAsia="仿宋_GB2312"/>
                <w:color w:val="000000"/>
                <w:kern w:val="0"/>
                <w:szCs w:val="21"/>
                <w:lang w:bidi="ar"/>
              </w:rPr>
              <w:t>L-</w:t>
            </w:r>
            <w:r>
              <w:rPr>
                <w:rFonts w:eastAsia="仿宋_GB2312"/>
                <w:color w:val="000000"/>
                <w:kern w:val="0"/>
                <w:szCs w:val="21"/>
                <w:lang w:bidi="ar"/>
              </w:rPr>
              <w:t>苯丙氨酸的生产、检验和销售。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4264-2011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80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5132-2023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家用和类似用途干衣机的抗菌、除</w:t>
            </w:r>
            <w:r>
              <w:rPr>
                <w:rFonts w:eastAsia="仿宋_GB2312"/>
                <w:color w:val="000000"/>
                <w:kern w:val="0"/>
                <w:szCs w:val="21"/>
                <w:lang w:bidi="ar"/>
              </w:rPr>
              <w:t>菌功能技术要求及试验方法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本文件规定了家用和类似用途干衣机的除菌、除病毒、抗菌、防霉等性能的要求，描述了相应的试验方法，规定了标志和说明的内容。</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在器具上或使用说明中明示具有上述一种或多种功能的，在家庭和类似场合使用的滚筒式干衣机以及洗衣干衣机中干衣部分的相关功能的设计、制造和检验等。在器具上或使用说明中明示具有上述一种或多种功能的其他类似器具以及组合功能器具中干衣部分的相关功能的设计、制造和检验等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5132-2017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5133-2023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家用和类似用途洗碗机的抗菌、除菌功能技术要求及试验方法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本文件规定了家用和类似用途电动洗碗机的除菌、除病毒、抗菌、防霉、抗病毒等性能的要求，描述了相应的试验方法，规定了标志和说明的内容。</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在器具上或其使用说明中明示具有上述一种或多种功能的，在家庭和类似场合使用的电动洗碗机的设计、制造和检验等。在器具上或使用说明中明示具有上述一种或多种功能的其他类似器具以及组合功能器具中的洗碗机的相关功能的设计、制造和检验等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5133-2017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5937-2</w:t>
            </w:r>
            <w:r>
              <w:rPr>
                <w:rFonts w:eastAsia="仿宋_GB2312"/>
                <w:color w:val="000000"/>
                <w:kern w:val="0"/>
                <w:szCs w:val="21"/>
                <w:lang w:bidi="ar"/>
              </w:rPr>
              <w:t>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D-</w:t>
            </w:r>
            <w:r>
              <w:rPr>
                <w:rFonts w:eastAsia="仿宋_GB2312"/>
                <w:color w:val="000000"/>
                <w:kern w:val="0"/>
                <w:szCs w:val="21"/>
                <w:lang w:bidi="ar"/>
              </w:rPr>
              <w:t>乳酸</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D-</w:t>
            </w:r>
            <w:r>
              <w:rPr>
                <w:rFonts w:eastAsia="仿宋_GB2312"/>
                <w:color w:val="000000"/>
                <w:kern w:val="0"/>
                <w:szCs w:val="21"/>
                <w:lang w:bidi="ar"/>
              </w:rPr>
              <w:t>乳酸的感官、理化和污染物等技术要求，描述了相应的试验方法，规定了检验规则、标志、包装、运输和贮存的内容，并给出了</w:t>
            </w:r>
            <w:r>
              <w:rPr>
                <w:rFonts w:eastAsia="仿宋_GB2312"/>
                <w:color w:val="000000"/>
                <w:kern w:val="0"/>
                <w:szCs w:val="21"/>
                <w:lang w:bidi="ar"/>
              </w:rPr>
              <w:t>D-</w:t>
            </w:r>
            <w:r>
              <w:rPr>
                <w:rFonts w:eastAsia="仿宋_GB2312"/>
                <w:color w:val="000000"/>
                <w:kern w:val="0"/>
                <w:szCs w:val="21"/>
                <w:lang w:bidi="ar"/>
              </w:rPr>
              <w:t>乳酸化学名称、结构式、分子式和相对分子质量的信息。</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本文件适用于以淀粉、糖蜜、纤维素等来源的糖质为主要原料，采用微生物发酵法或者生物催化方法制得的工业用</w:t>
            </w:r>
            <w:r>
              <w:rPr>
                <w:rFonts w:eastAsia="仿宋_GB2312"/>
                <w:color w:val="000000"/>
                <w:kern w:val="0"/>
                <w:szCs w:val="21"/>
                <w:lang w:bidi="ar"/>
              </w:rPr>
              <w:t>D-</w:t>
            </w:r>
            <w:r>
              <w:rPr>
                <w:rFonts w:eastAsia="仿宋_GB2312"/>
                <w:color w:val="000000"/>
                <w:kern w:val="0"/>
                <w:szCs w:val="21"/>
                <w:lang w:bidi="ar"/>
              </w:rPr>
              <w:t>乳酸的生产、检验和销售。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5939-2023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N-</w:t>
            </w:r>
            <w:r>
              <w:rPr>
                <w:rFonts w:eastAsia="仿宋_GB2312"/>
                <w:color w:val="000000"/>
                <w:kern w:val="0"/>
                <w:szCs w:val="21"/>
                <w:lang w:bidi="ar"/>
              </w:rPr>
              <w:t>乙酰神经氨酸</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N-</w:t>
            </w:r>
            <w:r>
              <w:rPr>
                <w:rFonts w:eastAsia="仿宋_GB2312"/>
                <w:color w:val="000000"/>
                <w:kern w:val="0"/>
                <w:szCs w:val="21"/>
                <w:lang w:bidi="ar"/>
              </w:rPr>
              <w:t>乙酰神经氨酸的原辅料、感官、理化、污染物限量、微生物限量和真菌毒素限量等要求，描述了相</w:t>
            </w:r>
            <w:r>
              <w:rPr>
                <w:rFonts w:eastAsia="仿宋_GB2312"/>
                <w:color w:val="000000"/>
                <w:kern w:val="0"/>
                <w:szCs w:val="21"/>
                <w:lang w:bidi="ar"/>
              </w:rPr>
              <w:t>应的试验方法，规定了检验规则和标志、包装、运输、贮存的内容，并给出了分子式、相对分子质量及结构式的信息。</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本文件适用于发酵法生产的</w:t>
            </w:r>
            <w:r>
              <w:rPr>
                <w:rFonts w:eastAsia="仿宋_GB2312"/>
                <w:color w:val="000000"/>
                <w:kern w:val="0"/>
                <w:szCs w:val="21"/>
                <w:lang w:bidi="ar"/>
              </w:rPr>
              <w:t>N-</w:t>
            </w:r>
            <w:r>
              <w:rPr>
                <w:rFonts w:eastAsia="仿宋_GB2312"/>
                <w:color w:val="000000"/>
                <w:kern w:val="0"/>
                <w:szCs w:val="21"/>
                <w:lang w:bidi="ar"/>
              </w:rPr>
              <w:t>乙酰神经氨酸的生产、检验和销售。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5633.9-2023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氨基酸、氨基酸盐及其类似物</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9</w:t>
            </w:r>
            <w:r>
              <w:rPr>
                <w:rFonts w:eastAsia="仿宋_GB2312"/>
                <w:color w:val="000000"/>
                <w:kern w:val="0"/>
                <w:szCs w:val="21"/>
                <w:lang w:bidi="ar"/>
              </w:rPr>
              <w:t>部分：</w:t>
            </w:r>
            <w:r>
              <w:rPr>
                <w:rFonts w:eastAsia="仿宋_GB2312"/>
                <w:color w:val="000000"/>
                <w:kern w:val="0"/>
                <w:szCs w:val="21"/>
                <w:lang w:bidi="ar"/>
              </w:rPr>
              <w:t>L-</w:t>
            </w:r>
            <w:r>
              <w:rPr>
                <w:rFonts w:eastAsia="仿宋_GB2312"/>
                <w:color w:val="000000"/>
                <w:kern w:val="0"/>
                <w:szCs w:val="21"/>
                <w:lang w:bidi="ar"/>
              </w:rPr>
              <w:t>脯氨酸</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L-</w:t>
            </w:r>
            <w:r>
              <w:rPr>
                <w:rFonts w:eastAsia="仿宋_GB2312"/>
                <w:color w:val="000000"/>
                <w:kern w:val="0"/>
                <w:szCs w:val="21"/>
                <w:lang w:bidi="ar"/>
              </w:rPr>
              <w:t>脯氨酸的感官要求、理化指标、安全指标，描述了相应的试验方法，规定了检验规则和标志、标签、包装、运输、贮存，给出了化学名称、分子式、结构简式和相对分子质量的信息。</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本文件适用于以淀粉质或糖类等为原料，经发酵法生产的，</w:t>
            </w:r>
            <w:r>
              <w:rPr>
                <w:rFonts w:eastAsia="仿宋_GB2312"/>
                <w:color w:val="000000"/>
                <w:kern w:val="0"/>
                <w:szCs w:val="21"/>
                <w:lang w:bidi="ar"/>
              </w:rPr>
              <w:t>用于食品加工用的</w:t>
            </w:r>
            <w:r>
              <w:rPr>
                <w:rFonts w:eastAsia="仿宋_GB2312"/>
                <w:color w:val="000000"/>
                <w:kern w:val="0"/>
                <w:szCs w:val="21"/>
                <w:lang w:bidi="ar"/>
              </w:rPr>
              <w:t>L-</w:t>
            </w:r>
            <w:r>
              <w:rPr>
                <w:rFonts w:eastAsia="仿宋_GB2312"/>
                <w:color w:val="000000"/>
                <w:kern w:val="0"/>
                <w:szCs w:val="21"/>
                <w:lang w:bidi="ar"/>
              </w:rPr>
              <w:t>脯氨酸的生产、检验和销售。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5941-2023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叶黄素酯及其制品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本文件规定了叶黄素酯及其制品的感官、理化</w:t>
            </w:r>
            <w:r>
              <w:rPr>
                <w:rFonts w:eastAsia="仿宋_GB2312" w:hint="eastAsia"/>
                <w:color w:val="000000"/>
                <w:kern w:val="0"/>
                <w:szCs w:val="21"/>
                <w:lang w:bidi="ar"/>
              </w:rPr>
              <w:t>等</w:t>
            </w:r>
            <w:r>
              <w:rPr>
                <w:rFonts w:eastAsia="仿宋_GB2312"/>
                <w:color w:val="000000"/>
                <w:kern w:val="0"/>
                <w:szCs w:val="21"/>
                <w:lang w:bidi="ar"/>
              </w:rPr>
              <w:t>要求，描述了相应的试验方法，规定了检验规则和标志、包装、运输、贮存的内容，并给出了便于技术规定的产品分类。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本文件适用于作为食品原料使用的叶黄素酯及其制品的生产、检验和销售。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5942-2023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防护服用人造革合成革</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本文件规定了防护服用人造革合成革产品的外观、尺寸、综合性能等要求，描述了试样和相应的试</w:t>
            </w:r>
            <w:r>
              <w:rPr>
                <w:rFonts w:eastAsia="仿宋_GB2312"/>
                <w:color w:val="000000"/>
                <w:kern w:val="0"/>
                <w:szCs w:val="21"/>
                <w:lang w:bidi="ar"/>
              </w:rPr>
              <w:t>验方法，规定了检验规则、标志、包装、运输和贮存的内容，并给出了便于技术规定的产品分级。</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本文件适用于有液体阻隔性能或液生微生物阻隔性能的防护服用产品的生产、检测和销售。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4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2857-2023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固体胶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本文件规定了固体胶的安全、性能等要求，描述了相应的试验方法，规定了检验规则、标志、包装、运输和贮存的内容。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本文件适用于纸张粘贴为主的，以聚乙烯醇（</w:t>
            </w:r>
            <w:r>
              <w:rPr>
                <w:rFonts w:eastAsia="仿宋_GB2312"/>
                <w:color w:val="000000"/>
                <w:kern w:val="0"/>
                <w:szCs w:val="21"/>
                <w:lang w:bidi="ar"/>
              </w:rPr>
              <w:t>PVA</w:t>
            </w:r>
            <w:r>
              <w:rPr>
                <w:rFonts w:eastAsia="仿宋_GB2312"/>
                <w:color w:val="000000"/>
                <w:kern w:val="0"/>
                <w:szCs w:val="21"/>
                <w:lang w:bidi="ar"/>
              </w:rPr>
              <w:t>）及其改性物、聚乙烯吡咯烷酮（</w:t>
            </w:r>
            <w:r>
              <w:rPr>
                <w:rFonts w:eastAsia="仿宋_GB2312"/>
                <w:color w:val="000000"/>
                <w:kern w:val="0"/>
                <w:szCs w:val="21"/>
                <w:lang w:bidi="ar"/>
              </w:rPr>
              <w:t>PVP</w:t>
            </w:r>
            <w:r>
              <w:rPr>
                <w:rFonts w:eastAsia="仿宋_GB2312"/>
                <w:color w:val="000000"/>
                <w:kern w:val="0"/>
                <w:szCs w:val="21"/>
                <w:lang w:bidi="ar"/>
              </w:rPr>
              <w:t>）、淀粉等为主要胶粘剂成分的固体胶的生产、检验和销售。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2857-2007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2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1961-2023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液体胶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本文件规定了液体胶的游离甲醛限量、性能等要求，描述了相应的试验方法，规定了检验规则和标志、包装、运输和贮存的内容。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本文件适用于液体胶的生产、检验和销售。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1961-2011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4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直尺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本文件规定了绘图仪尺直尺的线纹长度和宽度及宽度差、平面度偏差、工作边直线度偏差、示值偏差、刻度线牢固度、可迁移元素的限量、边缘、尖端、外观质量的要求，描述了相应的试验方法，规定了检验规</w:t>
            </w:r>
            <w:r>
              <w:rPr>
                <w:rFonts w:eastAsia="仿宋_GB2312"/>
                <w:color w:val="000000"/>
                <w:kern w:val="0"/>
                <w:szCs w:val="21"/>
                <w:lang w:bidi="ar"/>
              </w:rPr>
              <w:t>则、标志、包装、运输和贮存的内容，并给出了便于技术规定的产品分类。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本文件适用于硬质合成树脂直尺、金属类直尺的设计、生产、检验和销售。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1474.1-2005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三角尺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三角尺的角度及角度偏差、线纹长度和宽度及宽度差、平面度偏差、工作边直线度偏差、示值偏差、刻度线牢固度、可迁移元素的限量、边缘、尖端、外观质量的要求，描述了相应的试验方法，规定了检验规则、标志、包装、运输和贮存的内容，并给出了便于技术规定的产品分</w:t>
            </w:r>
            <w:r>
              <w:rPr>
                <w:rFonts w:eastAsia="仿宋_GB2312"/>
                <w:color w:val="000000"/>
                <w:kern w:val="0"/>
                <w:szCs w:val="21"/>
                <w:lang w:bidi="ar"/>
              </w:rPr>
              <w:t>类。</w:t>
            </w:r>
          </w:p>
          <w:p w:rsidR="00000000" w:rsidRDefault="005772EB">
            <w:pPr>
              <w:widowControl/>
              <w:spacing w:line="360" w:lineRule="exact"/>
              <w:ind w:firstLineChars="200" w:firstLine="420"/>
              <w:textAlignment w:val="bottom"/>
              <w:rPr>
                <w:rFonts w:eastAsia="仿宋_GB2312"/>
                <w:color w:val="000000"/>
                <w:kern w:val="0"/>
                <w:szCs w:val="21"/>
              </w:rPr>
            </w:pPr>
            <w:r>
              <w:rPr>
                <w:rFonts w:eastAsia="仿宋_GB2312"/>
                <w:color w:val="000000"/>
                <w:kern w:val="0"/>
                <w:szCs w:val="21"/>
                <w:lang w:bidi="ar"/>
              </w:rPr>
              <w:t>本文件适用于硬质合成树脂三角尺、金属类三角尺的设计、生产、检验和销售。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1474.2-2005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1474.3-2023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比例尺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比例尺（三棱比例尺和比例直尺）的线纹长度和宽度及宽度差、平面度偏差、工作边直线度偏差、分度值偏差、尺边宽度、刻度线牢固度、可迁移元素的限量、边缘、尖端、外观质量的要求，描述了相应的试验方法，规定了检验规则、标志、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本文件适用于合成树脂绘图三棱比例</w:t>
            </w:r>
            <w:r>
              <w:rPr>
                <w:rFonts w:eastAsia="仿宋_GB2312"/>
                <w:color w:val="000000"/>
                <w:kern w:val="0"/>
                <w:szCs w:val="21"/>
                <w:lang w:bidi="ar"/>
              </w:rPr>
              <w:t>尺、比例直尺的设计、生产、检验和销售。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1474.3-2005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1474.4-2023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丁字尺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丁字尺的线纹长度和宽度及宽度差、直角偏差、平面度偏差、工作边直线度偏差、示值偏差、刻度线牢固度、可迁移元素的限量、边缘、尖端、外观质量的要求，描述了相应的试验方法，规定了检验规则、标志、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本文件适用于合成树脂绘图丁字尺的设计、生产、检验和销售。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1474.4-2005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w:t>
            </w:r>
            <w:r>
              <w:rPr>
                <w:rFonts w:eastAsia="仿宋_GB2312" w:hint="eastAsia"/>
                <w:color w:val="000000"/>
                <w:kern w:val="0"/>
              </w:rPr>
              <w:t>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1474.5-2023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量角器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量角器的产品规格、分度值、最小分度值的线纹长度、线纹宽度及宽度差、分度值偏差、平面度偏差、刻度线牢固度、可迁移元素的限量、边缘、尖端、外观质量的要求，描述了相应的试验方法，规定了检验规则、标志、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本文件适用于硬质合成树脂量角器、金属类量角器的设计、生产、检验和销售。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1474.5-2005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1474.6-2023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绘图仪尺</w:t>
            </w:r>
            <w:r>
              <w:rPr>
                <w:rFonts w:eastAsia="仿宋_GB2312"/>
                <w:color w:val="000000"/>
                <w:kern w:val="0"/>
                <w:szCs w:val="21"/>
                <w:lang w:bidi="ar"/>
              </w:rPr>
              <w:t xml:space="preserve"> </w:t>
            </w:r>
            <w:r>
              <w:rPr>
                <w:rFonts w:eastAsia="仿宋_GB2312"/>
                <w:color w:val="000000"/>
                <w:kern w:val="0"/>
                <w:szCs w:val="21"/>
                <w:lang w:bidi="ar"/>
              </w:rPr>
              <w:t>绘图模板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绘图仪尺绘图模板的线纹长度和宽度及宽度差、平面度偏差、工作边直线度偏差、示值偏差、形孔位置定位线偏差、分度偏差、刻度线牢固度、可迁移元素的限量、边缘、尖端、外观质量的要求，描述了相应的试验方法，规定了检验规则、标志、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本文件适用于合成树脂绘图模板的设计、生产、检验和销售。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1474.6-2005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1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4576-2023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透明质酸钠</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本文件规定了透明质酸钠的鉴别、感官、理化、安全等</w:t>
            </w:r>
            <w:r>
              <w:rPr>
                <w:rFonts w:eastAsia="仿宋_GB2312"/>
                <w:color w:val="000000"/>
                <w:kern w:val="0"/>
                <w:szCs w:val="21"/>
                <w:lang w:bidi="ar"/>
              </w:rPr>
              <w:t>要求，描述了相应的试验方法，规定了检验规则和标志、包装、运输、贮存的内容，并给出了分子式、结构式和相对分子质量的信息。</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本文件适用于以葡萄糖、酵母粉、蛋白胨等为原料，由马链球菌兽疫亚种经发酵生产而成的透明质酸钠的生产、检验和销售。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4576-2013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2583-2023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纤维素酶制剂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本文件规定了纤维素酶制剂的感官、理化和安全等要求，描述了相应的试验方法，规定了检验规则、标签、包装、运输和贮存的内容，并给出了便于技术规定的产品分类。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本文件适用于发酵法生产的纤维</w:t>
            </w:r>
            <w:r>
              <w:rPr>
                <w:rFonts w:eastAsia="仿宋_GB2312"/>
                <w:color w:val="000000"/>
                <w:kern w:val="0"/>
                <w:szCs w:val="21"/>
                <w:lang w:bidi="ar"/>
              </w:rPr>
              <w:t>素酶制剂的生产、检验和销售。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2583-2003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4575-2023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食品用菌种制剂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本文件规定了食品用菌种制剂的原辅料、感官、污染物限量、微生物限量等要求，描述了相应的试验方法，规定了检验规则和标志、包装、运输、贮存的内容，并给出了便于技术规定的产品分类。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本文件适用于食品用菌种制剂的生产、检验及销售。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4575-2013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2847-2023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功能性红曲米（粉）</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本文件规定了功能性红曲米（粉）的原辅料、感官、理化指</w:t>
            </w:r>
            <w:r>
              <w:rPr>
                <w:rFonts w:eastAsia="仿宋_GB2312"/>
                <w:color w:val="000000"/>
                <w:kern w:val="0"/>
                <w:szCs w:val="21"/>
                <w:lang w:bidi="ar"/>
              </w:rPr>
              <w:t>标、安全、净含量等要求，描述了相应的试验方法，规定了检验规则、标志、包装、运输和贮存的内容，并给出了便于技术规定的分类。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本文件适用于作为食品原料和辅料的功能性红曲米（粉）的生产、检验和销售。本文件不适用于食品添加剂红曲米的生产、检验和销售。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2847-2007</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4211-2023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瓶装饮料全自动喷淋式冷却机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本文件规定了瓶装饮料全自动喷淋式冷却机的型号、型式、基本参数及工作条件，规定了性能、电气安全、机械安全、卫生安全、材料、加工和装配质量、外观质量等要求，描</w:t>
            </w:r>
            <w:r>
              <w:rPr>
                <w:rFonts w:eastAsia="仿宋_GB2312"/>
                <w:color w:val="000000"/>
                <w:kern w:val="0"/>
                <w:szCs w:val="21"/>
                <w:lang w:bidi="ar"/>
              </w:rPr>
              <w:t>述了对应的试验方法，规定了使用信息、检验规则、标志、包装、运输与贮存的内容。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本文件适用于采用水喷淋冷却方式，将采用塑料瓶、玻璃瓶、铝瓶等为包装容器的瓶装饮料的温度，从</w:t>
            </w:r>
            <w:r>
              <w:rPr>
                <w:rFonts w:eastAsia="仿宋_GB2312"/>
                <w:color w:val="000000"/>
                <w:kern w:val="0"/>
                <w:szCs w:val="21"/>
                <w:lang w:bidi="ar"/>
              </w:rPr>
              <w:t>70℃</w:t>
            </w:r>
            <w:r>
              <w:rPr>
                <w:rFonts w:eastAsia="仿宋_GB2312"/>
                <w:color w:val="000000"/>
                <w:kern w:val="0"/>
                <w:szCs w:val="21"/>
                <w:lang w:bidi="ar"/>
              </w:rPr>
              <w:t>～</w:t>
            </w:r>
            <w:r>
              <w:rPr>
                <w:rFonts w:eastAsia="仿宋_GB2312"/>
                <w:color w:val="000000"/>
                <w:kern w:val="0"/>
                <w:szCs w:val="21"/>
                <w:lang w:bidi="ar"/>
              </w:rPr>
              <w:t>95℃</w:t>
            </w:r>
            <w:r>
              <w:rPr>
                <w:rFonts w:eastAsia="仿宋_GB2312"/>
                <w:color w:val="000000"/>
                <w:kern w:val="0"/>
                <w:szCs w:val="21"/>
                <w:lang w:bidi="ar"/>
              </w:rPr>
              <w:t>冷却至设置温度的瓶装饮料全自动喷淋式冷却机的设计、生产、检验和销售。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4211-2011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2376-2023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制酒饮料机械产品型号编制方法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本文件描述了制酒机械和饮料机械产品型号的编制方法。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本文件适用于制酒机械和饮料机械产品型号的编制。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2376-1998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4213-2023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饮料机械</w:t>
            </w:r>
            <w:r>
              <w:rPr>
                <w:rFonts w:eastAsia="仿宋_GB2312"/>
                <w:color w:val="000000"/>
                <w:kern w:val="0"/>
                <w:szCs w:val="21"/>
                <w:lang w:bidi="ar"/>
              </w:rPr>
              <w:t xml:space="preserve"> </w:t>
            </w:r>
            <w:r>
              <w:rPr>
                <w:rFonts w:eastAsia="仿宋_GB2312"/>
                <w:color w:val="000000"/>
                <w:kern w:val="0"/>
                <w:szCs w:val="21"/>
                <w:lang w:bidi="ar"/>
              </w:rPr>
              <w:t>聚酯（</w:t>
            </w:r>
            <w:r>
              <w:rPr>
                <w:rFonts w:eastAsia="仿宋_GB2312"/>
                <w:color w:val="000000"/>
                <w:kern w:val="0"/>
                <w:szCs w:val="21"/>
                <w:lang w:bidi="ar"/>
              </w:rPr>
              <w:t>PET</w:t>
            </w:r>
            <w:r>
              <w:rPr>
                <w:rFonts w:eastAsia="仿宋_GB2312"/>
                <w:color w:val="000000"/>
                <w:kern w:val="0"/>
                <w:szCs w:val="21"/>
                <w:lang w:bidi="ar"/>
              </w:rPr>
              <w:t>）瓶装饮料无菌冷灌装生产线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聚对苯二甲酸乙二醇酯瓶装饮料无菌冷灌装生产线的生产线组成、工作与试验条件，规定了生产线使用性能、电气安全、机械安全、材料质量和设计、外观质量和说明书等要求，描述了对应的测试方法，并规定了检验规则、标志、包装、运输与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w:t>
            </w:r>
            <w:r>
              <w:rPr>
                <w:rFonts w:eastAsia="仿宋_GB2312"/>
                <w:color w:val="000000"/>
                <w:kern w:val="0"/>
                <w:szCs w:val="21"/>
                <w:lang w:bidi="ar"/>
              </w:rPr>
              <w:t>PET</w:t>
            </w:r>
            <w:r>
              <w:rPr>
                <w:rFonts w:eastAsia="仿宋_GB2312"/>
                <w:color w:val="000000"/>
                <w:kern w:val="0"/>
                <w:szCs w:val="21"/>
                <w:lang w:bidi="ar"/>
              </w:rPr>
              <w:t>瓶装饮料无菌冷灌装生产线的设计、生产、检验和销售等。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4213-2011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4982-2023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家用和类似用途电器用负</w:t>
            </w:r>
            <w:r>
              <w:rPr>
                <w:rFonts w:eastAsia="仿宋_GB2312"/>
                <w:color w:val="000000"/>
                <w:kern w:val="0"/>
                <w:szCs w:val="21"/>
                <w:lang w:bidi="ar"/>
              </w:rPr>
              <w:t>离子发生器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家用和类似用途电器用负离子发生器的一般要求、外观、安全、发射极工作电压、输入功率、负离子浓度、耐久性等要求，描述了相应的试验方法，规定了检验规则、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本文件适用于单相额定输入电压不超过</w:t>
            </w:r>
            <w:r>
              <w:rPr>
                <w:rFonts w:eastAsia="仿宋_GB2312"/>
                <w:color w:val="000000"/>
                <w:kern w:val="0"/>
                <w:szCs w:val="21"/>
                <w:lang w:bidi="ar"/>
              </w:rPr>
              <w:t>250V</w:t>
            </w:r>
            <w:r>
              <w:rPr>
                <w:rFonts w:eastAsia="仿宋_GB2312"/>
                <w:color w:val="000000"/>
                <w:kern w:val="0"/>
                <w:szCs w:val="21"/>
                <w:lang w:bidi="ar"/>
              </w:rPr>
              <w:t>，其他额定输入电压不超过</w:t>
            </w:r>
            <w:r>
              <w:rPr>
                <w:rFonts w:eastAsia="仿宋_GB2312"/>
                <w:color w:val="000000"/>
                <w:kern w:val="0"/>
                <w:szCs w:val="21"/>
                <w:lang w:bidi="ar"/>
              </w:rPr>
              <w:t>480V</w:t>
            </w:r>
            <w:r>
              <w:rPr>
                <w:rFonts w:eastAsia="仿宋_GB2312"/>
                <w:color w:val="000000"/>
                <w:kern w:val="0"/>
                <w:szCs w:val="21"/>
                <w:lang w:bidi="ar"/>
              </w:rPr>
              <w:t>，在家用和类似用途电器上使用的负离子发生器或单独使用的负离子发生器产品的设计、生产、检验和销售。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4982-2016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压胶枪</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本文件规定了压胶枪的材料、基本尺寸、硬度、表</w:t>
            </w:r>
            <w:r>
              <w:rPr>
                <w:rFonts w:eastAsia="仿宋_GB2312"/>
                <w:color w:val="000000"/>
                <w:kern w:val="0"/>
                <w:szCs w:val="21"/>
                <w:lang w:bidi="ar"/>
              </w:rPr>
              <w:t>面质量、装配质量、使用性能、推压力、耐久性、跌落的要求，描述了相应的试验方法，规定了检验规则、标志、包装、运输与贮存的内容，并给出了便于技术规定的产品分类和标记。</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本文件适用于手动推压管状胶体的压胶枪的设计、生产、检验和销售。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塑料管剪切刀</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塑料管剪切刀的材料、硬度、表面处理、表面质量、装配质量、剪切性能、锋利度、强度、耐久性、耐腐蚀、跌落的要求，描述了相应的试验方法，规定了检验规则、标志、包装、运输与贮存的内容，并给出了便于技术规定的</w:t>
            </w:r>
            <w:r>
              <w:rPr>
                <w:rFonts w:eastAsia="仿宋_GB2312"/>
                <w:color w:val="000000"/>
                <w:kern w:val="0"/>
                <w:szCs w:val="21"/>
                <w:lang w:bidi="ar"/>
              </w:rPr>
              <w:t>产品分类和标记。</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本文件适用于手动剪切聚氯乙烯（</w:t>
            </w:r>
            <w:r>
              <w:rPr>
                <w:rFonts w:eastAsia="仿宋_GB2312"/>
                <w:color w:val="000000"/>
                <w:kern w:val="0"/>
                <w:szCs w:val="21"/>
                <w:lang w:bidi="ar"/>
              </w:rPr>
              <w:t>PVC</w:t>
            </w:r>
            <w:r>
              <w:rPr>
                <w:rFonts w:eastAsia="仿宋_GB2312"/>
                <w:color w:val="000000"/>
                <w:kern w:val="0"/>
                <w:szCs w:val="21"/>
                <w:lang w:bidi="ar"/>
              </w:rPr>
              <w:t>）、聚乙烯（</w:t>
            </w:r>
            <w:r>
              <w:rPr>
                <w:rFonts w:eastAsia="仿宋_GB2312"/>
                <w:color w:val="000000"/>
                <w:kern w:val="0"/>
                <w:szCs w:val="21"/>
                <w:lang w:bidi="ar"/>
              </w:rPr>
              <w:t>PE</w:t>
            </w:r>
            <w:r>
              <w:rPr>
                <w:rFonts w:eastAsia="仿宋_GB2312"/>
                <w:color w:val="000000"/>
                <w:kern w:val="0"/>
                <w:szCs w:val="21"/>
                <w:lang w:bidi="ar"/>
              </w:rPr>
              <w:t>）、无规共聚聚丙烯（</w:t>
            </w:r>
            <w:r>
              <w:rPr>
                <w:rFonts w:eastAsia="仿宋_GB2312"/>
                <w:color w:val="000000"/>
                <w:kern w:val="0"/>
                <w:szCs w:val="21"/>
                <w:lang w:bidi="ar"/>
              </w:rPr>
              <w:t>PP-R</w:t>
            </w:r>
            <w:r>
              <w:rPr>
                <w:rFonts w:eastAsia="仿宋_GB2312"/>
                <w:color w:val="000000"/>
                <w:kern w:val="0"/>
                <w:szCs w:val="21"/>
                <w:lang w:bidi="ar"/>
              </w:rPr>
              <w:t>）等材质的塑料管剪切刀（也称</w:t>
            </w:r>
            <w:r>
              <w:rPr>
                <w:rFonts w:eastAsia="仿宋_GB2312"/>
                <w:color w:val="000000"/>
                <w:kern w:val="0"/>
                <w:szCs w:val="21"/>
                <w:lang w:bidi="ar"/>
              </w:rPr>
              <w:t>“</w:t>
            </w:r>
            <w:r>
              <w:rPr>
                <w:rFonts w:eastAsia="仿宋_GB2312"/>
                <w:color w:val="000000"/>
                <w:kern w:val="0"/>
                <w:szCs w:val="21"/>
                <w:lang w:bidi="ar"/>
              </w:rPr>
              <w:t>塑料管割刀</w:t>
            </w:r>
            <w:r>
              <w:rPr>
                <w:rFonts w:eastAsia="仿宋_GB2312"/>
                <w:color w:val="000000"/>
                <w:kern w:val="0"/>
                <w:szCs w:val="21"/>
                <w:lang w:bidi="ar"/>
              </w:rPr>
              <w:t>”</w:t>
            </w:r>
            <w:r>
              <w:rPr>
                <w:rFonts w:eastAsia="仿宋_GB2312"/>
                <w:color w:val="000000"/>
                <w:kern w:val="0"/>
                <w:szCs w:val="21"/>
                <w:lang w:bidi="ar"/>
              </w:rPr>
              <w:t>）的设计、生产、检验和销售。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手动液压线缆剪</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手动液压线缆剪的表面质量、操作性能、最大输出力、安全限压、输出力稳定性、泄漏、硬度、手柄抗弯强度、剪切性能、耐久性、环境适应性、耐腐蚀的要求，描述了相应的试验方法，规定了检验规则、标志、包装、运输、贮存和使用说明书的内容，并给出了便于技术规定的产品分类和</w:t>
            </w:r>
            <w:r>
              <w:rPr>
                <w:rFonts w:eastAsia="仿宋_GB2312"/>
                <w:color w:val="000000"/>
                <w:kern w:val="0"/>
                <w:szCs w:val="21"/>
                <w:lang w:bidi="ar"/>
              </w:rPr>
              <w:t>标记。</w:t>
            </w:r>
          </w:p>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本文件适用于剪切铜、铝电缆</w:t>
            </w:r>
            <w:r>
              <w:rPr>
                <w:rFonts w:eastAsia="仿宋_GB2312" w:hint="eastAsia"/>
                <w:color w:val="000000"/>
                <w:kern w:val="0"/>
                <w:szCs w:val="21"/>
                <w:lang w:bidi="ar"/>
              </w:rPr>
              <w:t>、</w:t>
            </w:r>
            <w:r>
              <w:rPr>
                <w:rFonts w:eastAsia="仿宋_GB2312"/>
                <w:color w:val="000000"/>
                <w:kern w:val="0"/>
                <w:szCs w:val="21"/>
                <w:lang w:bidi="ar"/>
              </w:rPr>
              <w:t>铠装电缆</w:t>
            </w:r>
            <w:r>
              <w:rPr>
                <w:rFonts w:eastAsia="仿宋_GB2312" w:hint="eastAsia"/>
                <w:color w:val="000000"/>
                <w:kern w:val="0"/>
                <w:szCs w:val="21"/>
                <w:lang w:bidi="ar"/>
              </w:rPr>
              <w:t>、</w:t>
            </w:r>
            <w:r>
              <w:rPr>
                <w:rFonts w:eastAsia="仿宋_GB2312"/>
                <w:color w:val="000000"/>
                <w:kern w:val="0"/>
                <w:szCs w:val="21"/>
                <w:lang w:bidi="ar"/>
              </w:rPr>
              <w:t>钢绞线</w:t>
            </w:r>
            <w:r>
              <w:rPr>
                <w:rFonts w:eastAsia="仿宋_GB2312" w:hint="eastAsia"/>
                <w:color w:val="000000"/>
                <w:kern w:val="0"/>
                <w:szCs w:val="21"/>
                <w:lang w:bidi="ar"/>
              </w:rPr>
              <w:t>、</w:t>
            </w:r>
            <w:r>
              <w:rPr>
                <w:rFonts w:eastAsia="仿宋_GB2312"/>
                <w:color w:val="000000"/>
                <w:kern w:val="0"/>
                <w:szCs w:val="21"/>
                <w:lang w:bidi="ar"/>
              </w:rPr>
              <w:t>钢芯铝绞线</w:t>
            </w:r>
            <w:r>
              <w:rPr>
                <w:rFonts w:eastAsia="仿宋_GB2312" w:hint="eastAsia"/>
                <w:color w:val="000000"/>
                <w:kern w:val="0"/>
                <w:szCs w:val="21"/>
                <w:lang w:bidi="ar"/>
              </w:rPr>
              <w:t>、</w:t>
            </w:r>
            <w:r>
              <w:rPr>
                <w:rFonts w:eastAsia="仿宋_GB2312"/>
                <w:color w:val="000000"/>
                <w:kern w:val="0"/>
                <w:szCs w:val="21"/>
                <w:lang w:bidi="ar"/>
              </w:rPr>
              <w:t>钢丝绳</w:t>
            </w:r>
            <w:r>
              <w:rPr>
                <w:rFonts w:eastAsia="仿宋_GB2312" w:hint="eastAsia"/>
                <w:color w:val="000000"/>
                <w:kern w:val="0"/>
                <w:szCs w:val="21"/>
                <w:lang w:bidi="ar"/>
              </w:rPr>
              <w:t>、</w:t>
            </w:r>
            <w:r>
              <w:rPr>
                <w:rFonts w:eastAsia="仿宋_GB2312"/>
                <w:color w:val="000000"/>
                <w:kern w:val="0"/>
                <w:szCs w:val="21"/>
                <w:lang w:bidi="ar"/>
              </w:rPr>
              <w:t>接触线等线材的手动液压线缆剪的设计、生产、检验和销售。</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本文件不适用于带电作业的手动液压剪的设计、生产、检验和销售。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人参肽</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本文件规定了人参肽的原辅料、感官、理化、安全的要求，描述了相应的试验方法，规定了检验规则、标志、标签、包装、运输、贮存的内容。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本文件适用于人参肽的生产、检验和销售。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虾青素油及其制品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w:t>
            </w:r>
            <w:r>
              <w:rPr>
                <w:rFonts w:eastAsia="仿宋_GB2312"/>
                <w:color w:val="000000"/>
                <w:kern w:val="0"/>
                <w:szCs w:val="21"/>
                <w:lang w:bidi="ar"/>
              </w:rPr>
              <w:t>规定了虾青素油及其制品的原辅料、感官、理化、安全的要求，描述了相应的试验方法，规定了检验规则、标志、标签、包装、运输和贮存的内容。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本文件适用于以雨生红球藻（</w:t>
            </w:r>
            <w:r>
              <w:rPr>
                <w:rFonts w:eastAsia="仿宋_GB2312"/>
                <w:color w:val="000000"/>
                <w:kern w:val="0"/>
                <w:szCs w:val="21"/>
                <w:lang w:bidi="ar"/>
              </w:rPr>
              <w:t>Haematococcus pluvialis</w:t>
            </w:r>
            <w:r>
              <w:rPr>
                <w:rFonts w:eastAsia="仿宋_GB2312"/>
                <w:color w:val="000000"/>
                <w:kern w:val="0"/>
                <w:szCs w:val="21"/>
                <w:lang w:bidi="ar"/>
              </w:rPr>
              <w:t>）藻体及孢子或雨生红球藻粉为原料，经破壁、提取等工序制得的虾青素油及虾青素油制品的生产、检验和销售。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12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5949-2023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凝结魏茨曼氏菌计数方法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本文件描述了凝结魏茨曼氏菌的计数方法，包括设备和材料、培养基和试剂、计数程序、试样制备、操作步骤、结果与报告。</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w:t>
            </w:r>
            <w:r>
              <w:rPr>
                <w:rFonts w:eastAsia="仿宋_GB2312"/>
                <w:color w:val="000000"/>
                <w:kern w:val="0"/>
                <w:szCs w:val="21"/>
                <w:lang w:bidi="ar"/>
              </w:rPr>
              <w:t>于食品用菌种制剂及食品中凝结魏茨曼氏菌的计数。</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酵母蛋白</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本文件规定了酵母蛋白的原料、感官、理化、微生物限量、污染物限量的要求，描述了相应的试验方法，规定了检验规则、标签、包装、运输和贮存的内容，并给出了便于技术规定的产品分类。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本文件适用于酵母蛋白产品的生产、检验和销售。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酵母调味料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本文件规定了酵母调味料的感官、理化、微生物、污染物等技术要求，描述了相应的试验方法，规定了检验规则、标志</w:t>
            </w:r>
            <w:r>
              <w:rPr>
                <w:rFonts w:eastAsia="仿宋_GB2312"/>
                <w:color w:val="000000"/>
                <w:kern w:val="0"/>
                <w:szCs w:val="21"/>
                <w:lang w:bidi="ar"/>
              </w:rPr>
              <w:t>、标签、包装、运输和贮存的内容。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本文件适用于酵母调味料的生产、检验和销售。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无水柠檬酸盐</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本文件规定了无水柠檬酸盐的感官、理化、安全的要求，描述了相应的试验方法，规定了检验规则和标志、标签、包装、运输、贮存的内容，并给出了化学名称、分子式和相对分子质量的信息。</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本文件适用于无水柠檬酸盐（无水柠檬酸钠、无水柠檬酸钾、无水柠檬酸一钠）的生产、检验和销售。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0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首饰制图</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本文件规定了首饰制图总则、</w:t>
            </w:r>
            <w:r>
              <w:rPr>
                <w:rFonts w:eastAsia="仿宋_GB2312"/>
                <w:color w:val="000000"/>
                <w:kern w:val="0"/>
                <w:szCs w:val="21"/>
                <w:lang w:bidi="ar"/>
              </w:rPr>
              <w:t>绘图、图样及版权规范等要求。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本文件适用于首饰设计及其运用领域。</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有机硅人造革</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本文件规定了有机硅人造革的规格、外观、理化性能等要求，描述了试样和相应的试验方法，规定了检验规则、标志、包装、运输和贮存的内容。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本文件适用于以针织布基、机织布基和非织造布基为底基经有机硅材料涂覆以及后整饰工艺制成的有机硅人造革的生产、检验和销售。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8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钢衬聚酰胺复合管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本文件规定了钢衬聚酰胺复合管的规格和尺寸、物</w:t>
            </w:r>
            <w:r>
              <w:rPr>
                <w:rFonts w:eastAsia="仿宋_GB2312"/>
                <w:color w:val="000000"/>
                <w:kern w:val="0"/>
                <w:szCs w:val="21"/>
                <w:lang w:bidi="ar"/>
              </w:rPr>
              <w:t>理机械性能等要求，描述了试样和相应的试验方法，规定了检验规则、标志、包装、运输和贮存的内容。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本文件适用于以钢管、钢管两端焊接的法兰和聚酰胺管进行组装生产的钢衬聚酰胺复合管的生产、检验和销售。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证件卡套通用技术要求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本文件规定了证件卡套的外观、牢固度、夹持性、耐久性、耐温性、色牢度、耐腐蚀性、安全的要求，描述了相应的试验方法，规定了检验规则、标志、包装、运输和贮存的内容，并给出了便于技术规定的分类。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本文件适用于置放个人信息</w:t>
            </w:r>
            <w:r>
              <w:rPr>
                <w:rFonts w:eastAsia="仿宋_GB2312" w:hint="eastAsia"/>
                <w:color w:val="000000"/>
                <w:kern w:val="0"/>
                <w:szCs w:val="21"/>
                <w:lang w:bidi="ar"/>
              </w:rPr>
              <w:t>，</w:t>
            </w:r>
            <w:r>
              <w:rPr>
                <w:rFonts w:eastAsia="仿宋_GB2312"/>
                <w:color w:val="000000"/>
                <w:kern w:val="0"/>
                <w:szCs w:val="21"/>
                <w:lang w:bidi="ar"/>
              </w:rPr>
              <w:t>供各类人员配戴、展示用</w:t>
            </w:r>
            <w:r>
              <w:rPr>
                <w:rFonts w:eastAsia="仿宋_GB2312"/>
                <w:color w:val="000000"/>
                <w:kern w:val="0"/>
                <w:szCs w:val="21"/>
                <w:lang w:bidi="ar"/>
              </w:rPr>
              <w:t>的证件卡套的生产、检验和销售。本文件不适用于银行卡、身份证等信息屏蔽、保护、贮存类的卡套的生产、检验和销售。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机械手表操作件疲劳试验</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本文件描述了机械手表操作件疲劳试验的试验样品、试验条件、试验方法、结果判定和试验报告。</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本标准适用于机械手表的操作件疲劳试验，其他类型的手表及其相应机心的疲劳试验亦可参照使用。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家用和类似用途洗衣机、干衣机的除过敏原、除异味和除螨功能技术要求及试验方法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w:t>
            </w:r>
            <w:r>
              <w:rPr>
                <w:rFonts w:eastAsia="仿宋_GB2312"/>
                <w:color w:val="000000"/>
                <w:kern w:val="0"/>
                <w:szCs w:val="21"/>
                <w:lang w:bidi="ar"/>
              </w:rPr>
              <w:t>件规定了家用和类似用途电动洗衣机、干衣机的除过敏原、除异味、除螨功能的术语和定义、技术要求、试验方法、标志和说明。</w:t>
            </w:r>
          </w:p>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本文件适用于在器具上或使用说明明示具有上述一种或多种功能，在家庭和类似场合使用的电动洗衣机、干衣机的设计、制造和检验等。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在器具上或使用说明中明示具有上述一种或多种功能的其他类似器具以及组合功能器具中的洗衣部分或干衣部分的相关功能的设计、制造和检验等参照使用。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5959-2023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苦荞酒</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本文件规定了苦荞酒的要求、检验规则和标志、包装、运输、贮存，给出了</w:t>
            </w:r>
            <w:r>
              <w:rPr>
                <w:rFonts w:eastAsia="仿宋_GB2312"/>
                <w:color w:val="000000"/>
                <w:kern w:val="0"/>
                <w:szCs w:val="21"/>
                <w:lang w:bidi="ar"/>
              </w:rPr>
              <w:t>产品分类，描述了试验方法。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本文件适用于苦荞酒的生产、检验和销售。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空气炸锅</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家用和类似用途空气炸锅的正常工作环境、电器安全、电磁兼容、与食物接触的材料及制品的安全、关机功率和待机功率、噪声、容积偏差、结构、涂层性能、定时偏差、升温时间、温控精度、温幅、温度均匀性、烹饪性能等要求，描述了相应的试验方法，规定了检验规则以及标志、包装、运输与贮存的内容，并给出了便于技术规定的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本文件适用于单相额定电压不超过</w:t>
            </w:r>
            <w:r>
              <w:rPr>
                <w:rFonts w:eastAsia="仿宋_GB2312"/>
                <w:color w:val="000000"/>
                <w:kern w:val="0"/>
                <w:szCs w:val="21"/>
                <w:lang w:bidi="ar"/>
              </w:rPr>
              <w:t>250 V</w:t>
            </w:r>
            <w:r>
              <w:rPr>
                <w:rFonts w:eastAsia="仿宋_GB2312"/>
                <w:color w:val="000000"/>
                <w:kern w:val="0"/>
                <w:szCs w:val="21"/>
                <w:lang w:bidi="ar"/>
              </w:rPr>
              <w:t>的家用和类似用途便</w:t>
            </w:r>
            <w:r>
              <w:rPr>
                <w:rFonts w:eastAsia="仿宋_GB2312"/>
                <w:color w:val="000000"/>
                <w:kern w:val="0"/>
                <w:szCs w:val="21"/>
                <w:lang w:bidi="ar"/>
              </w:rPr>
              <w:t>携式空气炸锅的生产、检验和销售。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2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弹性蛋白肽</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本文件规定了弹性蛋白肽的原辅料、感官、理化、安全的要求，描述了相应的试验方法，规定了生产加工、检验规则、标签、标志、包装、运输和贮存的内容。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本文件适用于弹性蛋白肽的生产、检验和销售。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抗冻蛋白肽粉</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本文件规定了抗冻蛋白肽粉的原辅料、感官、理化、安全的要求，描述了相应的试验方法，规定了生产加工、检验规则、标签、标志、包装、运输和贮存的内容。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w:t>
            </w:r>
            <w:r>
              <w:rPr>
                <w:rFonts w:eastAsia="仿宋_GB2312"/>
                <w:color w:val="000000"/>
                <w:kern w:val="0"/>
                <w:szCs w:val="21"/>
                <w:lang w:bidi="ar"/>
              </w:rPr>
              <w:t>文件适用于抗冻蛋白肽粉的生产、检验和销售。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家用婴幼儿护理台</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本文件规定了家用婴幼儿护理台的尺寸、外观、理化性能、结构、力学性能、化学物质限量、阻燃性能、包装、标识和使用说明的要求，描述了相应的试验方法，规定了检验规则的内容。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本文件适用于家用婴幼儿护理台的生产、检验和销售。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锂离子电池封装用聚酰胺（尼龙）薄膜</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本文件规定了锂离子电池封装用聚酰胺（尼龙）薄膜的外观、接头数目及每段长度、宽度</w:t>
            </w:r>
            <w:r>
              <w:rPr>
                <w:rFonts w:eastAsia="仿宋_GB2312"/>
                <w:color w:val="000000"/>
                <w:kern w:val="0"/>
                <w:szCs w:val="21"/>
                <w:lang w:bidi="ar"/>
              </w:rPr>
              <w:t>极限偏差、厚度及偏差、物理力学性能和限用物质限量的要求，描述了取样、试样状态调节和试验的标准环境，以及相应的试验方法，规定了检验规则、标志、包装、运输和贮存的内容。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本文件适用于以聚酰胺（尼龙</w:t>
            </w:r>
            <w:r>
              <w:rPr>
                <w:rFonts w:eastAsia="仿宋_GB2312"/>
                <w:color w:val="000000"/>
                <w:kern w:val="0"/>
                <w:szCs w:val="21"/>
                <w:lang w:bidi="ar"/>
              </w:rPr>
              <w:t>6</w:t>
            </w:r>
            <w:r>
              <w:rPr>
                <w:rFonts w:eastAsia="仿宋_GB2312"/>
                <w:color w:val="000000"/>
                <w:kern w:val="0"/>
                <w:szCs w:val="21"/>
                <w:lang w:bidi="ar"/>
              </w:rPr>
              <w:t>）树脂为主要原料，用平膜法挤出经双向拉伸制得的锂离子电池封装用薄膜的生产、检验和销售。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聚氯乙烯薄膜贴面耐高温水性印刷油墨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本文件规定了聚氯乙烯薄膜贴面耐高温水性印刷油墨的技术性能指标、有害可溶性元素最大限量的要求，描述了相应的试验方法，规定了检验规则、标志</w:t>
            </w:r>
            <w:r>
              <w:rPr>
                <w:rFonts w:eastAsia="仿宋_GB2312"/>
                <w:color w:val="000000"/>
                <w:kern w:val="0"/>
                <w:szCs w:val="21"/>
                <w:lang w:bidi="ar"/>
              </w:rPr>
              <w:t>、包装、运输、贮存的内容。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本文件适用于发泡型聚氯乙烯薄膜贴面耐高温水性凹版印刷油墨的生产、检验和销售。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1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5966.2-2023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生物发酵行业智能制造</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2</w:t>
            </w:r>
            <w:r>
              <w:rPr>
                <w:rFonts w:eastAsia="仿宋_GB2312"/>
                <w:color w:val="000000"/>
                <w:kern w:val="0"/>
                <w:szCs w:val="21"/>
                <w:lang w:bidi="ar"/>
              </w:rPr>
              <w:t>部分：智能生物反应器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本文件规定了生物发酵行业智能制造设备智能生物反应器的总体要求、技术要求、产品要求，描述了相应的试验方法，规定了标志、包装、运输和贮存的内容。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本文件适用于生物发酵行业智能制造装备智能生物反应器的设计、制造、检验和销售。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4407-2023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煎烤机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w:t>
            </w:r>
            <w:r>
              <w:rPr>
                <w:rFonts w:eastAsia="仿宋_GB2312"/>
                <w:color w:val="000000"/>
                <w:kern w:val="0"/>
                <w:szCs w:val="21"/>
                <w:lang w:bidi="ar"/>
              </w:rPr>
              <w:t>规定了煎烤机的正常工作环境、电器安全、与食物接触的材料及制品的安全、防粘涂层、烤盘尺寸偏差、升温时间、温度均匀性、温幅、铰链强度、整机寿命、烤盘拆装寿命等要求，描述了相应的试验方法，规定了检验规则以及标志、包装、运输与贮存的内容，并给出了便于技术规定的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本文件适用于额定电压不超过</w:t>
            </w:r>
            <w:r>
              <w:rPr>
                <w:rFonts w:eastAsia="仿宋_GB2312"/>
                <w:color w:val="000000"/>
                <w:kern w:val="0"/>
                <w:szCs w:val="21"/>
                <w:lang w:bidi="ar"/>
              </w:rPr>
              <w:t>250V</w:t>
            </w:r>
            <w:r>
              <w:rPr>
                <w:rFonts w:eastAsia="仿宋_GB2312"/>
                <w:color w:val="000000"/>
                <w:kern w:val="0"/>
                <w:szCs w:val="21"/>
                <w:lang w:bidi="ar"/>
              </w:rPr>
              <w:t>的家用和类似用途便携式煎烤机的生产、检验和销售。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4407-2012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11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1880-2023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自行车</w:t>
            </w:r>
            <w:r>
              <w:rPr>
                <w:rFonts w:eastAsia="仿宋_GB2312"/>
                <w:color w:val="000000"/>
                <w:kern w:val="0"/>
                <w:szCs w:val="21"/>
                <w:lang w:bidi="ar"/>
              </w:rPr>
              <w:t xml:space="preserve"> </w:t>
            </w:r>
            <w:r>
              <w:rPr>
                <w:rFonts w:eastAsia="仿宋_GB2312"/>
                <w:color w:val="000000"/>
                <w:kern w:val="0"/>
                <w:szCs w:val="21"/>
                <w:lang w:bidi="ar"/>
              </w:rPr>
              <w:t>车架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本文件规定了自行车车架的精度、特殊构件、强度、表面涂装、外观等要求，</w:t>
            </w:r>
            <w:r>
              <w:rPr>
                <w:rFonts w:eastAsia="仿宋_GB2312"/>
                <w:color w:val="000000"/>
                <w:kern w:val="0"/>
                <w:szCs w:val="21"/>
                <w:lang w:bidi="ar"/>
              </w:rPr>
              <w:t>描述了检测设备和仪器以及相应的试验方法，规定了检验规则、标志、包装、运输和贮存的内容，并给出了便于技术规定的产品分类、配合尺寸及型号编制方法。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本文件适用于自行车、电助力自行车、电动自行车用车架的设计、生产、检验和销售，其他特殊用途自行车用车架可参照本文件。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1880-2008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1881-2023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自行车</w:t>
            </w:r>
            <w:r>
              <w:rPr>
                <w:rFonts w:eastAsia="仿宋_GB2312"/>
                <w:color w:val="000000"/>
                <w:kern w:val="0"/>
                <w:szCs w:val="21"/>
                <w:lang w:bidi="ar"/>
              </w:rPr>
              <w:t xml:space="preserve"> </w:t>
            </w:r>
            <w:r>
              <w:rPr>
                <w:rFonts w:eastAsia="仿宋_GB2312"/>
                <w:color w:val="000000"/>
                <w:kern w:val="0"/>
                <w:szCs w:val="21"/>
                <w:lang w:bidi="ar"/>
              </w:rPr>
              <w:t>前叉</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本文件规定了自行车前叉的精度、强度、表面涂装、外观等要求，描述了检测设备和仪器以及相关的试验方法，规定了检验规则、标志、包装、运输和贮存的内容，并给出了</w:t>
            </w:r>
            <w:r>
              <w:rPr>
                <w:rFonts w:eastAsia="仿宋_GB2312"/>
                <w:color w:val="000000"/>
                <w:kern w:val="0"/>
                <w:szCs w:val="21"/>
                <w:lang w:bidi="ar"/>
              </w:rPr>
              <w:t>便于技术规定的产品分类、配合尺寸及型号编制方法。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本文件适用于自行车、电助力自行车、电动自行车用前叉的设计、生产、检验和销售，其他特殊用途自行车所用前叉的设计、生产、检验和销售参照使用。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1881-2008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1717-2023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自行车</w:t>
            </w:r>
            <w:r>
              <w:rPr>
                <w:rFonts w:eastAsia="仿宋_GB2312"/>
                <w:color w:val="000000"/>
                <w:kern w:val="0"/>
                <w:szCs w:val="21"/>
                <w:lang w:bidi="ar"/>
              </w:rPr>
              <w:t xml:space="preserve"> </w:t>
            </w:r>
            <w:r>
              <w:rPr>
                <w:rFonts w:eastAsia="仿宋_GB2312"/>
                <w:color w:val="000000"/>
                <w:kern w:val="0"/>
                <w:szCs w:val="21"/>
                <w:lang w:bidi="ar"/>
              </w:rPr>
              <w:t>鞍座</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自行车鞍座的限制尺寸、突出物、最小断裂力矩、鞍座夹紧强度、静负荷、鞍座疲劳性能、有害物质限量、阻燃性能、耐寒性能、立簧压缩性能、皮革耐老化性能、防水性能、印刷制品附着力、表面涂装、鞍座外观质量等要求，描述了检测设</w:t>
            </w:r>
            <w:r>
              <w:rPr>
                <w:rFonts w:eastAsia="仿宋_GB2312"/>
                <w:color w:val="000000"/>
                <w:kern w:val="0"/>
                <w:szCs w:val="21"/>
                <w:lang w:bidi="ar"/>
              </w:rPr>
              <w:t>备和器具以及相应的试验方法。规定了检验规则、标志、包装、运输和贮存的内容，并给出了便于技术规范的产品分类、规格尺寸和型号编制方法。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w:t>
            </w:r>
            <w:r>
              <w:rPr>
                <w:rFonts w:eastAsia="仿宋_GB2312"/>
                <w:color w:val="000000"/>
                <w:kern w:val="0"/>
                <w:szCs w:val="21"/>
                <w:lang w:bidi="ar"/>
              </w:rPr>
              <w:t>QB/T 1714</w:t>
            </w:r>
            <w:r>
              <w:rPr>
                <w:rFonts w:eastAsia="仿宋_GB2312"/>
                <w:color w:val="000000"/>
                <w:kern w:val="0"/>
                <w:szCs w:val="21"/>
                <w:lang w:bidi="ar"/>
              </w:rPr>
              <w:t>描述的一般用途自行车、山地自行车、竞赛自行车和电动自行车所用鞍座的设计、生产、检验和销售，其他类型自行车所用鞍座的设计、生产、检验和销售参照使用。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1717-1993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2180-2023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自行车</w:t>
            </w:r>
            <w:r>
              <w:rPr>
                <w:rFonts w:eastAsia="仿宋_GB2312"/>
                <w:color w:val="000000"/>
                <w:kern w:val="0"/>
                <w:szCs w:val="21"/>
                <w:lang w:bidi="ar"/>
              </w:rPr>
              <w:t xml:space="preserve"> </w:t>
            </w:r>
            <w:r>
              <w:rPr>
                <w:rFonts w:eastAsia="仿宋_GB2312"/>
                <w:color w:val="000000"/>
                <w:kern w:val="0"/>
                <w:szCs w:val="21"/>
                <w:lang w:bidi="ar"/>
              </w:rPr>
              <w:t>鞍管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本文件规定了自行车鞍管的构造、强度、表面涂装、外观质量等要求，描述了检测设备和器具以及相应的试验方法，</w:t>
            </w:r>
            <w:r>
              <w:rPr>
                <w:rFonts w:eastAsia="仿宋_GB2312"/>
                <w:color w:val="000000"/>
                <w:kern w:val="0"/>
                <w:szCs w:val="21"/>
                <w:lang w:bidi="ar"/>
              </w:rPr>
              <w:t>规定了检验规则、标志、包装、运输和贮存的内容，并给出了便于技术规范的产品分类、规格尺寸和型号编制方法。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w:t>
            </w:r>
            <w:r>
              <w:rPr>
                <w:rFonts w:eastAsia="仿宋_GB2312"/>
                <w:color w:val="000000"/>
                <w:kern w:val="0"/>
                <w:szCs w:val="21"/>
                <w:lang w:bidi="ar"/>
              </w:rPr>
              <w:t>QB/T 1714</w:t>
            </w:r>
            <w:r>
              <w:rPr>
                <w:rFonts w:eastAsia="仿宋_GB2312"/>
                <w:color w:val="000000"/>
                <w:kern w:val="0"/>
                <w:szCs w:val="21"/>
                <w:lang w:bidi="ar"/>
              </w:rPr>
              <w:t>描述的一般用途自行车、山地自行车、竞赛自行车、电助力自行车和电动自行车所用鞍管的设计、生产、检验和销售，其他类型自行车所用鞍管的设计、生产、检验和销售参照使用。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2180-1995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1218-2023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自行车表面涂层技术条件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本文件规定了自行车表面涂层的外观质量、光泽、耐冲击强度、划格、耐腐蚀性、硬度、厚度、耐候性、耐高低温、有害</w:t>
            </w:r>
            <w:r>
              <w:rPr>
                <w:rFonts w:eastAsia="仿宋_GB2312"/>
                <w:color w:val="000000"/>
                <w:kern w:val="0"/>
                <w:szCs w:val="21"/>
                <w:lang w:bidi="ar"/>
              </w:rPr>
              <w:t>物质限量等要求，描述了检测设备和器具以及相应的试件状态调节与试验方法，并给出了便于技术规定的涂层分类。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w:t>
            </w:r>
            <w:r>
              <w:rPr>
                <w:rFonts w:eastAsia="仿宋_GB2312"/>
                <w:color w:val="000000"/>
                <w:kern w:val="0"/>
                <w:szCs w:val="21"/>
                <w:lang w:bidi="ar"/>
              </w:rPr>
              <w:t>QB/T 1714</w:t>
            </w:r>
            <w:r>
              <w:rPr>
                <w:rFonts w:eastAsia="仿宋_GB2312"/>
                <w:color w:val="000000"/>
                <w:kern w:val="0"/>
                <w:szCs w:val="21"/>
                <w:lang w:bidi="ar"/>
              </w:rPr>
              <w:t>描述的自行车用金属和塑料零部件表面的水性涂料、油性涂料和粉末涂料涂装形成的涂层，或几种涂料任意搭配涂装形成的涂层的设计、生产和检验。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1218-1991</w:t>
            </w:r>
            <w:r>
              <w:rPr>
                <w:rFonts w:eastAsia="仿宋_GB2312"/>
                <w:color w:val="000000"/>
                <w:kern w:val="0"/>
                <w:szCs w:val="21"/>
                <w:lang w:bidi="ar"/>
              </w:rPr>
              <w:t>、</w:t>
            </w:r>
            <w:r>
              <w:rPr>
                <w:rFonts w:eastAsia="仿宋_GB2312"/>
                <w:color w:val="000000"/>
                <w:kern w:val="0"/>
                <w:szCs w:val="21"/>
                <w:lang w:bidi="ar"/>
              </w:rPr>
              <w:t>QB/T 1896-1993</w:t>
            </w:r>
            <w:r>
              <w:rPr>
                <w:rFonts w:eastAsia="仿宋_GB2312"/>
                <w:color w:val="000000"/>
                <w:kern w:val="0"/>
                <w:szCs w:val="21"/>
                <w:lang w:bidi="ar"/>
              </w:rPr>
              <w:t>、</w:t>
            </w:r>
            <w:r>
              <w:rPr>
                <w:rFonts w:eastAsia="仿宋_GB2312"/>
                <w:color w:val="000000"/>
                <w:kern w:val="0"/>
                <w:szCs w:val="21"/>
                <w:lang w:bidi="ar"/>
              </w:rPr>
              <w:t>QB/T 2183-1995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5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4222-2023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复合蛋白饮料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本文件规定了复合蛋白饮料的原辅料、感官、理化等要求描述了相应的试验方法，规定了检验规</w:t>
            </w:r>
            <w:r>
              <w:rPr>
                <w:rFonts w:eastAsia="仿宋_GB2312"/>
                <w:color w:val="000000"/>
                <w:kern w:val="0"/>
                <w:szCs w:val="21"/>
                <w:lang w:bidi="ar"/>
              </w:rPr>
              <w:t>则、标签、包装、运输和贮存的内容。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本文件适用于第</w:t>
            </w:r>
            <w:r>
              <w:rPr>
                <w:rFonts w:eastAsia="仿宋_GB2312"/>
                <w:color w:val="000000"/>
                <w:kern w:val="0"/>
                <w:szCs w:val="21"/>
                <w:lang w:bidi="ar"/>
              </w:rPr>
              <w:t>3</w:t>
            </w:r>
            <w:r>
              <w:rPr>
                <w:rFonts w:eastAsia="仿宋_GB2312"/>
                <w:color w:val="000000"/>
                <w:kern w:val="0"/>
                <w:szCs w:val="21"/>
                <w:lang w:bidi="ar"/>
              </w:rPr>
              <w:t>章所定义的复合蛋白饮料的生产、检验和销售。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4222-2011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1298-2023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手风琴通用技术条件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本文件规定了气鸣乐器手风琴的分类、主要部位名称及贝司排列、要求、回收利用、检验规则、标志、包装、运输和贮存，描述了相应的测试方法，界定了相关的术语和定义。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本文件适用于以钢质簧片为发音体，并有不同结构设置的</w:t>
            </w:r>
            <w:r>
              <w:rPr>
                <w:rFonts w:eastAsia="仿宋_GB2312"/>
                <w:color w:val="000000"/>
                <w:kern w:val="0"/>
                <w:szCs w:val="21"/>
                <w:lang w:bidi="ar"/>
              </w:rPr>
              <w:t>22</w:t>
            </w:r>
            <w:r>
              <w:rPr>
                <w:rFonts w:eastAsia="仿宋_GB2312"/>
                <w:color w:val="000000"/>
                <w:kern w:val="0"/>
                <w:szCs w:val="21"/>
                <w:lang w:bidi="ar"/>
              </w:rPr>
              <w:t>键</w:t>
            </w:r>
            <w:r>
              <w:rPr>
                <w:rFonts w:eastAsia="仿宋_GB2312"/>
                <w:color w:val="000000"/>
                <w:kern w:val="0"/>
                <w:szCs w:val="21"/>
                <w:lang w:bidi="ar"/>
              </w:rPr>
              <w:t>8</w:t>
            </w:r>
            <w:r>
              <w:rPr>
                <w:rFonts w:eastAsia="仿宋_GB2312"/>
                <w:color w:val="000000"/>
                <w:kern w:val="0"/>
                <w:szCs w:val="21"/>
                <w:lang w:bidi="ar"/>
              </w:rPr>
              <w:t>贝司以上（含</w:t>
            </w:r>
            <w:r>
              <w:rPr>
                <w:rFonts w:eastAsia="仿宋_GB2312"/>
                <w:color w:val="000000"/>
                <w:kern w:val="0"/>
                <w:szCs w:val="21"/>
                <w:lang w:bidi="ar"/>
              </w:rPr>
              <w:t>22</w:t>
            </w:r>
            <w:r>
              <w:rPr>
                <w:rFonts w:eastAsia="仿宋_GB2312"/>
                <w:color w:val="000000"/>
                <w:kern w:val="0"/>
                <w:szCs w:val="21"/>
                <w:lang w:bidi="ar"/>
              </w:rPr>
              <w:t>键</w:t>
            </w:r>
            <w:r>
              <w:rPr>
                <w:rFonts w:eastAsia="仿宋_GB2312"/>
                <w:color w:val="000000"/>
                <w:kern w:val="0"/>
                <w:szCs w:val="21"/>
                <w:lang w:bidi="ar"/>
              </w:rPr>
              <w:t>8</w:t>
            </w:r>
            <w:r>
              <w:rPr>
                <w:rFonts w:eastAsia="仿宋_GB2312"/>
                <w:color w:val="000000"/>
                <w:kern w:val="0"/>
                <w:szCs w:val="21"/>
                <w:lang w:bidi="ar"/>
              </w:rPr>
              <w:t>贝司）规格手风琴的设计、生产、检验、销售和回收利用。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1298-2</w:t>
            </w:r>
            <w:r>
              <w:rPr>
                <w:rFonts w:eastAsia="仿宋_GB2312"/>
                <w:color w:val="000000"/>
                <w:kern w:val="0"/>
                <w:szCs w:val="21"/>
                <w:lang w:bidi="ar"/>
              </w:rPr>
              <w:t>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4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钢琴琴键盖缓降器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本文件规定了钢琴琴键盖缓降器产品的分类、要求、废弃产品的回收利用、检验规则、标志、包装、运输和贮存，描述了相应的测试方法，界定了相关的术语和定义。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本文件适用于钢琴琴键盖缓降器的设计、生产、检验、销售和回收利用。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5969-2023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水彩笔</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本文件规定了水彩笔的使用性能、外观、墨水和零件的要求，描述了相应的试验方法，规定了检验规则、标志、包装、运输和贮存的内容，并给出了便于技术规定的产品</w:t>
            </w:r>
            <w:r>
              <w:rPr>
                <w:rFonts w:eastAsia="仿宋_GB2312"/>
                <w:color w:val="000000"/>
                <w:kern w:val="0"/>
                <w:szCs w:val="21"/>
                <w:lang w:bidi="ar"/>
              </w:rPr>
              <w:t>分类。</w:t>
            </w:r>
          </w:p>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本文件适用于水彩笔的研发、生产、检测和验收。</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本文件不适用于温敏可擦、化学可擦和化学变色水彩笔的研发、生产、检测和验收。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5970-2023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金属复合用辐射制冷膜</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本文件规定了金属复合用辐射制冷膜的颜色均匀性、光热性能、力学性能、耐磨性、耐老化性等要求，描述了相应的制样及试样状态调节、试验方法，规定了检验规则、标志、包装、运输和贮存等方面的内容。</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本文件适用于金属表面使用的、具有太阳光反射比不小于</w:t>
            </w:r>
            <w:r>
              <w:rPr>
                <w:rFonts w:eastAsia="仿宋_GB2312"/>
                <w:color w:val="000000"/>
                <w:kern w:val="0"/>
                <w:szCs w:val="21"/>
                <w:lang w:bidi="ar"/>
              </w:rPr>
              <w:t>0.88</w:t>
            </w:r>
            <w:r>
              <w:rPr>
                <w:rFonts w:eastAsia="仿宋_GB2312"/>
                <w:color w:val="000000"/>
                <w:kern w:val="0"/>
                <w:szCs w:val="21"/>
                <w:lang w:bidi="ar"/>
              </w:rPr>
              <w:t>和大气窗口发射率不小于</w:t>
            </w:r>
            <w:r>
              <w:rPr>
                <w:rFonts w:eastAsia="仿宋_GB2312"/>
                <w:color w:val="000000"/>
                <w:kern w:val="0"/>
                <w:szCs w:val="21"/>
                <w:lang w:bidi="ar"/>
              </w:rPr>
              <w:t>0.90</w:t>
            </w:r>
            <w:r>
              <w:rPr>
                <w:rFonts w:eastAsia="仿宋_GB2312"/>
                <w:color w:val="000000"/>
                <w:kern w:val="0"/>
                <w:szCs w:val="21"/>
                <w:lang w:bidi="ar"/>
              </w:rPr>
              <w:t>的含背胶多层复合制冷膜的生</w:t>
            </w:r>
            <w:r>
              <w:rPr>
                <w:rFonts w:eastAsia="仿宋_GB2312"/>
                <w:color w:val="000000"/>
                <w:kern w:val="0"/>
                <w:szCs w:val="21"/>
                <w:lang w:bidi="ar"/>
              </w:rPr>
              <w:t>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9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QB/T 4093-2023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液体糖</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本文件规定了液体糖的感官、理化等要求，描述了相应的试验方法，规定了检验规则和标志、标签、包装、运输、贮存的内容，并给出了便于技术规定的产品分类。</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本文件适用于以甘蔗、甜菜或原糖为直接或间接原料，经加工或转化工艺制炼而成的液体糖的生产、检验和销售。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rPr>
            </w:pPr>
            <w:r>
              <w:rPr>
                <w:rFonts w:eastAsia="仿宋_GB2312"/>
                <w:color w:val="000000"/>
                <w:kern w:val="0"/>
                <w:szCs w:val="21"/>
                <w:lang w:bidi="ar"/>
              </w:rPr>
              <w:t>QB/T 4093-2010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5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 xml:space="preserve">QB/T </w:t>
            </w:r>
            <w:r>
              <w:rPr>
                <w:rFonts w:eastAsia="仿宋_GB2312" w:hint="eastAsia"/>
                <w:color w:val="000000"/>
                <w:szCs w:val="21"/>
              </w:rPr>
              <w:t>6020</w:t>
            </w:r>
            <w:r>
              <w:rPr>
                <w:rFonts w:eastAsia="仿宋_GB2312"/>
                <w:color w:val="000000"/>
                <w:szCs w:val="21"/>
              </w:rPr>
              <w:t>-2023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轻工业工程设计概算编制办法</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w:t>
            </w:r>
            <w:r>
              <w:rPr>
                <w:rFonts w:eastAsia="仿宋_GB2312"/>
                <w:color w:val="000000"/>
                <w:kern w:val="0"/>
                <w:szCs w:val="21"/>
                <w:lang w:bidi="ar"/>
              </w:rPr>
              <w:t>文件</w:t>
            </w:r>
            <w:r>
              <w:rPr>
                <w:rFonts w:eastAsia="仿宋_GB2312"/>
                <w:color w:val="000000"/>
                <w:szCs w:val="21"/>
              </w:rPr>
              <w:t>对轻工业建设项目设计概算文件的组成、编制依据、编制方法、表</w:t>
            </w:r>
            <w:r>
              <w:rPr>
                <w:rFonts w:eastAsia="仿宋_GB2312"/>
                <w:color w:val="000000"/>
                <w:szCs w:val="21"/>
              </w:rPr>
              <w:t>格形式、编制深度等作了规定。</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w:t>
            </w:r>
            <w:r>
              <w:rPr>
                <w:rFonts w:eastAsia="仿宋_GB2312"/>
                <w:color w:val="000000"/>
                <w:kern w:val="0"/>
                <w:szCs w:val="21"/>
                <w:lang w:bidi="ar"/>
              </w:rPr>
              <w:t>文件</w:t>
            </w:r>
            <w:r>
              <w:rPr>
                <w:rFonts w:eastAsia="仿宋_GB2312"/>
                <w:color w:val="000000"/>
                <w:szCs w:val="21"/>
              </w:rPr>
              <w:t>适用于轻工业新建、扩建、改建等项目的设计概算编制、审查和调整。</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QBJS 10-2005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 xml:space="preserve">QB/T </w:t>
            </w:r>
            <w:r>
              <w:rPr>
                <w:rFonts w:eastAsia="仿宋_GB2312" w:hint="eastAsia"/>
                <w:color w:val="000000"/>
                <w:szCs w:val="21"/>
              </w:rPr>
              <w:t>6021</w:t>
            </w:r>
            <w:r>
              <w:rPr>
                <w:rFonts w:eastAsia="仿宋_GB2312"/>
                <w:color w:val="000000"/>
                <w:szCs w:val="21"/>
              </w:rPr>
              <w:t>-2023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甜菜糖厂设计规范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为规范指导甜菜糖厂设计，使建成的甜菜糖厂安全适用</w:t>
            </w:r>
            <w:r>
              <w:rPr>
                <w:rFonts w:eastAsia="仿宋_GB2312" w:hint="eastAsia"/>
                <w:color w:val="000000"/>
                <w:szCs w:val="21"/>
              </w:rPr>
              <w:t>、</w:t>
            </w:r>
            <w:r>
              <w:rPr>
                <w:rFonts w:eastAsia="仿宋_GB2312"/>
                <w:color w:val="000000"/>
                <w:szCs w:val="21"/>
              </w:rPr>
              <w:t>技术先进</w:t>
            </w:r>
            <w:r>
              <w:rPr>
                <w:rFonts w:eastAsia="仿宋_GB2312" w:hint="eastAsia"/>
                <w:color w:val="000000"/>
                <w:szCs w:val="21"/>
              </w:rPr>
              <w:t>、</w:t>
            </w:r>
            <w:r>
              <w:rPr>
                <w:rFonts w:eastAsia="仿宋_GB2312"/>
                <w:color w:val="000000"/>
                <w:szCs w:val="21"/>
              </w:rPr>
              <w:t>保护环境</w:t>
            </w:r>
            <w:r>
              <w:rPr>
                <w:rFonts w:eastAsia="仿宋_GB2312" w:hint="eastAsia"/>
                <w:color w:val="000000"/>
                <w:szCs w:val="21"/>
              </w:rPr>
              <w:t>、</w:t>
            </w:r>
            <w:r>
              <w:rPr>
                <w:rFonts w:eastAsia="仿宋_GB2312"/>
                <w:color w:val="000000"/>
                <w:szCs w:val="21"/>
              </w:rPr>
              <w:t>节约能源，提高企业经济效益和社会效益，制定本</w:t>
            </w:r>
            <w:r>
              <w:rPr>
                <w:rFonts w:eastAsia="仿宋_GB2312"/>
                <w:color w:val="000000"/>
                <w:kern w:val="0"/>
                <w:szCs w:val="21"/>
                <w:lang w:bidi="ar"/>
              </w:rPr>
              <w:t>文件</w:t>
            </w:r>
            <w:r>
              <w:rPr>
                <w:rFonts w:eastAsia="仿宋_GB2312"/>
                <w:color w:val="000000"/>
                <w:szCs w:val="21"/>
              </w:rPr>
              <w:t>。</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w:t>
            </w:r>
            <w:r>
              <w:rPr>
                <w:rFonts w:eastAsia="仿宋_GB2312"/>
                <w:color w:val="000000"/>
                <w:kern w:val="0"/>
                <w:szCs w:val="21"/>
                <w:lang w:bidi="ar"/>
              </w:rPr>
              <w:t>文件</w:t>
            </w:r>
            <w:r>
              <w:rPr>
                <w:rFonts w:eastAsia="仿宋_GB2312"/>
                <w:color w:val="000000"/>
                <w:szCs w:val="21"/>
              </w:rPr>
              <w:t>适用于新建甜菜糖厂的工程设计。</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QBJ 102T-1988</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4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QB/T 6019-2023</w:t>
            </w:r>
          </w:p>
        </w:tc>
        <w:tc>
          <w:tcPr>
            <w:tcW w:w="2187" w:type="dxa"/>
            <w:tcBorders>
              <w:top w:val="nil"/>
              <w:left w:val="nil"/>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color w:val="000000"/>
                <w:szCs w:val="21"/>
              </w:rPr>
              <w:t>制浆造纸专业设备安装工程施工质量验收规范</w:t>
            </w:r>
          </w:p>
        </w:tc>
        <w:tc>
          <w:tcPr>
            <w:tcW w:w="6709" w:type="dxa"/>
            <w:tcBorders>
              <w:top w:val="nil"/>
              <w:left w:val="nil"/>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为</w:t>
            </w:r>
            <w:r>
              <w:rPr>
                <w:rFonts w:eastAsia="仿宋_GB2312" w:hint="eastAsia"/>
                <w:color w:val="000000"/>
                <w:szCs w:val="21"/>
              </w:rPr>
              <w:t>规范</w:t>
            </w:r>
            <w:r>
              <w:rPr>
                <w:rFonts w:eastAsia="仿宋_GB2312"/>
                <w:color w:val="000000"/>
                <w:szCs w:val="21"/>
              </w:rPr>
              <w:t>制浆造纸专业设备安装</w:t>
            </w:r>
            <w:r>
              <w:rPr>
                <w:rFonts w:eastAsia="仿宋_GB2312"/>
                <w:color w:val="000000"/>
                <w:szCs w:val="21"/>
              </w:rPr>
              <w:t>工程施工质量的监督管理，统一施工质量的检验和验收标准，确保工程质量，制定本</w:t>
            </w:r>
            <w:r>
              <w:rPr>
                <w:rFonts w:eastAsia="仿宋_GB2312"/>
                <w:color w:val="000000"/>
                <w:kern w:val="0"/>
                <w:szCs w:val="21"/>
                <w:lang w:bidi="ar"/>
              </w:rPr>
              <w:t>文件</w:t>
            </w:r>
            <w:r>
              <w:rPr>
                <w:rFonts w:eastAsia="仿宋_GB2312"/>
                <w:color w:val="000000"/>
                <w:szCs w:val="21"/>
              </w:rPr>
              <w:t>。</w:t>
            </w:r>
          </w:p>
          <w:p w:rsidR="00000000" w:rsidRDefault="005772EB">
            <w:pPr>
              <w:spacing w:line="360" w:lineRule="exact"/>
              <w:ind w:firstLineChars="200" w:firstLine="420"/>
              <w:rPr>
                <w:rFonts w:eastAsia="仿宋_GB2312"/>
                <w:color w:val="000000"/>
                <w:kern w:val="0"/>
                <w:szCs w:val="21"/>
                <w:lang w:bidi="ar"/>
              </w:rPr>
            </w:pPr>
            <w:r>
              <w:rPr>
                <w:rFonts w:eastAsia="仿宋_GB2312"/>
                <w:color w:val="000000"/>
                <w:szCs w:val="21"/>
              </w:rPr>
              <w:t>本</w:t>
            </w:r>
            <w:r>
              <w:rPr>
                <w:rFonts w:eastAsia="仿宋_GB2312"/>
                <w:color w:val="000000"/>
                <w:kern w:val="0"/>
                <w:szCs w:val="21"/>
                <w:lang w:bidi="ar"/>
              </w:rPr>
              <w:t>文件</w:t>
            </w:r>
            <w:r>
              <w:rPr>
                <w:rFonts w:eastAsia="仿宋_GB2312"/>
                <w:color w:val="000000"/>
                <w:szCs w:val="21"/>
              </w:rPr>
              <w:t>适用于制浆造纸专业设备安装工程施工质量的检验与验收。</w:t>
            </w:r>
          </w:p>
        </w:tc>
        <w:tc>
          <w:tcPr>
            <w:tcW w:w="1831" w:type="dxa"/>
            <w:tcBorders>
              <w:top w:val="nil"/>
              <w:left w:val="nil"/>
              <w:bottom w:val="single" w:sz="4" w:space="0" w:color="auto"/>
              <w:right w:val="single" w:sz="4" w:space="0" w:color="auto"/>
            </w:tcBorders>
          </w:tcPr>
          <w:p w:rsidR="00000000" w:rsidRDefault="005772EB">
            <w:pPr>
              <w:spacing w:line="360" w:lineRule="exact"/>
              <w:jc w:val="left"/>
              <w:rPr>
                <w:rFonts w:eastAsia="仿宋_GB2312"/>
                <w:color w:val="000000"/>
                <w:kern w:val="0"/>
                <w:szCs w:val="21"/>
              </w:rPr>
            </w:pPr>
            <w:r>
              <w:rPr>
                <w:rFonts w:eastAsia="仿宋_GB2312"/>
                <w:color w:val="000000"/>
                <w:szCs w:val="21"/>
              </w:rPr>
              <w:t>QB/T 6019-2004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0"/>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b/>
                <w:color w:val="000000"/>
                <w:kern w:val="0"/>
                <w:szCs w:val="21"/>
              </w:rPr>
              <w:t>纺织行业</w:t>
            </w:r>
          </w:p>
        </w:tc>
      </w:tr>
      <w:tr w:rsidR="00000000">
        <w:trPr>
          <w:cantSplit/>
          <w:trHeight w:val="19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01171-2023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纺织品</w:t>
            </w:r>
            <w:r>
              <w:rPr>
                <w:rFonts w:eastAsia="仿宋_GB2312"/>
                <w:color w:val="000000"/>
                <w:kern w:val="0"/>
                <w:lang w:bidi="ar"/>
              </w:rPr>
              <w:t xml:space="preserve"> </w:t>
            </w:r>
            <w:r>
              <w:rPr>
                <w:rFonts w:eastAsia="仿宋_GB2312"/>
                <w:color w:val="000000"/>
                <w:kern w:val="0"/>
                <w:lang w:bidi="ar"/>
              </w:rPr>
              <w:t>织物触感检测与评价方法</w:t>
            </w:r>
            <w:r>
              <w:rPr>
                <w:rFonts w:eastAsia="仿宋_GB2312"/>
                <w:color w:val="000000"/>
                <w:kern w:val="0"/>
                <w:lang w:bidi="ar"/>
              </w:rPr>
              <w:t xml:space="preserve"> </w:t>
            </w:r>
            <w:r>
              <w:rPr>
                <w:rFonts w:eastAsia="仿宋_GB2312"/>
                <w:color w:val="000000"/>
                <w:kern w:val="0"/>
                <w:lang w:bidi="ar"/>
              </w:rPr>
              <w:t>三点梁法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本文件规定了采用三点梁法测定织物丰满度、硬挺度、粗糙度、松紧度四种与触感相关的物理特性的方法，并给出了评价指标。</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本文件适用于表面平整、组织结构均匀的织物，非均匀规则织物如提花、蕾丝、镂空等织物参照执行。</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本文件不适用于卷边严重</w:t>
            </w:r>
            <w:r>
              <w:rPr>
                <w:rFonts w:eastAsia="仿宋_GB2312"/>
                <w:color w:val="000000"/>
                <w:kern w:val="0"/>
                <w:lang w:bidi="ar"/>
              </w:rPr>
              <w:t>或厚度超过</w:t>
            </w:r>
            <w:r>
              <w:rPr>
                <w:rFonts w:eastAsia="仿宋_GB2312"/>
                <w:color w:val="000000"/>
                <w:kern w:val="0"/>
                <w:lang w:bidi="ar"/>
              </w:rPr>
              <w:t>4mm</w:t>
            </w:r>
            <w:r>
              <w:rPr>
                <w:rFonts w:eastAsia="仿宋_GB2312"/>
                <w:color w:val="000000"/>
                <w:kern w:val="0"/>
                <w:lang w:bidi="ar"/>
              </w:rPr>
              <w:t>的织物及其制品。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8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64099-2023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耐酵素洗机织粘合衬</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本文件规定了耐酵素洗机织粘合衬的术语和定义、产品分类、技术要求、试验和检验方法、检验规则、标志和包装。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本文件适用于经过纤维素酶处理，各类本白、漂白、有色耐酵素洗机织粘合衬。</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159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64100-2023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覆膜防钻绒机织粘合衬</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本文件规定了覆膜防钻绒机织粘合衬的术语和定义、产品分类、技术要求、试验和检验方法、检验规则、标志和包装。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本文件适用于涤纶弹力丝为原料制</w:t>
            </w:r>
            <w:r>
              <w:rPr>
                <w:rFonts w:eastAsia="仿宋_GB2312"/>
                <w:color w:val="000000"/>
                <w:kern w:val="0"/>
                <w:lang w:bidi="ar"/>
              </w:rPr>
              <w:t>成的机织物为基布，经覆合热塑性聚氨酯（</w:t>
            </w:r>
            <w:r>
              <w:rPr>
                <w:rFonts w:eastAsia="仿宋_GB2312"/>
                <w:color w:val="000000"/>
                <w:kern w:val="0"/>
                <w:lang w:bidi="ar"/>
              </w:rPr>
              <w:t>TPU</w:t>
            </w:r>
            <w:r>
              <w:rPr>
                <w:rFonts w:eastAsia="仿宋_GB2312"/>
                <w:color w:val="000000"/>
                <w:kern w:val="0"/>
                <w:lang w:bidi="ar"/>
              </w:rPr>
              <w:t>）透气膜的各类本白、练白、有色防钻绒机织粘合衬。</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64049-2023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隐点机织粘合衬</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本文件规定了隐点机织粘合衬的术语和定义、产品分类、技术要求、试验和检验方法、检验规则、标志和包装。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本文件适用于以涤纶弹力丝、锦纶</w:t>
            </w:r>
            <w:r>
              <w:rPr>
                <w:rFonts w:eastAsia="仿宋_GB2312"/>
                <w:color w:val="000000"/>
                <w:kern w:val="0"/>
                <w:lang w:bidi="ar"/>
              </w:rPr>
              <w:t>66</w:t>
            </w:r>
            <w:r>
              <w:rPr>
                <w:rFonts w:eastAsia="仿宋_GB2312"/>
                <w:color w:val="000000"/>
                <w:kern w:val="0"/>
                <w:lang w:bidi="ar"/>
              </w:rPr>
              <w:t>长丝（长丝线密度</w:t>
            </w:r>
            <w:r>
              <w:rPr>
                <w:rFonts w:eastAsia="仿宋_GB2312"/>
                <w:color w:val="000000"/>
                <w:kern w:val="0"/>
                <w:lang w:bidi="ar"/>
              </w:rPr>
              <w:t>≤</w:t>
            </w:r>
            <w:r>
              <w:rPr>
                <w:rFonts w:eastAsia="仿宋_GB2312" w:hint="eastAsia"/>
                <w:color w:val="000000"/>
                <w:kern w:val="0"/>
                <w:lang w:bidi="ar"/>
              </w:rPr>
              <w:t xml:space="preserve"> </w:t>
            </w:r>
            <w:r>
              <w:rPr>
                <w:rFonts w:eastAsia="仿宋_GB2312"/>
                <w:color w:val="000000"/>
                <w:kern w:val="0"/>
                <w:lang w:bidi="ar"/>
              </w:rPr>
              <w:t>33.3dtex</w:t>
            </w:r>
            <w:r>
              <w:rPr>
                <w:rFonts w:eastAsia="仿宋_GB2312"/>
                <w:color w:val="000000"/>
                <w:kern w:val="0"/>
                <w:lang w:bidi="ar"/>
              </w:rPr>
              <w:t>）为原料，各类本白、练白、有色隐点机织粘合衬。</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64049-2014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64101-2023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覆基材弹性非织造粘合衬</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w:t>
            </w:r>
            <w:r>
              <w:rPr>
                <w:rFonts w:eastAsia="仿宋_GB2312"/>
                <w:color w:val="000000"/>
                <w:kern w:val="0"/>
                <w:lang w:bidi="ar"/>
              </w:rPr>
              <w:t>定了覆基材弹性非织造粘合衬的术语和定义、产品分类、技术要求、试验和检验方法、检验规则、标志和包装。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本文件适用于以热塑性聚氨酯胶粒为原料，采用熔体纺丝工艺加工的本白、有色覆基材弹性非织造粘合衬。</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64048-2023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水刺非织造粘合衬</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本文件规定了水刺非织造粘合衬的术语和定义、产品分类、技术要求、试验和检验方法、检验规则、标志和包装。</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本文件适用于涤纶、粘胶纤维为主要原料，本白、增白和有色的水刺非织造粘合衬。</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64048-2014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50016-2023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rPr>
            </w:pPr>
            <w:r>
              <w:rPr>
                <w:rFonts w:eastAsia="仿宋_GB2312"/>
                <w:color w:val="000000"/>
                <w:kern w:val="0"/>
                <w:lang w:bidi="ar"/>
              </w:rPr>
              <w:t>化学纤维</w:t>
            </w:r>
            <w:r>
              <w:rPr>
                <w:rFonts w:eastAsia="仿宋_GB2312"/>
                <w:color w:val="000000"/>
                <w:kern w:val="0"/>
                <w:lang w:bidi="ar"/>
              </w:rPr>
              <w:t xml:space="preserve"> </w:t>
            </w:r>
            <w:r>
              <w:rPr>
                <w:rFonts w:eastAsia="仿宋_GB2312"/>
                <w:color w:val="000000"/>
                <w:kern w:val="0"/>
                <w:lang w:bidi="ar"/>
              </w:rPr>
              <w:t>燃烧性能试验方法</w:t>
            </w:r>
            <w:r>
              <w:rPr>
                <w:rFonts w:eastAsia="仿宋_GB2312"/>
                <w:color w:val="000000"/>
                <w:kern w:val="0"/>
                <w:lang w:bidi="ar"/>
              </w:rPr>
              <w:t xml:space="preserve"> </w:t>
            </w:r>
            <w:r>
              <w:rPr>
                <w:rFonts w:eastAsia="仿宋_GB2312"/>
                <w:color w:val="000000"/>
                <w:kern w:val="0"/>
                <w:lang w:bidi="ar"/>
              </w:rPr>
              <w:t>氧指数法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本文件规定了用氧指数测定纤维燃烧性能的试验方法。</w:t>
            </w:r>
          </w:p>
          <w:p w:rsidR="00000000" w:rsidRDefault="005772EB">
            <w:pPr>
              <w:widowControl/>
              <w:autoSpaceDE w:val="0"/>
              <w:spacing w:line="360" w:lineRule="exact"/>
              <w:ind w:firstLineChars="200" w:firstLine="420"/>
              <w:textAlignment w:val="bottom"/>
              <w:rPr>
                <w:rFonts w:eastAsia="仿宋_GB2312"/>
                <w:color w:val="000000"/>
                <w:kern w:val="0"/>
                <w:szCs w:val="21"/>
              </w:rPr>
            </w:pPr>
            <w:r>
              <w:rPr>
                <w:rFonts w:eastAsia="仿宋_GB2312"/>
                <w:color w:val="000000"/>
                <w:kern w:val="0"/>
                <w:lang w:bidi="ar"/>
              </w:rPr>
              <w:t>本文件仅用于测试纤维在本测试条件下的燃烧性能，控制产品质量，或研究导致某些特定纤维着火的因素，并非用于评估其实际使用中的火灾风险。</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rPr>
            </w:pPr>
            <w:r>
              <w:rPr>
                <w:rFonts w:eastAsia="仿宋_GB2312"/>
                <w:color w:val="000000"/>
                <w:kern w:val="0"/>
                <w:lang w:bidi="ar"/>
              </w:rPr>
              <w:t>FZ/T 50016-2011</w:t>
            </w:r>
            <w:r>
              <w:rPr>
                <w:rFonts w:eastAsia="仿宋_GB2312"/>
                <w:color w:val="000000"/>
                <w:kern w:val="0"/>
                <w:lang w:bidi="ar"/>
              </w:rPr>
              <w:t>、</w:t>
            </w:r>
            <w:r>
              <w:rPr>
                <w:rFonts w:eastAsia="仿宋_GB2312"/>
                <w:color w:val="000000"/>
                <w:kern w:val="0"/>
                <w:lang w:bidi="ar"/>
              </w:rPr>
              <w:t>FZ/T 50017-2011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szCs w:val="21"/>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50062-2023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化学纤维</w:t>
            </w:r>
            <w:r>
              <w:rPr>
                <w:rFonts w:eastAsia="仿宋_GB2312"/>
                <w:color w:val="000000"/>
                <w:kern w:val="0"/>
                <w:lang w:bidi="ar"/>
              </w:rPr>
              <w:t xml:space="preserve"> </w:t>
            </w:r>
            <w:r>
              <w:rPr>
                <w:rFonts w:eastAsia="仿宋_GB2312"/>
                <w:color w:val="000000"/>
                <w:kern w:val="0"/>
                <w:lang w:bidi="ar"/>
              </w:rPr>
              <w:t>燃烧性能试验方法</w:t>
            </w:r>
            <w:r>
              <w:rPr>
                <w:rFonts w:eastAsia="仿宋_GB2312"/>
                <w:color w:val="000000"/>
                <w:kern w:val="0"/>
                <w:lang w:bidi="ar"/>
              </w:rPr>
              <w:t xml:space="preserve"> </w:t>
            </w:r>
            <w:r>
              <w:rPr>
                <w:rFonts w:eastAsia="仿宋_GB2312"/>
                <w:color w:val="000000"/>
                <w:kern w:val="0"/>
                <w:lang w:bidi="ar"/>
              </w:rPr>
              <w:t>烟密度法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本文件规定了用烟密度法测定纤维燃烧性能的试验原理、仪器与设备、试样制备、试验步骤、结果计算等。</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w:t>
            </w:r>
            <w:r>
              <w:rPr>
                <w:rFonts w:eastAsia="仿宋_GB2312"/>
                <w:color w:val="000000"/>
                <w:kern w:val="0"/>
                <w:lang w:bidi="ar"/>
              </w:rPr>
              <w:t>件仅用于测试纤维在本测试条件下的燃烧性能，控制产品质量，或研究导致某些特定纤维着火的因素，并非用于评估其实际使用中的火灾风险。</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ind w:rightChars="-50" w:right="-105"/>
              <w:jc w:val="left"/>
              <w:textAlignment w:val="bottom"/>
              <w:rPr>
                <w:rFonts w:eastAsia="仿宋_GB2312"/>
                <w:color w:val="000000"/>
                <w:kern w:val="0"/>
                <w:szCs w:val="21"/>
                <w:lang w:bidi="ar"/>
              </w:rPr>
            </w:pPr>
            <w:r>
              <w:rPr>
                <w:rFonts w:eastAsia="仿宋_GB2312"/>
                <w:color w:val="000000"/>
                <w:kern w:val="0"/>
                <w:lang w:bidi="ar"/>
              </w:rPr>
              <w:t>FZ/T 50033.10-2023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氨纶长丝试验方法</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10</w:t>
            </w:r>
            <w:r>
              <w:rPr>
                <w:rFonts w:eastAsia="仿宋_GB2312"/>
                <w:color w:val="000000"/>
                <w:kern w:val="0"/>
                <w:lang w:bidi="ar"/>
              </w:rPr>
              <w:t>部分：特性黏度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本文件规定了氨纶长丝特性黏度的试验方法。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本文件适用于可溶于二甲基乙酰胺（</w:t>
            </w:r>
            <w:r>
              <w:rPr>
                <w:rFonts w:eastAsia="仿宋_GB2312"/>
                <w:color w:val="000000"/>
                <w:kern w:val="0"/>
                <w:lang w:bidi="ar"/>
              </w:rPr>
              <w:t>DMAC</w:t>
            </w:r>
            <w:r>
              <w:rPr>
                <w:rFonts w:eastAsia="仿宋_GB2312"/>
                <w:color w:val="000000"/>
                <w:kern w:val="0"/>
                <w:lang w:bidi="ar"/>
              </w:rPr>
              <w:t>）的氨纶长丝。</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50063-2023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系泊绳用化纤长丝耐磨性能试验方法</w:t>
            </w:r>
            <w:r>
              <w:rPr>
                <w:rFonts w:eastAsia="仿宋_GB2312"/>
                <w:color w:val="000000"/>
                <w:kern w:val="0"/>
                <w:lang w:bidi="ar"/>
              </w:rPr>
              <w:t xml:space="preserve"> </w:t>
            </w:r>
            <w:r>
              <w:rPr>
                <w:rFonts w:eastAsia="仿宋_GB2312"/>
                <w:color w:val="000000"/>
                <w:kern w:val="0"/>
                <w:lang w:bidi="ar"/>
              </w:rPr>
              <w:t>纱</w:t>
            </w:r>
            <w:r>
              <w:rPr>
                <w:rFonts w:eastAsia="仿宋_GB2312"/>
                <w:color w:val="000000"/>
                <w:kern w:val="0"/>
                <w:lang w:bidi="ar"/>
              </w:rPr>
              <w:t>-</w:t>
            </w:r>
            <w:r>
              <w:rPr>
                <w:rFonts w:eastAsia="仿宋_GB2312"/>
                <w:color w:val="000000"/>
                <w:kern w:val="0"/>
                <w:lang w:bidi="ar"/>
              </w:rPr>
              <w:t>纱摩擦</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本文件规定了采用纱</w:t>
            </w:r>
            <w:r>
              <w:rPr>
                <w:rFonts w:eastAsia="仿宋_GB2312"/>
                <w:color w:val="000000"/>
                <w:kern w:val="0"/>
                <w:lang w:bidi="ar"/>
              </w:rPr>
              <w:t>—</w:t>
            </w:r>
            <w:r>
              <w:rPr>
                <w:rFonts w:eastAsia="仿宋_GB2312"/>
                <w:color w:val="000000"/>
                <w:kern w:val="0"/>
                <w:lang w:bidi="ar"/>
              </w:rPr>
              <w:t>纱摩擦测定系泊绳用化纤长丝耐磨性能的试验方法。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w:t>
            </w:r>
            <w:r>
              <w:rPr>
                <w:rFonts w:eastAsia="仿宋_GB2312"/>
                <w:color w:val="000000"/>
                <w:kern w:val="0"/>
                <w:lang w:bidi="ar"/>
              </w:rPr>
              <w:t>文件适用于名义线密度</w:t>
            </w:r>
            <w:r>
              <w:rPr>
                <w:rFonts w:eastAsia="仿宋_GB2312"/>
                <w:color w:val="000000"/>
                <w:kern w:val="0"/>
                <w:lang w:bidi="ar"/>
              </w:rPr>
              <w:t>6700dtex</w:t>
            </w:r>
            <w:r>
              <w:rPr>
                <w:rFonts w:eastAsia="仿宋_GB2312"/>
                <w:color w:val="000000"/>
                <w:kern w:val="0"/>
                <w:lang w:bidi="ar"/>
              </w:rPr>
              <w:t>以下的系泊绳用化纤长丝。其他绳用化纤长丝可参照使用。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51002-2023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再生纤维素纤维用浆粕</w:t>
            </w:r>
            <w:r>
              <w:rPr>
                <w:rFonts w:eastAsia="仿宋_GB2312"/>
                <w:color w:val="000000"/>
                <w:kern w:val="0"/>
                <w:lang w:bidi="ar"/>
              </w:rPr>
              <w:t xml:space="preserve"> </w:t>
            </w:r>
            <w:r>
              <w:rPr>
                <w:rFonts w:eastAsia="仿宋_GB2312"/>
                <w:color w:val="000000"/>
                <w:kern w:val="0"/>
                <w:lang w:bidi="ar"/>
              </w:rPr>
              <w:t>竹浆粕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本文件规定了再生纤维素纤维用竹浆粕的术语和定义、分类与标识、技术要求、试验方法、检验规则和标志、包装、运输、贮存的要求。</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本文件适用于以竹材为原料，采用粘胶法生产再生纤维素纤维的竹浆粕。其他类型的竹浆粕可参照使用。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51002-2006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51009-2023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再生纤维素纤维用浆粕</w:t>
            </w:r>
            <w:r>
              <w:rPr>
                <w:rFonts w:eastAsia="仿宋_GB2312"/>
                <w:color w:val="000000"/>
                <w:kern w:val="0"/>
                <w:lang w:bidi="ar"/>
              </w:rPr>
              <w:t xml:space="preserve"> </w:t>
            </w:r>
            <w:r>
              <w:rPr>
                <w:rFonts w:eastAsia="仿宋_GB2312"/>
                <w:color w:val="000000"/>
                <w:kern w:val="0"/>
                <w:lang w:bidi="ar"/>
              </w:rPr>
              <w:t>麻</w:t>
            </w:r>
            <w:r>
              <w:rPr>
                <w:rFonts w:eastAsia="仿宋_GB2312"/>
                <w:color w:val="000000"/>
                <w:kern w:val="0"/>
                <w:lang w:bidi="ar"/>
              </w:rPr>
              <w:t>浆粕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本文件规定了再生纤维素纤维用麻浆粕的技术要求，描述了相应的试验方法，规定了检验规则、标志、包装、运输、贮存等方面的内容，同时给出了产品的分类和标识。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本文件适用于以麻材（原麻纤维、麻纺下脚料及麻纺制品废弃物）为原料，采用粘胶法生产再生纤维素纤维的麻浆粕。其他类型的麻浆粕可参照使用。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51009-2014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52006-2023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竹浆粘胶短纤维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本文件规定了竹浆粘胶短纤维的技术要求，描述了相应的试验方法，规定了检验规则、标志、包装、运输、贮存等方面的内容，同时</w:t>
            </w:r>
            <w:r>
              <w:rPr>
                <w:rFonts w:eastAsia="仿宋_GB2312"/>
                <w:color w:val="000000"/>
                <w:kern w:val="0"/>
                <w:lang w:bidi="ar"/>
              </w:rPr>
              <w:t>给出了产品的分类和标识。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本文件适用于以竹浆为原料生产的线密度为</w:t>
            </w:r>
            <w:r>
              <w:rPr>
                <w:rFonts w:eastAsia="仿宋_GB2312"/>
                <w:color w:val="000000"/>
                <w:kern w:val="0"/>
                <w:lang w:bidi="ar"/>
              </w:rPr>
              <w:t>0.66dtex</w:t>
            </w:r>
            <w:r>
              <w:rPr>
                <w:rFonts w:eastAsia="仿宋_GB2312"/>
                <w:color w:val="000000"/>
                <w:kern w:val="0"/>
                <w:lang w:bidi="ar"/>
              </w:rPr>
              <w:t>～</w:t>
            </w:r>
            <w:r>
              <w:rPr>
                <w:rFonts w:eastAsia="仿宋_GB2312"/>
                <w:color w:val="000000"/>
                <w:kern w:val="0"/>
                <w:lang w:bidi="ar"/>
              </w:rPr>
              <w:t>6.67dtex</w:t>
            </w:r>
            <w:r>
              <w:rPr>
                <w:rFonts w:eastAsia="仿宋_GB2312"/>
                <w:color w:val="000000"/>
                <w:kern w:val="0"/>
                <w:lang w:bidi="ar"/>
              </w:rPr>
              <w:t>的本色竹浆粘胶短纤维。其他类型的竹浆粘胶短纤维参照使用。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52006-2006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52064-2023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儿茶素改性粘胶短纤维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本文件规定了儿茶素改性粘胶短纤维的技术要求，描述了相应的试验方法，规定了产品标识、检验规则、标志、包装、运输、贮存等方面的内容，同时给出了便于产品标识、技术要求的产品分类。</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本文件适用于名义线密度在</w:t>
            </w:r>
            <w:r>
              <w:rPr>
                <w:rFonts w:eastAsia="仿宋_GB2312"/>
                <w:color w:val="000000"/>
                <w:kern w:val="0"/>
                <w:lang w:bidi="ar"/>
              </w:rPr>
              <w:t>1.10dtex</w:t>
            </w:r>
            <w:r>
              <w:rPr>
                <w:rFonts w:eastAsia="仿宋_GB2312"/>
                <w:color w:val="000000"/>
                <w:kern w:val="0"/>
                <w:lang w:bidi="ar"/>
              </w:rPr>
              <w:t>～</w:t>
            </w:r>
            <w:r>
              <w:rPr>
                <w:rFonts w:eastAsia="仿宋_GB2312"/>
                <w:color w:val="000000"/>
                <w:kern w:val="0"/>
                <w:lang w:bidi="ar"/>
              </w:rPr>
              <w:t>6.70dtex</w:t>
            </w:r>
            <w:r>
              <w:rPr>
                <w:rFonts w:eastAsia="仿宋_GB2312"/>
                <w:color w:val="000000"/>
                <w:kern w:val="0"/>
                <w:lang w:bidi="ar"/>
              </w:rPr>
              <w:t>、本色、纺纱</w:t>
            </w:r>
            <w:r>
              <w:rPr>
                <w:rFonts w:eastAsia="仿宋_GB2312"/>
                <w:color w:val="000000"/>
                <w:kern w:val="0"/>
                <w:lang w:bidi="ar"/>
              </w:rPr>
              <w:t>用儿茶素改性粘胶短纤维。其他原料和规格的儿茶素改性粘胶短纤维可参照使用。</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54030-2023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有色粘胶短纤维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本文件规定了有色粘胶短纤维的技术要求，描述了相应的试验方法，规定了检验规则、标志、包装、运输、贮存等方面的内容，同时给出了产品的分类和标识。</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本文件适用于粘胶原液着色法生产的线密度为＞</w:t>
            </w:r>
            <w:r>
              <w:rPr>
                <w:rFonts w:eastAsia="仿宋_GB2312"/>
                <w:color w:val="000000"/>
                <w:kern w:val="0"/>
                <w:lang w:bidi="ar"/>
              </w:rPr>
              <w:t>1.11dtex</w:t>
            </w:r>
            <w:r>
              <w:rPr>
                <w:rFonts w:eastAsia="仿宋_GB2312"/>
                <w:color w:val="000000"/>
                <w:kern w:val="0"/>
                <w:lang w:bidi="ar"/>
              </w:rPr>
              <w:t>～</w:t>
            </w:r>
            <w:r>
              <w:rPr>
                <w:rFonts w:eastAsia="仿宋_GB2312"/>
                <w:color w:val="000000"/>
                <w:kern w:val="0"/>
                <w:lang w:bidi="ar"/>
              </w:rPr>
              <w:t>6.67dtex</w:t>
            </w:r>
            <w:r>
              <w:rPr>
                <w:rFonts w:eastAsia="仿宋_GB2312"/>
                <w:color w:val="000000"/>
                <w:kern w:val="0"/>
                <w:lang w:bidi="ar"/>
              </w:rPr>
              <w:t>的有色粘胶短纤维。其他规格的有色粘胶短纤维可参照使用。</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54030-2010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52018-2</w:t>
            </w:r>
            <w:r>
              <w:rPr>
                <w:rFonts w:eastAsia="仿宋_GB2312"/>
                <w:color w:val="000000"/>
                <w:kern w:val="0"/>
                <w:lang w:bidi="ar"/>
              </w:rPr>
              <w:t>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有色涤纶短纤维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本文件规定了有色涤纶短纤维的技术要求，描述了相应的试验方法，规定了检验规则、标志、包装、运输、贮存等方面的内容，同时给出了产品的标识。</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本文件适用于名义线密度为</w:t>
            </w:r>
            <w:r>
              <w:rPr>
                <w:rFonts w:eastAsia="仿宋_GB2312"/>
                <w:color w:val="000000"/>
                <w:kern w:val="0"/>
                <w:lang w:bidi="ar"/>
              </w:rPr>
              <w:t>1.11 dtex</w:t>
            </w:r>
            <w:r>
              <w:rPr>
                <w:rFonts w:eastAsia="仿宋_GB2312"/>
                <w:color w:val="000000"/>
                <w:kern w:val="0"/>
                <w:lang w:bidi="ar"/>
              </w:rPr>
              <w:t>～＜</w:t>
            </w:r>
            <w:r>
              <w:rPr>
                <w:rFonts w:eastAsia="仿宋_GB2312"/>
                <w:color w:val="000000"/>
                <w:kern w:val="0"/>
                <w:lang w:bidi="ar"/>
              </w:rPr>
              <w:t>3.33 dtex</w:t>
            </w:r>
            <w:r>
              <w:rPr>
                <w:rFonts w:eastAsia="仿宋_GB2312"/>
                <w:color w:val="000000"/>
                <w:kern w:val="0"/>
                <w:lang w:bidi="ar"/>
              </w:rPr>
              <w:t>的有光、半消光、圆形截面的纺纱用有色涤纶短纤维。其他规格或类型的有色涤纶短纤维可参照使用。</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52018-2011</w:t>
            </w:r>
            <w:r>
              <w:rPr>
                <w:rFonts w:eastAsia="仿宋_GB2312"/>
                <w:color w:val="000000"/>
                <w:kern w:val="0"/>
                <w:lang w:bidi="ar"/>
              </w:rPr>
              <w:t>、</w:t>
            </w:r>
            <w:r>
              <w:rPr>
                <w:rFonts w:eastAsia="仿宋_GB2312"/>
                <w:color w:val="000000"/>
                <w:kern w:val="0"/>
                <w:lang w:bidi="ar"/>
              </w:rPr>
              <w:t>FZ/T 52020-2012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2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52065-2023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车内饰用有色涤纶短纤维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本文件规定了车内饰用有色涤纶短纤维的技术要求，描</w:t>
            </w:r>
            <w:r>
              <w:rPr>
                <w:rFonts w:eastAsia="仿宋_GB2312"/>
                <w:color w:val="000000"/>
                <w:kern w:val="0"/>
                <w:lang w:bidi="ar"/>
              </w:rPr>
              <w:t>述了相应的试验方法，规定了检验规则、标志、包装、运输、贮存等方面的内容，同时给出了产品的分类和标识。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本文件适用于采用原液着色技术生产的名义线密度为</w:t>
            </w:r>
            <w:r>
              <w:rPr>
                <w:rFonts w:eastAsia="仿宋_GB2312"/>
                <w:color w:val="000000"/>
                <w:kern w:val="0"/>
                <w:lang w:bidi="ar"/>
              </w:rPr>
              <w:t>1.33dtex</w:t>
            </w:r>
            <w:r>
              <w:rPr>
                <w:rFonts w:eastAsia="仿宋_GB2312"/>
                <w:color w:val="000000"/>
                <w:kern w:val="0"/>
                <w:lang w:bidi="ar"/>
              </w:rPr>
              <w:t>～</w:t>
            </w:r>
            <w:r>
              <w:rPr>
                <w:rFonts w:eastAsia="仿宋_GB2312"/>
                <w:color w:val="000000"/>
                <w:kern w:val="0"/>
                <w:lang w:bidi="ar"/>
              </w:rPr>
              <w:t>11.11dtex</w:t>
            </w:r>
            <w:r>
              <w:rPr>
                <w:rFonts w:eastAsia="仿宋_GB2312"/>
                <w:color w:val="000000"/>
                <w:kern w:val="0"/>
                <w:lang w:bidi="ar"/>
              </w:rPr>
              <w:t>，有光、半消光，圆形截面的车内饰用涤纶短纤维。其它规格的车内饰用有色涤纶短纤维可参照使用。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7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52066-2023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柚皮甙改性涤纶短纤维</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本文件规定了柚皮甙改性涤纶短纤维的技术要求，描述了相应的试验方法，规定了产品标识、检验规则、标志、包装、运输、贮存等方面的内容，同时给出了便于产品标识、</w:t>
            </w:r>
            <w:r>
              <w:rPr>
                <w:rFonts w:eastAsia="仿宋_GB2312"/>
                <w:color w:val="000000"/>
                <w:kern w:val="0"/>
                <w:lang w:bidi="ar"/>
              </w:rPr>
              <w:t>技术要求的产品分类。</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本文件适用于名义线密度为</w:t>
            </w:r>
            <w:r>
              <w:rPr>
                <w:rFonts w:eastAsia="仿宋_GB2312"/>
                <w:color w:val="000000"/>
                <w:kern w:val="0"/>
                <w:lang w:bidi="ar"/>
              </w:rPr>
              <w:t>0.80dtex</w:t>
            </w:r>
            <w:r>
              <w:rPr>
                <w:rFonts w:eastAsia="仿宋_GB2312"/>
                <w:color w:val="000000"/>
                <w:kern w:val="0"/>
                <w:lang w:bidi="ar"/>
              </w:rPr>
              <w:t>～</w:t>
            </w:r>
            <w:r>
              <w:rPr>
                <w:rFonts w:eastAsia="仿宋_GB2312"/>
                <w:color w:val="000000"/>
                <w:kern w:val="0"/>
                <w:lang w:bidi="ar"/>
              </w:rPr>
              <w:t>6.00dtex</w:t>
            </w:r>
            <w:r>
              <w:rPr>
                <w:rFonts w:eastAsia="仿宋_GB2312"/>
                <w:color w:val="000000"/>
                <w:kern w:val="0"/>
                <w:lang w:bidi="ar"/>
              </w:rPr>
              <w:t>，圆形截面，本色，有光、半消光，纺纱用柚皮甙改性涤纶短纤维。其他规格或类型的柚皮甙改性涤纶短纤维可参照使用。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4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54033-2023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锦纶</w:t>
            </w:r>
            <w:r>
              <w:rPr>
                <w:rFonts w:eastAsia="仿宋_GB2312"/>
                <w:color w:val="000000"/>
                <w:kern w:val="0"/>
                <w:lang w:bidi="ar"/>
              </w:rPr>
              <w:t>6</w:t>
            </w:r>
            <w:r>
              <w:rPr>
                <w:rFonts w:eastAsia="仿宋_GB2312"/>
                <w:color w:val="000000"/>
                <w:kern w:val="0"/>
                <w:lang w:bidi="ar"/>
              </w:rPr>
              <w:t>高取向丝</w:t>
            </w:r>
            <w:r>
              <w:rPr>
                <w:rFonts w:eastAsia="仿宋_GB2312" w:hint="eastAsia"/>
                <w:color w:val="000000"/>
                <w:kern w:val="0"/>
                <w:lang w:bidi="ar"/>
              </w:rPr>
              <w:t>（</w:t>
            </w:r>
            <w:r>
              <w:rPr>
                <w:rFonts w:eastAsia="仿宋_GB2312"/>
                <w:color w:val="000000"/>
                <w:kern w:val="0"/>
                <w:lang w:bidi="ar"/>
              </w:rPr>
              <w:t>HOY</w:t>
            </w:r>
            <w:r>
              <w:rPr>
                <w:rFonts w:eastAsia="仿宋_GB2312" w:hint="eastAsia"/>
                <w:color w:val="000000"/>
                <w:kern w:val="0"/>
                <w:lang w:bidi="ar"/>
              </w:rPr>
              <w:t>）</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本文件规定了锦纶</w:t>
            </w:r>
            <w:r>
              <w:rPr>
                <w:rFonts w:eastAsia="仿宋_GB2312"/>
                <w:color w:val="000000"/>
                <w:kern w:val="0"/>
                <w:lang w:bidi="ar"/>
              </w:rPr>
              <w:t>6</w:t>
            </w:r>
            <w:r>
              <w:rPr>
                <w:rFonts w:eastAsia="仿宋_GB2312"/>
                <w:color w:val="000000"/>
                <w:kern w:val="0"/>
                <w:lang w:bidi="ar"/>
              </w:rPr>
              <w:t>高取向丝</w:t>
            </w:r>
            <w:r>
              <w:rPr>
                <w:rFonts w:eastAsia="仿宋_GB2312" w:hint="eastAsia"/>
                <w:color w:val="000000"/>
                <w:kern w:val="0"/>
                <w:lang w:bidi="ar"/>
              </w:rPr>
              <w:t>（</w:t>
            </w:r>
            <w:r>
              <w:rPr>
                <w:rFonts w:eastAsia="仿宋_GB2312"/>
                <w:color w:val="000000"/>
                <w:kern w:val="0"/>
                <w:lang w:bidi="ar"/>
              </w:rPr>
              <w:t>HOY</w:t>
            </w:r>
            <w:r>
              <w:rPr>
                <w:rFonts w:eastAsia="仿宋_GB2312" w:hint="eastAsia"/>
                <w:color w:val="000000"/>
                <w:kern w:val="0"/>
                <w:lang w:bidi="ar"/>
              </w:rPr>
              <w:t>）</w:t>
            </w:r>
            <w:r>
              <w:rPr>
                <w:rFonts w:eastAsia="仿宋_GB2312"/>
                <w:color w:val="000000"/>
                <w:kern w:val="0"/>
                <w:lang w:bidi="ar"/>
              </w:rPr>
              <w:t>的技术要求，描述了相应的试验方法，规定了检验规则、标志、包装、运输、贮存等方面的内容，同时给出了产品的分类和标识。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本文件适用于总线密度为</w:t>
            </w:r>
            <w:r>
              <w:rPr>
                <w:rFonts w:eastAsia="仿宋_GB2312"/>
                <w:color w:val="000000"/>
                <w:kern w:val="0"/>
                <w:lang w:bidi="ar"/>
              </w:rPr>
              <w:t>8.0dtex</w:t>
            </w:r>
            <w:r>
              <w:rPr>
                <w:rFonts w:eastAsia="仿宋_GB2312"/>
                <w:color w:val="000000"/>
                <w:kern w:val="0"/>
                <w:lang w:bidi="ar"/>
              </w:rPr>
              <w:t>～</w:t>
            </w:r>
            <w:r>
              <w:rPr>
                <w:rFonts w:eastAsia="仿宋_GB2312"/>
                <w:color w:val="000000"/>
                <w:kern w:val="0"/>
                <w:lang w:bidi="ar"/>
              </w:rPr>
              <w:t>400.0dtex</w:t>
            </w:r>
            <w:r>
              <w:rPr>
                <w:rFonts w:eastAsia="仿宋_GB2312"/>
                <w:color w:val="000000"/>
                <w:kern w:val="0"/>
                <w:lang w:bidi="ar"/>
              </w:rPr>
              <w:t>，单丝线密度大于</w:t>
            </w:r>
            <w:r>
              <w:rPr>
                <w:rFonts w:eastAsia="仿宋_GB2312"/>
                <w:color w:val="000000"/>
                <w:kern w:val="0"/>
                <w:lang w:bidi="ar"/>
              </w:rPr>
              <w:t>1.0dt</w:t>
            </w:r>
            <w:r>
              <w:rPr>
                <w:rFonts w:eastAsia="仿宋_GB2312"/>
                <w:color w:val="000000"/>
                <w:kern w:val="0"/>
                <w:lang w:bidi="ar"/>
              </w:rPr>
              <w:t>ex</w:t>
            </w:r>
            <w:r>
              <w:rPr>
                <w:rFonts w:eastAsia="仿宋_GB2312"/>
                <w:color w:val="000000"/>
                <w:kern w:val="0"/>
                <w:lang w:bidi="ar"/>
              </w:rPr>
              <w:t>，圆形截面，有光、半消光、全消光，未经加捻和未经压洗定型的民用本色锦纶</w:t>
            </w:r>
            <w:r>
              <w:rPr>
                <w:rFonts w:eastAsia="仿宋_GB2312"/>
                <w:color w:val="000000"/>
                <w:kern w:val="0"/>
                <w:lang w:bidi="ar"/>
              </w:rPr>
              <w:t>6</w:t>
            </w:r>
            <w:r>
              <w:rPr>
                <w:rFonts w:eastAsia="仿宋_GB2312"/>
                <w:color w:val="000000"/>
                <w:kern w:val="0"/>
                <w:lang w:bidi="ar"/>
              </w:rPr>
              <w:t>高取向丝</w:t>
            </w:r>
            <w:r>
              <w:rPr>
                <w:rFonts w:eastAsia="仿宋_GB2312" w:hint="eastAsia"/>
                <w:color w:val="000000"/>
                <w:kern w:val="0"/>
                <w:lang w:bidi="ar"/>
              </w:rPr>
              <w:t>（</w:t>
            </w:r>
            <w:r>
              <w:rPr>
                <w:rFonts w:eastAsia="仿宋_GB2312"/>
                <w:color w:val="000000"/>
                <w:kern w:val="0"/>
                <w:lang w:bidi="ar"/>
              </w:rPr>
              <w:t>HOY</w:t>
            </w:r>
            <w:r>
              <w:rPr>
                <w:rFonts w:eastAsia="仿宋_GB2312" w:hint="eastAsia"/>
                <w:color w:val="000000"/>
                <w:kern w:val="0"/>
                <w:lang w:bidi="ar"/>
              </w:rPr>
              <w:t>）</w:t>
            </w:r>
            <w:r>
              <w:rPr>
                <w:rFonts w:eastAsia="仿宋_GB2312"/>
                <w:color w:val="000000"/>
                <w:kern w:val="0"/>
                <w:lang w:bidi="ar"/>
              </w:rPr>
              <w:t>。</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54033-2010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2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54143-2023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循环再利用海岛涤纶牵伸丝</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本文件规定了循环再利用海岛涤纶牵伸丝的技术要求，描述了相应的试验方法，规定了检验规则、标志、包装、运输、贮存等方面的内容，同时给出了产品的标识。</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本文件适用于总线密度为</w:t>
            </w:r>
            <w:r>
              <w:rPr>
                <w:rFonts w:eastAsia="仿宋_GB2312"/>
                <w:color w:val="000000"/>
                <w:kern w:val="0"/>
                <w:lang w:bidi="ar"/>
              </w:rPr>
              <w:t>50.0dtex</w:t>
            </w:r>
            <w:r>
              <w:rPr>
                <w:rFonts w:eastAsia="仿宋_GB2312"/>
                <w:color w:val="000000"/>
                <w:kern w:val="0"/>
                <w:lang w:bidi="ar"/>
              </w:rPr>
              <w:t>～</w:t>
            </w:r>
            <w:r>
              <w:rPr>
                <w:rFonts w:eastAsia="仿宋_GB2312"/>
                <w:color w:val="000000"/>
                <w:kern w:val="0"/>
                <w:lang w:bidi="ar"/>
              </w:rPr>
              <w:t>115.0dtex</w:t>
            </w:r>
            <w:r>
              <w:rPr>
                <w:rFonts w:eastAsia="仿宋_GB2312"/>
                <w:color w:val="000000"/>
                <w:kern w:val="0"/>
                <w:lang w:bidi="ar"/>
              </w:rPr>
              <w:t>、开纤后单丝线密度</w:t>
            </w:r>
            <w:r>
              <w:rPr>
                <w:rFonts w:eastAsia="仿宋_GB2312"/>
                <w:color w:val="000000"/>
                <w:kern w:val="0"/>
                <w:lang w:bidi="ar"/>
              </w:rPr>
              <w:t>0.04dtex</w:t>
            </w:r>
            <w:r>
              <w:rPr>
                <w:rFonts w:eastAsia="仿宋_GB2312"/>
                <w:color w:val="000000"/>
                <w:kern w:val="0"/>
                <w:lang w:bidi="ar"/>
              </w:rPr>
              <w:t>～</w:t>
            </w:r>
            <w:r>
              <w:rPr>
                <w:rFonts w:eastAsia="仿宋_GB2312"/>
                <w:color w:val="000000"/>
                <w:kern w:val="0"/>
                <w:lang w:bidi="ar"/>
              </w:rPr>
              <w:t>0.09dtex</w:t>
            </w:r>
            <w:r>
              <w:rPr>
                <w:rFonts w:eastAsia="仿宋_GB2312"/>
                <w:color w:val="000000"/>
                <w:kern w:val="0"/>
                <w:lang w:bidi="ar"/>
              </w:rPr>
              <w:t>，圆形截面的循环再利用海岛涤纶牵伸丝。其它</w:t>
            </w:r>
            <w:r>
              <w:rPr>
                <w:rFonts w:eastAsia="仿宋_GB2312"/>
                <w:color w:val="000000"/>
                <w:kern w:val="0"/>
                <w:lang w:bidi="ar"/>
              </w:rPr>
              <w:t>类型的循环再利用海岛涤纶牵伸丝可参照使用。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70018-2023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针织服装理化性能的要求</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本文件规定了针织服装的理化性能技术要求及测试方法。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本文件适用于以针织物为主要面料生产的服装产品。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72030-2023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衬衫用针织面料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本文件规定了衬衫用针织面料的规格、要求、试验方法、抽样规则、判定规则、产品使用说明、包装、运输和贮存。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本文件适用于衬衫用针织面料。</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本文件不适用于年龄在</w:t>
            </w:r>
            <w:r>
              <w:rPr>
                <w:rFonts w:eastAsia="仿宋_GB2312"/>
                <w:color w:val="000000"/>
                <w:kern w:val="0"/>
                <w:lang w:bidi="ar"/>
              </w:rPr>
              <w:t>36</w:t>
            </w:r>
            <w:r>
              <w:rPr>
                <w:rFonts w:eastAsia="仿宋_GB2312"/>
                <w:color w:val="000000"/>
                <w:kern w:val="0"/>
                <w:lang w:bidi="ar"/>
              </w:rPr>
              <w:t>个月及以下的婴幼儿衬衫用针织面料。</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w:t>
            </w:r>
            <w:r>
              <w:rPr>
                <w:rFonts w:eastAsia="仿宋_GB2312" w:hint="eastAsia"/>
                <w:color w:val="000000"/>
                <w:kern w:val="0"/>
              </w:rPr>
              <w:t>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73017-2023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针织家居服</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本文件规定了针织家居服的术语和定义、产品号型、要求、试验、抽样规则、判定规则、产品使用说明、包装、运输和贮存。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本文件适用于以针织面料为主加工制成的家居服。</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本文件不适用于年龄在</w:t>
            </w:r>
            <w:r>
              <w:rPr>
                <w:rFonts w:eastAsia="仿宋_GB2312"/>
                <w:color w:val="000000"/>
                <w:kern w:val="0"/>
                <w:lang w:bidi="ar"/>
              </w:rPr>
              <w:t>36</w:t>
            </w:r>
            <w:r>
              <w:rPr>
                <w:rFonts w:eastAsia="仿宋_GB2312"/>
                <w:color w:val="000000"/>
                <w:kern w:val="0"/>
                <w:lang w:bidi="ar"/>
              </w:rPr>
              <w:t>个月及以下的婴幼儿服饰。</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73017-2014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73074-2023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阻燃针织服装</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本文件规定了阻燃针织服装的术语和定义、号型、技术要求、试验方法、检验规则、判定规则、产品使用说明、包装、贮存和运输。</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本文件适用于阻燃针</w:t>
            </w:r>
            <w:r>
              <w:rPr>
                <w:rFonts w:eastAsia="仿宋_GB2312"/>
                <w:color w:val="000000"/>
                <w:kern w:val="0"/>
                <w:lang w:bidi="ar"/>
              </w:rPr>
              <w:t>织服装。</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w:t>
            </w:r>
            <w:r>
              <w:rPr>
                <w:rFonts w:eastAsia="仿宋_GB2312"/>
                <w:color w:val="000000"/>
                <w:kern w:val="0"/>
                <w:lang w:bidi="ar"/>
              </w:rPr>
              <w:t>14</w:t>
            </w:r>
            <w:r>
              <w:rPr>
                <w:rFonts w:eastAsia="仿宋_GB2312"/>
                <w:color w:val="000000"/>
                <w:kern w:val="0"/>
                <w:lang w:bidi="ar"/>
              </w:rPr>
              <w:t>周岁及以下的婴幼儿和儿童阻燃针织服装。</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5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73075-2023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生理参数采集针织服装服饰</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本文件规定了生理参数采集针织服装服饰的术语和定义、号型、要求、试验方法、抽样规则、判定规则、使用说明、包装、运输和贮存。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本文件适用于鉴定将体温、脉率、血氧饱和度、心率、呼吸频率等生理参数采集系统与针织服装服饰载体结合生产的服装服饰的品质。</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本文件不适用于年龄在</w:t>
            </w:r>
            <w:r>
              <w:rPr>
                <w:rFonts w:eastAsia="仿宋_GB2312"/>
                <w:color w:val="000000"/>
                <w:kern w:val="0"/>
                <w:lang w:bidi="ar"/>
              </w:rPr>
              <w:t>36</w:t>
            </w:r>
            <w:r>
              <w:rPr>
                <w:rFonts w:eastAsia="仿宋_GB2312"/>
                <w:color w:val="000000"/>
                <w:kern w:val="0"/>
                <w:lang w:bidi="ar"/>
              </w:rPr>
              <w:t>个月及以下的婴幼儿产品。</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本文件不适用于医疗用途的产品。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7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w:t>
            </w:r>
            <w:r>
              <w:rPr>
                <w:rFonts w:eastAsia="仿宋_GB2312"/>
                <w:color w:val="000000"/>
                <w:kern w:val="0"/>
                <w:lang w:bidi="ar"/>
              </w:rPr>
              <w:t>Z/T 80007.1-2023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使用粘合衬服装剥离强力测试方法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本文件规定了各类使用粘合衬服装剥离强力的测试方法。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本文件主要适用于各类使用粘合衬服装的剥离强力测试，也适用于覆有粘合衬的衣片及小样的剥离强力测试。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80007.1-2006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7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80007.2-2023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使用粘合衬服装耐水洗测试方法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本文件规定了使用粘合衬服装经过一次完整的洗涤程序测试过程（一次洗涤程序和一次干燥过程）后，测定其尺寸变化率、剥离强力变化率及评定外观形态变化的试验方法。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本文件适用于使</w:t>
            </w:r>
            <w:r>
              <w:rPr>
                <w:rFonts w:eastAsia="仿宋_GB2312"/>
                <w:color w:val="000000"/>
                <w:kern w:val="0"/>
                <w:lang w:bidi="ar"/>
              </w:rPr>
              <w:t>用粘合衬的各类可水洗服装的耐水洗测试，也适用于服装面料与粘合衬粘合的衣片、组合试样或小样的耐水洗测试。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80007.2-2006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4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80007.3-2023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使用粘合衬服装耐干洗测试方法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本文件规定了使用粘合衬服装经商业干洗机干洗后，测定其尺寸变化率、剥离强力变化率及评定外观形态的变化的试验方法。</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本文件适用于使用粘合衬的各类可干洗服装的耐干洗测试。也适用于服装面料与粘合衬粘合的衣片、组合试样或小样的耐干洗测试。</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80007.3-2006</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80011.1-2023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服装</w:t>
            </w:r>
            <w:r>
              <w:rPr>
                <w:rFonts w:eastAsia="仿宋_GB2312"/>
                <w:color w:val="000000"/>
                <w:kern w:val="0"/>
                <w:lang w:bidi="ar"/>
              </w:rPr>
              <w:t>CAD</w:t>
            </w:r>
            <w:r>
              <w:rPr>
                <w:rFonts w:eastAsia="仿宋_GB2312"/>
                <w:color w:val="000000"/>
                <w:kern w:val="0"/>
                <w:lang w:bidi="ar"/>
              </w:rPr>
              <w:t>电子数据交换格式</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1</w:t>
            </w:r>
            <w:r>
              <w:rPr>
                <w:rFonts w:eastAsia="仿宋_GB2312"/>
                <w:color w:val="000000"/>
                <w:kern w:val="0"/>
                <w:lang w:bidi="ar"/>
              </w:rPr>
              <w:t>部分：样版数据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本文件适用于不同服装</w:t>
            </w:r>
            <w:r>
              <w:rPr>
                <w:rFonts w:eastAsia="仿宋_GB2312"/>
                <w:color w:val="000000"/>
                <w:kern w:val="0"/>
                <w:lang w:bidi="ar"/>
              </w:rPr>
              <w:t>CAD</w:t>
            </w:r>
            <w:r>
              <w:rPr>
                <w:rFonts w:eastAsia="仿宋_GB2312"/>
                <w:color w:val="000000"/>
                <w:kern w:val="0"/>
                <w:lang w:bidi="ar"/>
              </w:rPr>
              <w:t>之间，以及</w:t>
            </w:r>
            <w:r>
              <w:rPr>
                <w:rFonts w:eastAsia="仿宋_GB2312"/>
                <w:color w:val="000000"/>
                <w:kern w:val="0"/>
                <w:lang w:bidi="ar"/>
              </w:rPr>
              <w:t>CAD/CAM/CAPP</w:t>
            </w:r>
            <w:r>
              <w:rPr>
                <w:rFonts w:eastAsia="仿宋_GB2312"/>
                <w:color w:val="000000"/>
                <w:kern w:val="0"/>
                <w:lang w:bidi="ar"/>
              </w:rPr>
              <w:t>系统之间进行二维样版数据的交换。</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本文件定义的样版数据类型遵照</w:t>
            </w:r>
            <w:r>
              <w:rPr>
                <w:rFonts w:eastAsia="仿宋_GB2312"/>
                <w:color w:val="000000"/>
                <w:kern w:val="0"/>
                <w:lang w:bidi="ar"/>
              </w:rPr>
              <w:t>ANSI C</w:t>
            </w:r>
            <w:r>
              <w:rPr>
                <w:rFonts w:eastAsia="仿宋_GB2312"/>
                <w:color w:val="000000"/>
                <w:kern w:val="0"/>
                <w:lang w:bidi="ar"/>
              </w:rPr>
              <w:t>，建议映射到</w:t>
            </w:r>
            <w:r>
              <w:rPr>
                <w:rFonts w:eastAsia="仿宋_GB2312"/>
                <w:color w:val="000000"/>
                <w:kern w:val="0"/>
                <w:lang w:bidi="ar"/>
              </w:rPr>
              <w:t>XML</w:t>
            </w:r>
            <w:r>
              <w:rPr>
                <w:rFonts w:eastAsia="仿宋_GB2312"/>
                <w:color w:val="000000"/>
                <w:kern w:val="0"/>
                <w:lang w:bidi="ar"/>
              </w:rPr>
              <w:t>（</w:t>
            </w:r>
            <w:r>
              <w:rPr>
                <w:rFonts w:eastAsia="仿宋_GB2312"/>
                <w:color w:val="000000"/>
                <w:kern w:val="0"/>
                <w:lang w:bidi="ar"/>
              </w:rPr>
              <w:t>eXtensible Markup Language</w:t>
            </w:r>
            <w:r>
              <w:rPr>
                <w:rFonts w:eastAsia="仿宋_GB2312"/>
                <w:color w:val="000000"/>
                <w:kern w:val="0"/>
                <w:lang w:bidi="ar"/>
              </w:rPr>
              <w:t>，可扩展的标记语言）或</w:t>
            </w:r>
            <w:r>
              <w:rPr>
                <w:rFonts w:eastAsia="仿宋_GB2312"/>
                <w:color w:val="000000"/>
                <w:kern w:val="0"/>
                <w:lang w:bidi="ar"/>
              </w:rPr>
              <w:t>DXF</w:t>
            </w:r>
            <w:r>
              <w:rPr>
                <w:rFonts w:eastAsia="仿宋_GB2312"/>
                <w:color w:val="000000"/>
                <w:kern w:val="0"/>
                <w:lang w:bidi="ar"/>
              </w:rPr>
              <w:t>（</w:t>
            </w:r>
            <w:r>
              <w:rPr>
                <w:rFonts w:eastAsia="仿宋_GB2312"/>
                <w:color w:val="000000"/>
                <w:kern w:val="0"/>
                <w:lang w:bidi="ar"/>
              </w:rPr>
              <w:t>Drawing Exchange Format</w:t>
            </w:r>
            <w:r>
              <w:rPr>
                <w:rFonts w:eastAsia="仿宋_GB2312"/>
                <w:color w:val="000000"/>
                <w:kern w:val="0"/>
                <w:lang w:bidi="ar"/>
              </w:rPr>
              <w:t>，图形转换格式），使用</w:t>
            </w:r>
            <w:r>
              <w:rPr>
                <w:rFonts w:eastAsia="仿宋_GB2312"/>
                <w:color w:val="000000"/>
                <w:kern w:val="0"/>
                <w:lang w:bidi="ar"/>
              </w:rPr>
              <w:t>XML</w:t>
            </w:r>
            <w:r>
              <w:rPr>
                <w:rFonts w:eastAsia="仿宋_GB2312"/>
                <w:color w:val="000000"/>
                <w:kern w:val="0"/>
                <w:lang w:bidi="ar"/>
              </w:rPr>
              <w:t>或</w:t>
            </w:r>
            <w:r>
              <w:rPr>
                <w:rFonts w:eastAsia="仿宋_GB2312"/>
                <w:color w:val="000000"/>
                <w:kern w:val="0"/>
                <w:lang w:bidi="ar"/>
              </w:rPr>
              <w:t>DXF</w:t>
            </w:r>
            <w:r>
              <w:rPr>
                <w:rFonts w:eastAsia="仿宋_GB2312"/>
                <w:color w:val="000000"/>
                <w:kern w:val="0"/>
                <w:lang w:bidi="ar"/>
              </w:rPr>
              <w:t>格式文件进行样版数据文件交换。</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80011.1-2009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w:t>
            </w:r>
            <w:r>
              <w:rPr>
                <w:rFonts w:eastAsia="仿宋_GB2312"/>
                <w:color w:val="000000"/>
                <w:kern w:val="0"/>
                <w:lang w:bidi="ar"/>
              </w:rPr>
              <w:t>/T 80011.2-2023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服装</w:t>
            </w:r>
            <w:r>
              <w:rPr>
                <w:rFonts w:eastAsia="仿宋_GB2312"/>
                <w:color w:val="000000"/>
                <w:kern w:val="0"/>
                <w:lang w:bidi="ar"/>
              </w:rPr>
              <w:t>CAD</w:t>
            </w:r>
            <w:r>
              <w:rPr>
                <w:rFonts w:eastAsia="仿宋_GB2312"/>
                <w:color w:val="000000"/>
                <w:kern w:val="0"/>
                <w:lang w:bidi="ar"/>
              </w:rPr>
              <w:t>电子数据交换格式</w:t>
            </w:r>
            <w:r>
              <w:rPr>
                <w:rFonts w:eastAsia="仿宋_GB2312"/>
                <w:color w:val="000000"/>
                <w:kern w:val="0"/>
                <w:lang w:bidi="ar"/>
              </w:rPr>
              <w:t xml:space="preserve"> </w:t>
            </w:r>
            <w:r>
              <w:rPr>
                <w:rFonts w:eastAsia="仿宋_GB2312"/>
                <w:color w:val="000000"/>
                <w:kern w:val="0"/>
                <w:lang w:bidi="ar"/>
              </w:rPr>
              <w:t>第</w:t>
            </w:r>
            <w:r>
              <w:rPr>
                <w:rFonts w:eastAsia="仿宋_GB2312"/>
                <w:color w:val="000000"/>
                <w:kern w:val="0"/>
                <w:lang w:bidi="ar"/>
              </w:rPr>
              <w:t>2</w:t>
            </w:r>
            <w:r>
              <w:rPr>
                <w:rFonts w:eastAsia="仿宋_GB2312"/>
                <w:color w:val="000000"/>
                <w:kern w:val="0"/>
                <w:lang w:bidi="ar"/>
              </w:rPr>
              <w:t>部分：排料数据</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本文件描述了将排料数据从一个</w:t>
            </w:r>
            <w:r>
              <w:rPr>
                <w:rFonts w:eastAsia="仿宋_GB2312"/>
                <w:color w:val="000000"/>
                <w:kern w:val="0"/>
                <w:lang w:bidi="ar"/>
              </w:rPr>
              <w:t>CAD</w:t>
            </w:r>
            <w:r>
              <w:rPr>
                <w:rFonts w:eastAsia="仿宋_GB2312"/>
                <w:color w:val="000000"/>
                <w:kern w:val="0"/>
                <w:lang w:bidi="ar"/>
              </w:rPr>
              <w:t>排料系统转换到另一个</w:t>
            </w:r>
            <w:r>
              <w:rPr>
                <w:rFonts w:eastAsia="仿宋_GB2312"/>
                <w:color w:val="000000"/>
                <w:kern w:val="0"/>
                <w:lang w:bidi="ar"/>
              </w:rPr>
              <w:t>CAD</w:t>
            </w:r>
            <w:r>
              <w:rPr>
                <w:rFonts w:eastAsia="仿宋_GB2312"/>
                <w:color w:val="000000"/>
                <w:kern w:val="0"/>
                <w:lang w:bidi="ar"/>
              </w:rPr>
              <w:t>排料系统或</w:t>
            </w:r>
            <w:r>
              <w:rPr>
                <w:rFonts w:eastAsia="仿宋_GB2312"/>
                <w:color w:val="000000"/>
                <w:kern w:val="0"/>
                <w:lang w:bidi="ar"/>
              </w:rPr>
              <w:t>CAM</w:t>
            </w:r>
            <w:r>
              <w:rPr>
                <w:rFonts w:eastAsia="仿宋_GB2312"/>
                <w:color w:val="000000"/>
                <w:kern w:val="0"/>
                <w:lang w:bidi="ar"/>
              </w:rPr>
              <w:t>系统的数据格式。</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本文件适用于限定不同</w:t>
            </w:r>
            <w:r>
              <w:rPr>
                <w:rFonts w:eastAsia="仿宋_GB2312"/>
                <w:color w:val="000000"/>
                <w:kern w:val="0"/>
                <w:lang w:bidi="ar"/>
              </w:rPr>
              <w:t>CAD</w:t>
            </w:r>
            <w:r>
              <w:rPr>
                <w:rFonts w:eastAsia="仿宋_GB2312"/>
                <w:color w:val="000000"/>
                <w:kern w:val="0"/>
                <w:lang w:bidi="ar"/>
              </w:rPr>
              <w:t>系统在处理相同样版时的数据差异。</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本文件不适用于曲线插值或描述。所有曲线均由离散向量表示，并取决于</w:t>
            </w:r>
            <w:r>
              <w:rPr>
                <w:rFonts w:eastAsia="仿宋_GB2312"/>
                <w:color w:val="000000"/>
                <w:kern w:val="0"/>
                <w:lang w:bidi="ar"/>
              </w:rPr>
              <w:t>CAD</w:t>
            </w:r>
            <w:r>
              <w:rPr>
                <w:rFonts w:eastAsia="仿宋_GB2312"/>
                <w:color w:val="000000"/>
                <w:kern w:val="0"/>
                <w:lang w:bidi="ar"/>
              </w:rPr>
              <w:t>软件的分辨率。</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本文件不适用于表示样版之间或样版尺寸之间的维度关系，也不适用于表示</w:t>
            </w:r>
            <w:r>
              <w:rPr>
                <w:rFonts w:eastAsia="仿宋_GB2312"/>
                <w:color w:val="000000"/>
                <w:kern w:val="0"/>
                <w:lang w:bidi="ar"/>
              </w:rPr>
              <w:t>2D</w:t>
            </w:r>
            <w:r>
              <w:rPr>
                <w:rFonts w:eastAsia="仿宋_GB2312"/>
                <w:color w:val="000000"/>
                <w:kern w:val="0"/>
                <w:lang w:bidi="ar"/>
              </w:rPr>
              <w:t>或</w:t>
            </w:r>
            <w:r>
              <w:rPr>
                <w:rFonts w:eastAsia="仿宋_GB2312"/>
                <w:color w:val="000000"/>
                <w:kern w:val="0"/>
                <w:lang w:bidi="ar"/>
              </w:rPr>
              <w:t>3D</w:t>
            </w:r>
            <w:r>
              <w:rPr>
                <w:rFonts w:eastAsia="仿宋_GB2312"/>
                <w:color w:val="000000"/>
                <w:kern w:val="0"/>
                <w:lang w:bidi="ar"/>
              </w:rPr>
              <w:t>缝制产品样片几何图形之间的对应关系。</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80011.2-2009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620</w:t>
            </w:r>
            <w:r>
              <w:rPr>
                <w:rFonts w:eastAsia="仿宋_GB2312"/>
                <w:color w:val="000000"/>
                <w:kern w:val="0"/>
                <w:lang w:bidi="ar"/>
              </w:rPr>
              <w:t>46-2023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乳胶被</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本文件规定了乳胶被产品的术语和定义、要求、试验方法、检验规则、标志、包装、运输和贮存。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本文件适用于由乳胶制品为填充物，以纺织面料制作外套的被（芯）类产品。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61011-2023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棉针织毯</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本文件规定了棉针织毯的术语和定义、要求、试验方法、检验规则、标志、包装、运输和贮存。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本文件适用于以棉纤维含量不低于</w:t>
            </w:r>
            <w:r>
              <w:rPr>
                <w:rFonts w:eastAsia="仿宋_GB2312"/>
                <w:color w:val="000000"/>
                <w:kern w:val="0"/>
                <w:lang w:bidi="ar"/>
              </w:rPr>
              <w:t>50%</w:t>
            </w:r>
            <w:r>
              <w:rPr>
                <w:rFonts w:eastAsia="仿宋_GB2312"/>
                <w:color w:val="000000"/>
                <w:kern w:val="0"/>
                <w:lang w:bidi="ar"/>
              </w:rPr>
              <w:t>的针织面料为主制作而成的毯类产品。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62047-2023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洗澡巾</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本文件规定了洗澡巾的术语和定义</w:t>
            </w:r>
            <w:r>
              <w:rPr>
                <w:rFonts w:eastAsia="仿宋_GB2312"/>
                <w:color w:val="000000"/>
                <w:kern w:val="0"/>
                <w:lang w:bidi="ar"/>
              </w:rPr>
              <w:t>、要求、试验方法、检验规则、标志、包装、运输和贮存。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本文件适用于以纺织纤维为原料生产的洗澡巾。</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本文件不适用于年龄在</w:t>
            </w:r>
            <w:r>
              <w:rPr>
                <w:rFonts w:eastAsia="仿宋_GB2312"/>
                <w:color w:val="000000"/>
                <w:kern w:val="0"/>
                <w:lang w:bidi="ar"/>
              </w:rPr>
              <w:t>36</w:t>
            </w:r>
            <w:r>
              <w:rPr>
                <w:rFonts w:eastAsia="仿宋_GB2312"/>
                <w:color w:val="000000"/>
                <w:kern w:val="0"/>
                <w:lang w:bidi="ar"/>
              </w:rPr>
              <w:t>个月及以下的婴幼儿产品。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87"/>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64015-2023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机织过滤布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本文件规定了机织过滤布的术语与定义、产品分类及代号、要求、试验方法、检验规则、标志、包装、运输和贮存。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本文件适用于以纺织纤维为原料采用机织工艺生产的过滤布。</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64015-2009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2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64102-2023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耐高温滤筒用硬挺滤料</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本文件规定了耐高温</w:t>
            </w:r>
            <w:r>
              <w:rPr>
                <w:rFonts w:eastAsia="仿宋_GB2312"/>
                <w:color w:val="000000"/>
                <w:kern w:val="0"/>
                <w:lang w:bidi="ar"/>
              </w:rPr>
              <w:t>滤筒用硬挺滤料的术语和定义、分类、滤料代号与命名、要求、试验方法、检验规则及包装、储运和标志。</w:t>
            </w:r>
          </w:p>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本文件适用于长期使用温度在</w:t>
            </w:r>
            <w:r>
              <w:rPr>
                <w:rFonts w:eastAsia="仿宋_GB2312"/>
                <w:color w:val="000000"/>
                <w:kern w:val="0"/>
                <w:lang w:bidi="ar"/>
              </w:rPr>
              <w:t>130℃</w:t>
            </w:r>
            <w:r>
              <w:rPr>
                <w:rFonts w:eastAsia="仿宋_GB2312"/>
                <w:color w:val="000000"/>
                <w:kern w:val="0"/>
                <w:lang w:bidi="ar"/>
              </w:rPr>
              <w:t>～</w:t>
            </w:r>
            <w:r>
              <w:rPr>
                <w:rFonts w:eastAsia="仿宋_GB2312"/>
                <w:color w:val="000000"/>
                <w:kern w:val="0"/>
                <w:lang w:bidi="ar"/>
              </w:rPr>
              <w:t>260℃</w:t>
            </w:r>
            <w:r>
              <w:rPr>
                <w:rFonts w:eastAsia="仿宋_GB2312"/>
                <w:color w:val="000000"/>
                <w:kern w:val="0"/>
                <w:lang w:bidi="ar"/>
              </w:rPr>
              <w:t>范围的滤筒用硬挺滤料。</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本文件内容未提及的纤维材质及成型工艺的耐高温滤筒用硬挺滤料可参考本文件要求。</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5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64103-2023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矿用聚酯纤维柔性假顶网</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本文件规定了矿用聚酯纤维柔性假顶网的术语及定义、规格型号、技术要求、试验方法、检验规则、标志、包装、运输及贮存。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本文件适用于以聚酯工业长丝为原料，经特定的加工工艺制成的假顶网产品，其</w:t>
            </w:r>
            <w:r>
              <w:rPr>
                <w:rFonts w:eastAsia="仿宋_GB2312"/>
                <w:color w:val="000000"/>
                <w:kern w:val="0"/>
                <w:lang w:bidi="ar"/>
              </w:rPr>
              <w:t>他纤维材料制作的假顶网产品可以参考本文件。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64104-2023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生物降解纺粘法非织造布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本文件规定了生物降解纺粘法非织造布的术语和定义、技术要求、试验方法、检验规则、标志、包装、储存和运输。</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本文件适用于以聚乳酸为原料，采用熔体纺丝成网、经热轧粘合制成的纺粘法非织造布，其他可降解聚合物原料生产的纺粘法非织造布可参考使用。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64095-2023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蜂巢折叠窗帘用非织造布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本文件规定了蜂巢折叠窗帘用非织造布的术语和定义、要求、试验方</w:t>
            </w:r>
            <w:r>
              <w:rPr>
                <w:rFonts w:eastAsia="仿宋_GB2312"/>
                <w:color w:val="000000"/>
                <w:kern w:val="0"/>
                <w:lang w:bidi="ar"/>
              </w:rPr>
              <w:t>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本文件适用于以聚酯纤维为主要原料，经水刺工艺加工制成的蜂巢折叠窗帘用非织造布。其他原料和工艺制成的蜂巢折叠窗帘用非织造布可参照使用。</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64096-2023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光纤发光织物</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本文件规定了光纤发光织物的术语和定义、要求、试验方法、检验规则和标志、包装、运输、贮存。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本文件适用于光纤发光机织物。</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64097-2023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针织起绒革基布</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本文件规定了针织起绒革基布产品的术语和定义、分类、要求、试验方法</w:t>
            </w:r>
            <w:r>
              <w:rPr>
                <w:rFonts w:eastAsia="仿宋_GB2312"/>
                <w:color w:val="000000"/>
                <w:kern w:val="0"/>
                <w:lang w:bidi="ar"/>
              </w:rPr>
              <w:t>、检验规则、标志、包装、运输和贮存。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本文件适用于加工人造革、合成革和复合革的针织起绒基布。</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1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64098-2023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擦拭用吸油织物</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本文件规定了擦拭用吸油织物的术语和定义、分类和规格、要求、试验方法、检验规则及标识、包装、运输和贮存。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本文件适用于以纺织纤维为原料制成的用于擦拭的具有吸油功能的各类机织物、针织物、非织造布及其制品。</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39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FZ/T 90113-2023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纺织用针</w:t>
            </w:r>
            <w:r>
              <w:rPr>
                <w:rFonts w:eastAsia="仿宋_GB2312"/>
                <w:color w:val="000000"/>
                <w:kern w:val="0"/>
                <w:lang w:bidi="ar"/>
              </w:rPr>
              <w:t xml:space="preserve"> </w:t>
            </w:r>
            <w:r>
              <w:rPr>
                <w:rFonts w:eastAsia="仿宋_GB2312"/>
                <w:color w:val="000000"/>
                <w:kern w:val="0"/>
                <w:lang w:bidi="ar"/>
              </w:rPr>
              <w:t>耐磨损性能试验方法</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本文件规定了纺织用针耐磨损性能试验术语和定义、</w:t>
            </w:r>
            <w:r>
              <w:rPr>
                <w:rFonts w:eastAsia="仿宋_GB2312"/>
                <w:color w:val="000000"/>
                <w:kern w:val="0"/>
                <w:lang w:bidi="ar"/>
              </w:rPr>
              <w:t>试验原理、试验设备、试验条件、试样、试验步骤、试验数据处理和试验报告。</w:t>
            </w:r>
          </w:p>
          <w:p w:rsidR="00000000" w:rsidRDefault="005772EB">
            <w:pPr>
              <w:widowControl/>
              <w:autoSpaceDE w:val="0"/>
              <w:spacing w:line="360" w:lineRule="exact"/>
              <w:ind w:firstLineChars="200" w:firstLine="420"/>
              <w:textAlignment w:val="bottom"/>
              <w:rPr>
                <w:rFonts w:eastAsia="仿宋_GB2312"/>
                <w:color w:val="000000"/>
                <w:kern w:val="0"/>
                <w:lang w:bidi="ar"/>
              </w:rPr>
            </w:pPr>
            <w:r>
              <w:rPr>
                <w:rFonts w:eastAsia="仿宋_GB2312"/>
                <w:color w:val="000000"/>
                <w:kern w:val="0"/>
                <w:lang w:bidi="ar"/>
              </w:rPr>
              <w:t>本文件适用于纺纱准备与纺纱机械用钢针、针刺机用针、针织机用针在进行耐磨损性能试验时，其质量磨损量和形体磨损量的测定。</w:t>
            </w:r>
          </w:p>
          <w:p w:rsidR="00000000" w:rsidRDefault="005772EB">
            <w:pPr>
              <w:widowControl/>
              <w:autoSpaceDE w:val="0"/>
              <w:spacing w:line="360" w:lineRule="exact"/>
              <w:ind w:firstLineChars="200" w:firstLine="420"/>
              <w:textAlignment w:val="bottom"/>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43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07024-2023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纺织染整企业水系统集成优化实施指南</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本文件规定了纺织染整企业水系统集成优化的相关术语和定义、水系统现状调查、水系统集成优化设计、效果评估。</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本文件适用于纺织染整企业水系统集成优化，其他纺织企业可参考执行。</w:t>
            </w:r>
          </w:p>
          <w:p w:rsidR="00000000" w:rsidRDefault="005772EB">
            <w:pPr>
              <w:widowControl/>
              <w:spacing w:line="360" w:lineRule="exact"/>
              <w:ind w:firstLineChars="200" w:firstLine="420"/>
              <w:rPr>
                <w:rFonts w:eastAsia="仿宋_GB2312"/>
                <w:color w:val="000000"/>
                <w:kern w:val="0"/>
                <w:lang w:bidi="ar"/>
              </w:rPr>
            </w:pP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7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07027</w:t>
            </w:r>
            <w:r>
              <w:rPr>
                <w:rFonts w:eastAsia="仿宋_GB2312"/>
                <w:color w:val="000000"/>
                <w:kern w:val="0"/>
                <w:lang w:bidi="ar"/>
              </w:rPr>
              <w:t>-2023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儿童服装</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本文件规定了儿童服装绿色设计的评价要求、绿色设计产品自评价报告编写要求、生命周期评价报告编制要求和绿色设计产品判定依据。</w:t>
            </w:r>
          </w:p>
          <w:p w:rsidR="00000000" w:rsidRDefault="005772EB">
            <w:pPr>
              <w:widowControl/>
              <w:spacing w:line="360" w:lineRule="exact"/>
              <w:ind w:firstLineChars="200" w:firstLine="420"/>
              <w:rPr>
                <w:rFonts w:eastAsia="仿宋_GB2312"/>
                <w:color w:val="000000"/>
                <w:kern w:val="0"/>
                <w:lang w:bidi="ar"/>
              </w:rPr>
            </w:pPr>
            <w:r>
              <w:rPr>
                <w:rFonts w:eastAsia="仿宋_GB2312"/>
                <w:color w:val="000000"/>
                <w:kern w:val="0"/>
                <w:lang w:bidi="ar"/>
              </w:rPr>
              <w:t>本文件适用于棉、化纤及其混纺织物加工而成的儿童服装绿色设计评价。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8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07028-2023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床上用品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本文件规定了床上用品绿色设计的评价要求、绿色设计自评价报告编写要求、生命周期评价报告编制要求和绿色设计产品判定依据。</w:t>
            </w:r>
          </w:p>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本文件适用于棉、化纤及其混纺面料加工而成的床上用品绿色设计评</w:t>
            </w:r>
            <w:r>
              <w:rPr>
                <w:rFonts w:eastAsia="仿宋_GB2312"/>
                <w:color w:val="000000"/>
                <w:kern w:val="0"/>
                <w:lang w:bidi="ar"/>
              </w:rPr>
              <w:t>价。</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本文件不适用于以絮用纤维、羽绒、蚕丝等为填充物的床上用品，如枕（芯）、垫（芯）、被（芯）等。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72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07029-2023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毛巾</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本文件规定了毛巾绿色设计的评价要求、绿色设计自评价报告编写要求、生命周期评价报告编制要求和绿色设计产品判定依据。</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本文件适用于棉、化纤为主要原料生产的毛巾绿色设计评价，其他类别毛巾绿色设计评价参照本标准执行。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07030-2023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绿色设计产品评价技术规范</w:t>
            </w:r>
            <w:r>
              <w:rPr>
                <w:rFonts w:eastAsia="仿宋_GB2312"/>
                <w:color w:val="000000"/>
                <w:kern w:val="0"/>
                <w:lang w:bidi="ar"/>
              </w:rPr>
              <w:t xml:space="preserve"> </w:t>
            </w:r>
            <w:r>
              <w:rPr>
                <w:rFonts w:eastAsia="仿宋_GB2312"/>
                <w:color w:val="000000"/>
                <w:kern w:val="0"/>
                <w:lang w:bidi="ar"/>
              </w:rPr>
              <w:t>布艺类产品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w:t>
            </w:r>
            <w:r>
              <w:rPr>
                <w:rFonts w:eastAsia="仿宋_GB2312"/>
                <w:color w:val="000000"/>
                <w:kern w:val="0"/>
                <w:lang w:bidi="ar"/>
              </w:rPr>
              <w:t>定了布艺类产品绿色设计的评价要求、绿色设计产品自评价报告编写要求、产品生命周期评价报告编写要求和绿色设计产品判定依据。</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本文件适用于棉、化纤及其混纺织物加工而成的布艺类产品绿色设计评价。</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5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FZ/T 07031-2023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水刺非织造工艺回用水要求</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rPr>
                <w:rFonts w:eastAsia="仿宋_GB2312"/>
                <w:color w:val="000000"/>
                <w:kern w:val="0"/>
              </w:rPr>
            </w:pPr>
            <w:r>
              <w:rPr>
                <w:rFonts w:eastAsia="仿宋_GB2312"/>
                <w:color w:val="000000"/>
                <w:kern w:val="0"/>
                <w:lang w:bidi="ar"/>
              </w:rPr>
              <w:t>本文件规定了水刺非织造工艺回用水的术语和定义、水质要求及水质监测。</w:t>
            </w:r>
          </w:p>
          <w:p w:rsidR="00000000" w:rsidRDefault="005772EB">
            <w:pPr>
              <w:widowControl/>
              <w:spacing w:line="360" w:lineRule="exact"/>
              <w:ind w:firstLineChars="200" w:firstLine="420"/>
              <w:rPr>
                <w:rFonts w:eastAsia="仿宋_GB2312"/>
                <w:color w:val="000000"/>
                <w:kern w:val="0"/>
                <w:szCs w:val="21"/>
                <w:lang w:bidi="ar"/>
              </w:rPr>
            </w:pPr>
            <w:r>
              <w:rPr>
                <w:rFonts w:eastAsia="仿宋_GB2312"/>
                <w:color w:val="000000"/>
                <w:kern w:val="0"/>
                <w:lang w:bidi="ar"/>
              </w:rPr>
              <w:t>本文件适用于水刺非织造工艺回用水水质的控制和监测。</w:t>
            </w:r>
          </w:p>
        </w:tc>
        <w:tc>
          <w:tcPr>
            <w:tcW w:w="1831" w:type="dxa"/>
            <w:tcBorders>
              <w:top w:val="nil"/>
              <w:left w:val="nil"/>
              <w:bottom w:val="single" w:sz="4" w:space="0" w:color="auto"/>
              <w:right w:val="single" w:sz="4" w:space="0" w:color="auto"/>
            </w:tcBorders>
          </w:tcPr>
          <w:p w:rsidR="00000000" w:rsidRDefault="005772EB">
            <w:pPr>
              <w:widowControl/>
              <w:spacing w:line="360" w:lineRule="exact"/>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604"/>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01172-2023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纺织制品中附件镍释放量快速筛选法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本文件规定了采用扫描</w:t>
            </w:r>
            <w:r>
              <w:rPr>
                <w:rFonts w:eastAsia="仿宋_GB2312"/>
                <w:color w:val="000000"/>
                <w:kern w:val="0"/>
                <w:szCs w:val="21"/>
                <w:lang w:bidi="ar"/>
              </w:rPr>
              <w:t>电子显微镜</w:t>
            </w:r>
            <w:r>
              <w:rPr>
                <w:rFonts w:eastAsia="仿宋_GB2312"/>
                <w:color w:val="000000"/>
                <w:kern w:val="0"/>
                <w:szCs w:val="21"/>
                <w:lang w:bidi="ar"/>
              </w:rPr>
              <w:t>/X</w:t>
            </w:r>
            <w:r>
              <w:rPr>
                <w:rFonts w:eastAsia="仿宋_GB2312"/>
                <w:color w:val="000000"/>
                <w:kern w:val="0"/>
                <w:szCs w:val="21"/>
                <w:lang w:bidi="ar"/>
              </w:rPr>
              <w:t>射线能谱法和能量色散型</w:t>
            </w:r>
            <w:r>
              <w:rPr>
                <w:rFonts w:eastAsia="仿宋_GB2312"/>
                <w:color w:val="000000"/>
                <w:kern w:val="0"/>
                <w:szCs w:val="21"/>
                <w:lang w:bidi="ar"/>
              </w:rPr>
              <w:t>X</w:t>
            </w:r>
            <w:r>
              <w:rPr>
                <w:rFonts w:eastAsia="仿宋_GB2312"/>
                <w:color w:val="000000"/>
                <w:kern w:val="0"/>
                <w:szCs w:val="21"/>
                <w:lang w:bidi="ar"/>
              </w:rPr>
              <w:t>射线荧光法测定纺织制品中附件镍释放量的快速筛选方法。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本文件适用于纺织制品上带金属涂层的附件和不带金属涂层的金属附件。</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67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01173-2023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纺织品</w:t>
            </w:r>
            <w:r>
              <w:rPr>
                <w:rFonts w:eastAsia="仿宋_GB2312"/>
                <w:color w:val="000000"/>
                <w:kern w:val="0"/>
                <w:szCs w:val="21"/>
                <w:lang w:bidi="ar"/>
              </w:rPr>
              <w:t xml:space="preserve"> </w:t>
            </w:r>
            <w:r>
              <w:rPr>
                <w:rFonts w:eastAsia="仿宋_GB2312"/>
                <w:color w:val="000000"/>
                <w:kern w:val="0"/>
                <w:szCs w:val="21"/>
                <w:lang w:bidi="ar"/>
              </w:rPr>
              <w:t>定量化学分析</w:t>
            </w:r>
            <w:r>
              <w:rPr>
                <w:rFonts w:eastAsia="仿宋_GB2312"/>
                <w:color w:val="000000"/>
                <w:kern w:val="0"/>
                <w:szCs w:val="21"/>
                <w:lang w:bidi="ar"/>
              </w:rPr>
              <w:t xml:space="preserve"> </w:t>
            </w:r>
            <w:r>
              <w:rPr>
                <w:rFonts w:eastAsia="仿宋_GB2312"/>
                <w:color w:val="000000"/>
                <w:kern w:val="0"/>
                <w:szCs w:val="21"/>
                <w:lang w:bidi="ar"/>
              </w:rPr>
              <w:t>聚酯纤维与某些其他纤维的混合物（氢氧化钠</w:t>
            </w:r>
            <w:r>
              <w:rPr>
                <w:rFonts w:eastAsia="仿宋_GB2312"/>
                <w:color w:val="000000"/>
                <w:kern w:val="0"/>
                <w:szCs w:val="21"/>
                <w:lang w:bidi="ar"/>
              </w:rPr>
              <w:t>/</w:t>
            </w:r>
            <w:r>
              <w:rPr>
                <w:rFonts w:eastAsia="仿宋_GB2312"/>
                <w:color w:val="000000"/>
                <w:kern w:val="0"/>
                <w:szCs w:val="21"/>
                <w:lang w:bidi="ar"/>
              </w:rPr>
              <w:t>甲醇法）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本文件规定了采用氢氧化钠</w:t>
            </w:r>
            <w:r>
              <w:rPr>
                <w:rFonts w:eastAsia="仿宋_GB2312"/>
                <w:color w:val="000000"/>
                <w:kern w:val="0"/>
                <w:szCs w:val="21"/>
                <w:lang w:bidi="ar"/>
              </w:rPr>
              <w:t>/</w:t>
            </w:r>
            <w:r>
              <w:rPr>
                <w:rFonts w:eastAsia="仿宋_GB2312"/>
                <w:color w:val="000000"/>
                <w:kern w:val="0"/>
                <w:szCs w:val="21"/>
                <w:lang w:bidi="ar"/>
              </w:rPr>
              <w:t>甲醇法测定去除非纤维物质后的聚酯纤维与某些其他纤维二组分混合物中聚酯纤维含量的方法。</w:t>
            </w:r>
          </w:p>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本文件适用于聚酯纤维与纤维素纤维（包括棉、亚麻、苎麻、大麻、粘胶纤维、莱赛尔纤维、莫代尔纤维、铜氨纤维）、</w:t>
            </w:r>
            <w:r>
              <w:rPr>
                <w:rFonts w:eastAsia="仿宋_GB2312"/>
                <w:color w:val="000000"/>
                <w:kern w:val="0"/>
                <w:szCs w:val="21"/>
                <w:lang w:bidi="ar"/>
              </w:rPr>
              <w:t>某些合成纤维（聚酰胺纤维、聚丙烯腈纤维、聚乙烯纤维、聚丙烯纤维、聚氨酯弹性纤维）的二组分混合物。</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本文件不适用于混合物中已出现损伤的某些纤维。</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01057.10-2023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纺织纤维鉴别试验方法</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10</w:t>
            </w:r>
            <w:r>
              <w:rPr>
                <w:rFonts w:eastAsia="仿宋_GB2312"/>
                <w:color w:val="000000"/>
                <w:kern w:val="0"/>
                <w:szCs w:val="21"/>
                <w:lang w:bidi="ar"/>
              </w:rPr>
              <w:t>部分：近红外光谱法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本文件规定了采用近红外光谱仪鉴别纺织纤维的方法。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本文件适用于具有近红外光谱特征峰的各类单组分纺织纤维，不适用于没有近红外光谱特征峰的纤维（如无机纤维）以及近红外光谱特征峰异常的纤维（如某些深色样品）。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4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0105</w:t>
            </w:r>
            <w:r>
              <w:rPr>
                <w:rFonts w:eastAsia="仿宋_GB2312"/>
                <w:color w:val="000000"/>
                <w:kern w:val="0"/>
                <w:szCs w:val="21"/>
                <w:lang w:bidi="ar"/>
              </w:rPr>
              <w:t>7.11-2023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纺织纤维鉴别试验方法</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11</w:t>
            </w:r>
            <w:r>
              <w:rPr>
                <w:rFonts w:eastAsia="仿宋_GB2312"/>
                <w:color w:val="000000"/>
                <w:kern w:val="0"/>
                <w:szCs w:val="21"/>
                <w:lang w:bidi="ar"/>
              </w:rPr>
              <w:t>部分：裂解气相色谱</w:t>
            </w:r>
            <w:r>
              <w:rPr>
                <w:rFonts w:eastAsia="仿宋_GB2312"/>
                <w:color w:val="000000"/>
                <w:kern w:val="0"/>
                <w:szCs w:val="21"/>
                <w:lang w:bidi="ar"/>
              </w:rPr>
              <w:t>-</w:t>
            </w:r>
            <w:r>
              <w:rPr>
                <w:rFonts w:eastAsia="仿宋_GB2312"/>
                <w:color w:val="000000"/>
                <w:kern w:val="0"/>
                <w:szCs w:val="21"/>
                <w:lang w:bidi="ar"/>
              </w:rPr>
              <w:t>质谱法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本文件规定了采用裂解气相色谱</w:t>
            </w:r>
            <w:r>
              <w:rPr>
                <w:rFonts w:eastAsia="仿宋_GB2312"/>
                <w:color w:val="000000"/>
                <w:kern w:val="0"/>
                <w:szCs w:val="21"/>
                <w:lang w:bidi="ar"/>
              </w:rPr>
              <w:t>-</w:t>
            </w:r>
            <w:r>
              <w:rPr>
                <w:rFonts w:eastAsia="仿宋_GB2312"/>
                <w:color w:val="000000"/>
                <w:kern w:val="0"/>
                <w:szCs w:val="21"/>
                <w:lang w:bidi="ar"/>
              </w:rPr>
              <w:t>质谱联用技术鉴别纺织纤维的方法。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本文件适用于具有裂解特征的各类单组分纺织纤维，不适用于无机纤维等没有裂解特征的纤维。</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1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01174-2023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纺织品</w:t>
            </w:r>
            <w:r>
              <w:rPr>
                <w:rFonts w:eastAsia="仿宋_GB2312"/>
                <w:color w:val="000000"/>
                <w:kern w:val="0"/>
                <w:szCs w:val="21"/>
                <w:lang w:bidi="ar"/>
              </w:rPr>
              <w:t xml:space="preserve"> </w:t>
            </w:r>
            <w:r>
              <w:rPr>
                <w:rFonts w:eastAsia="仿宋_GB2312"/>
                <w:color w:val="000000"/>
                <w:kern w:val="0"/>
                <w:szCs w:val="21"/>
                <w:lang w:bidi="ar"/>
              </w:rPr>
              <w:t>织物掉毛程度的测定</w:t>
            </w:r>
            <w:r>
              <w:rPr>
                <w:rFonts w:eastAsia="仿宋_GB2312"/>
                <w:color w:val="000000"/>
                <w:kern w:val="0"/>
                <w:szCs w:val="21"/>
                <w:lang w:bidi="ar"/>
              </w:rPr>
              <w:t xml:space="preserve"> </w:t>
            </w:r>
            <w:r>
              <w:rPr>
                <w:rFonts w:eastAsia="仿宋_GB2312"/>
                <w:color w:val="000000"/>
                <w:kern w:val="0"/>
                <w:szCs w:val="21"/>
                <w:lang w:bidi="ar"/>
              </w:rPr>
              <w:t>摩擦法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本文件规定了采用摩擦法测定织物掉毛程度的方法。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本文件适用于磨毛、轻起绒、割绒、平绒、毛圈等绒类织物及其制品。其他绒毛织物可参考执行。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12032-</w:t>
            </w:r>
            <w:r>
              <w:rPr>
                <w:rFonts w:eastAsia="仿宋_GB2312"/>
                <w:color w:val="000000"/>
                <w:kern w:val="0"/>
                <w:szCs w:val="21"/>
                <w:lang w:bidi="ar"/>
              </w:rPr>
              <w:t>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纯棉竹节本色纱</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本文件规定了纯棉竹节本色纱的术语和定义、产品分类、标记、要求、试验方法、检验规则和标志、包装。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本文件适用于环锭纺（传统环锭纺、赛络纺、紧密纺、赛络紧密纺）纯棉竹节本色纱。</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12032-2012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12033-2023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纯棉竹节色纺纱</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本文件规定了纯棉竹节色纺纱的术语和定义、产品分类、标记、要求、试验方法、检验规则和标志、包装。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本文件适用于环锭纺（传统环锭纺、赛络纺、紧密纺、赛络紧密纺）纯棉竹节色纺纱，不适用于天然彩棉竹节色纺纱。</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w:t>
            </w:r>
            <w:r>
              <w:rPr>
                <w:rFonts w:eastAsia="仿宋_GB2312"/>
                <w:color w:val="000000"/>
                <w:kern w:val="0"/>
                <w:szCs w:val="21"/>
                <w:lang w:bidi="ar"/>
              </w:rPr>
              <w:t>/T 12033-2012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12029-2023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棉再生纤维素纤维混纺色纺纱线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本文件规定了棉再生纤维素纤维（棉型短纤维）混纺色纺纱线的术语和定义、产品分类、标记、要求、试验方法、检验规则和标志、包装。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本文件适用于环锭纺（传统环锭纺、赛络纺、紧密纺及赛络紧密纺）精梳棉（</w:t>
            </w:r>
            <w:r>
              <w:rPr>
                <w:rFonts w:eastAsia="仿宋_GB2312"/>
                <w:color w:val="000000"/>
                <w:kern w:val="0"/>
                <w:szCs w:val="21"/>
                <w:lang w:bidi="ar"/>
              </w:rPr>
              <w:t>≥50%</w:t>
            </w:r>
            <w:r>
              <w:rPr>
                <w:rFonts w:eastAsia="仿宋_GB2312"/>
                <w:color w:val="000000"/>
                <w:kern w:val="0"/>
                <w:szCs w:val="21"/>
                <w:lang w:bidi="ar"/>
              </w:rPr>
              <w:t>）与再生纤维素纤维（粘胶纤维、莫代尔纤维、莱赛尔纤维）混纺色纺纱线。</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12029-2012</w:t>
            </w:r>
            <w:r>
              <w:rPr>
                <w:rFonts w:eastAsia="仿宋_GB2312"/>
                <w:color w:val="000000"/>
                <w:kern w:val="0"/>
                <w:szCs w:val="21"/>
                <w:lang w:bidi="ar"/>
              </w:rPr>
              <w:t>、</w:t>
            </w:r>
            <w:r>
              <w:rPr>
                <w:rFonts w:eastAsia="仿宋_GB2312"/>
                <w:color w:val="000000"/>
                <w:kern w:val="0"/>
                <w:szCs w:val="21"/>
                <w:lang w:bidi="ar"/>
              </w:rPr>
              <w:t>FZ/T 12035-2012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12079-2023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筒子</w:t>
            </w:r>
            <w:r>
              <w:rPr>
                <w:rFonts w:eastAsia="仿宋_GB2312"/>
                <w:color w:val="000000"/>
                <w:kern w:val="0"/>
                <w:szCs w:val="21"/>
                <w:lang w:bidi="ar"/>
              </w:rPr>
              <w:t>染色锦纶</w:t>
            </w:r>
            <w:r>
              <w:rPr>
                <w:rFonts w:eastAsia="仿宋_GB2312"/>
                <w:color w:val="000000"/>
                <w:kern w:val="0"/>
                <w:szCs w:val="21"/>
                <w:lang w:bidi="ar"/>
              </w:rPr>
              <w:t>6</w:t>
            </w:r>
            <w:r>
              <w:rPr>
                <w:rFonts w:eastAsia="仿宋_GB2312"/>
                <w:color w:val="000000"/>
                <w:kern w:val="0"/>
                <w:szCs w:val="21"/>
                <w:lang w:bidi="ar"/>
              </w:rPr>
              <w:t>弹力丝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本文件规定了筒子染色锦纶</w:t>
            </w:r>
            <w:r>
              <w:rPr>
                <w:rFonts w:eastAsia="仿宋_GB2312"/>
                <w:color w:val="000000"/>
                <w:kern w:val="0"/>
                <w:szCs w:val="21"/>
                <w:lang w:bidi="ar"/>
              </w:rPr>
              <w:t>6</w:t>
            </w:r>
            <w:r>
              <w:rPr>
                <w:rFonts w:eastAsia="仿宋_GB2312"/>
                <w:color w:val="000000"/>
                <w:kern w:val="0"/>
                <w:szCs w:val="21"/>
                <w:lang w:bidi="ar"/>
              </w:rPr>
              <w:t>弹力丝的术语和定义、产品规格、标记、要求、试验方法、检验规则和标志、包装。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本文件适用于经筒子染色，总线密度</w:t>
            </w:r>
            <w:r>
              <w:rPr>
                <w:rFonts w:eastAsia="仿宋_GB2312"/>
                <w:color w:val="000000"/>
                <w:kern w:val="0"/>
                <w:szCs w:val="21"/>
                <w:lang w:bidi="ar"/>
              </w:rPr>
              <w:t>7.0dtex</w:t>
            </w:r>
            <w:r>
              <w:rPr>
                <w:rFonts w:eastAsia="仿宋_GB2312"/>
                <w:color w:val="000000"/>
                <w:kern w:val="0"/>
                <w:szCs w:val="21"/>
                <w:lang w:bidi="ar"/>
              </w:rPr>
              <w:t>～</w:t>
            </w:r>
            <w:r>
              <w:rPr>
                <w:rFonts w:eastAsia="仿宋_GB2312"/>
                <w:color w:val="000000"/>
                <w:kern w:val="0"/>
                <w:szCs w:val="21"/>
                <w:lang w:bidi="ar"/>
              </w:rPr>
              <w:t>450.0dtex</w:t>
            </w:r>
            <w:r>
              <w:rPr>
                <w:rFonts w:eastAsia="仿宋_GB2312"/>
                <w:color w:val="000000"/>
                <w:kern w:val="0"/>
                <w:szCs w:val="21"/>
                <w:lang w:bidi="ar"/>
              </w:rPr>
              <w:t>，单丝线密度在</w:t>
            </w:r>
            <w:r>
              <w:rPr>
                <w:rFonts w:eastAsia="仿宋_GB2312"/>
                <w:color w:val="000000"/>
                <w:kern w:val="0"/>
                <w:szCs w:val="21"/>
                <w:lang w:bidi="ar"/>
              </w:rPr>
              <w:t>0.4dtex</w:t>
            </w:r>
            <w:r>
              <w:rPr>
                <w:rFonts w:eastAsia="仿宋_GB2312"/>
                <w:color w:val="000000"/>
                <w:kern w:val="0"/>
                <w:szCs w:val="21"/>
                <w:lang w:bidi="ar"/>
              </w:rPr>
              <w:t>～</w:t>
            </w:r>
            <w:r>
              <w:rPr>
                <w:rFonts w:eastAsia="仿宋_GB2312"/>
                <w:color w:val="000000"/>
                <w:kern w:val="0"/>
                <w:szCs w:val="21"/>
                <w:lang w:bidi="ar"/>
              </w:rPr>
              <w:t>5.0dtex</w:t>
            </w:r>
            <w:r>
              <w:rPr>
                <w:rFonts w:eastAsia="仿宋_GB2312"/>
                <w:color w:val="000000"/>
                <w:kern w:val="0"/>
                <w:szCs w:val="21"/>
                <w:lang w:bidi="ar"/>
              </w:rPr>
              <w:t>的锦纶</w:t>
            </w:r>
            <w:r>
              <w:rPr>
                <w:rFonts w:eastAsia="仿宋_GB2312"/>
                <w:color w:val="000000"/>
                <w:kern w:val="0"/>
                <w:szCs w:val="21"/>
                <w:lang w:bidi="ar"/>
              </w:rPr>
              <w:t>6</w:t>
            </w:r>
            <w:r>
              <w:rPr>
                <w:rFonts w:eastAsia="仿宋_GB2312"/>
                <w:color w:val="000000"/>
                <w:kern w:val="0"/>
                <w:szCs w:val="21"/>
                <w:lang w:bidi="ar"/>
              </w:rPr>
              <w:t>弹力丝。</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13026-2023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棉强捻本色绉布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本文件规定了棉强捻本色绉布的术语和定义、分类和标识、要求、试验和检验方法、检验规则、标志、包装、运输和贮存。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本文件适用于经纬向同时使用或纬向单独使用棉强捻纱，机织生产的本色绉布。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w:t>
            </w:r>
            <w:r>
              <w:rPr>
                <w:rFonts w:eastAsia="仿宋_GB2312"/>
                <w:color w:val="000000"/>
                <w:kern w:val="0"/>
                <w:szCs w:val="21"/>
                <w:lang w:bidi="ar"/>
              </w:rPr>
              <w:t>/T 13026-2013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13060-2023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棉莫代尔纤维混纺纱线与涤纶长丝交织双层充绒本色布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本文件规定了棉莫代尔纤维混纺纱线与涤纶长丝交织双层充绒本色布的术语和定义、分类和标识、要求、试验和检验方法、检验规则、标志、包装、运输和贮存。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本文件适用于经向为精梳棉与莫代尔纤维混纺纱线、纬向为涤纶低弹丝，机织生产的双层可充绒本色布。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13030-2023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再生纤维素纤维纱线与涤纶长丝交织本色布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本文件规定了再生纤维素纤维纱线与涤纶</w:t>
            </w:r>
            <w:r>
              <w:rPr>
                <w:rFonts w:eastAsia="仿宋_GB2312"/>
                <w:color w:val="000000"/>
                <w:kern w:val="0"/>
                <w:szCs w:val="21"/>
                <w:lang w:bidi="ar"/>
              </w:rPr>
              <w:t>长丝交织本色布的术语和定义、分类和标识、要求、试验和检验方法、检验规则、标志、包装、运输和贮存。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本文件适用于经向以粘胶纤维、莱赛尔纤维、莫代尔纤维、竹浆粘胶纤维为原料，纬向为涤纶低弹丝，机织生产的再生纤维素纤维纱线与涤纶长丝交织本色布。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13030-2014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14001-2023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棉印染帆布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本文件规定了棉印染帆布的术语和定义、分类、要求、试验和检验方法、检验规则、标志和包装。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本文件适用于机织生产的各类漂白、染色和印花棉印染帆布。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14001-20</w:t>
            </w:r>
            <w:r>
              <w:rPr>
                <w:rFonts w:eastAsia="仿宋_GB2312"/>
                <w:color w:val="000000"/>
                <w:kern w:val="0"/>
                <w:szCs w:val="21"/>
                <w:lang w:bidi="ar"/>
              </w:rPr>
              <w:t>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14027-2023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棉竹节印染布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本文件规定了棉竹节印染布的术语和定义、分类、要求、试验和检验方法、检验规则、标志和包装。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本文件适用于机织生产的各类漂白、染色和印花棉竹节印染布。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14027-2014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14054-2023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涤纶磨毛仿蜡防印花布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本文件规定了涤纶磨毛仿蜡防印花布的术语和定义、分类、要求、试验和检验方法、检验规则、标志和包装。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本文件适用于棉纺织工艺、机织生产的涤纶磨毛仿蜡防印花布。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14055-2023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涤纶染色防水帆布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本文件规定了涤纶染色防水帆布的术语和定义、分类、要求、试验和检验方法、检验规则、标志和包装。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本文件适用于以涤纶短纤维为原料的机织物，经疏水剂防水整理的染色防水帆布。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3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14056-2023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涤纶纱线与涤纶工业长丝交织染色防水帆布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本文件规定了涤纶纱线与涤纶工业长丝交织染色防水帆布的术语和定义、分类、要求、试验和检验方法、检验规则、标志和包装。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本文件适用于经向为涤纶纱线、纬向为涤纶工业长丝交织的机织物，经聚</w:t>
            </w:r>
            <w:r>
              <w:rPr>
                <w:rFonts w:eastAsia="仿宋_GB2312"/>
                <w:color w:val="000000"/>
                <w:kern w:val="0"/>
                <w:szCs w:val="21"/>
                <w:lang w:bidi="ar"/>
              </w:rPr>
              <w:t>氯乙烯单面涂覆层的染色防水帆布。经纬向变换交织的产品可参照执行。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3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14057-2023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锦纶氨纶防水透湿复合面料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本文件规定了锦纶氨纶防水透湿复合面料的术语和定义、分类、要求、试验和检验方法、检验规则、标志和包装。</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本文件适用于棉纺织工艺生产，锦纶氨纶包覆纱为主要原料制成的机织物与高分子聚合膜复合而成的各类练白、染色、印花面料。</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33"/>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24015-2023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精梳丝毛织品</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本文件规定了精梳丝毛织品的技术要求、试验方法、检验规则、包装和标</w:t>
            </w:r>
            <w:r>
              <w:rPr>
                <w:rFonts w:eastAsia="仿宋_GB2312"/>
                <w:color w:val="000000"/>
                <w:kern w:val="0"/>
                <w:szCs w:val="21"/>
                <w:lang w:bidi="ar"/>
              </w:rPr>
              <w:t>志。</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本文件适用于鉴定各类机织服用精梳丝毛织品的品质。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24015-2011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2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50010.3-2023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再生纤维素纤维用浆粕</w:t>
            </w:r>
            <w:r>
              <w:rPr>
                <w:rFonts w:eastAsia="仿宋_GB2312"/>
                <w:color w:val="000000"/>
                <w:kern w:val="0"/>
                <w:szCs w:val="21"/>
                <w:lang w:bidi="ar"/>
              </w:rPr>
              <w:t xml:space="preserve"> </w:t>
            </w:r>
            <w:r>
              <w:rPr>
                <w:rFonts w:eastAsia="仿宋_GB2312"/>
                <w:color w:val="000000"/>
                <w:kern w:val="0"/>
                <w:szCs w:val="21"/>
                <w:lang w:bidi="ar"/>
              </w:rPr>
              <w:t>黏度的测定</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本文件规定了再生纤维素纤维用浆粕的黏度的测定方法。包括特性黏度值、动力黏度值和增比黏度值的测定，并计算平均聚合度的方法。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本文件适用于再生纤维素纤维用浆粕。</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50010.3-2011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0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54144-2023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涤纶高取向丝（</w:t>
            </w:r>
            <w:r>
              <w:rPr>
                <w:rFonts w:eastAsia="仿宋_GB2312"/>
                <w:color w:val="000000"/>
                <w:kern w:val="0"/>
                <w:szCs w:val="21"/>
                <w:lang w:bidi="ar"/>
              </w:rPr>
              <w:t>HOY</w:t>
            </w:r>
            <w:r>
              <w:rPr>
                <w:rFonts w:eastAsia="仿宋_GB2312"/>
                <w:color w:val="000000"/>
                <w:kern w:val="0"/>
                <w:szCs w:val="21"/>
                <w:lang w:bidi="ar"/>
              </w:rPr>
              <w:t>）</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本文件规定了涤纶高取向丝（</w:t>
            </w:r>
            <w:r>
              <w:rPr>
                <w:rFonts w:eastAsia="仿宋_GB2312"/>
                <w:color w:val="000000"/>
                <w:kern w:val="0"/>
                <w:szCs w:val="21"/>
                <w:lang w:bidi="ar"/>
              </w:rPr>
              <w:t>HOY</w:t>
            </w:r>
            <w:r>
              <w:rPr>
                <w:rFonts w:eastAsia="仿宋_GB2312"/>
                <w:color w:val="000000"/>
                <w:kern w:val="0"/>
                <w:szCs w:val="21"/>
                <w:lang w:bidi="ar"/>
              </w:rPr>
              <w:t>）的技术要求，描述了</w:t>
            </w:r>
            <w:r>
              <w:rPr>
                <w:rFonts w:eastAsia="仿宋_GB2312"/>
                <w:color w:val="000000"/>
                <w:kern w:val="0"/>
                <w:szCs w:val="21"/>
                <w:lang w:bidi="ar"/>
              </w:rPr>
              <w:t>相应的试验方法，规定了检验规则、标志、包装、运输、贮存等方面的内容，同时给出了产品的标识。</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本文件适用于名义线密度</w:t>
            </w:r>
            <w:r>
              <w:rPr>
                <w:rFonts w:eastAsia="仿宋_GB2312"/>
                <w:color w:val="000000"/>
                <w:kern w:val="0"/>
                <w:szCs w:val="21"/>
                <w:lang w:bidi="ar"/>
              </w:rPr>
              <w:t>33dtex</w:t>
            </w:r>
            <w:r>
              <w:rPr>
                <w:rFonts w:eastAsia="仿宋_GB2312"/>
                <w:color w:val="000000"/>
                <w:kern w:val="0"/>
                <w:szCs w:val="21"/>
                <w:lang w:bidi="ar"/>
              </w:rPr>
              <w:t>～</w:t>
            </w:r>
            <w:r>
              <w:rPr>
                <w:rFonts w:eastAsia="仿宋_GB2312"/>
                <w:color w:val="000000"/>
                <w:kern w:val="0"/>
                <w:szCs w:val="21"/>
                <w:lang w:bidi="ar"/>
              </w:rPr>
              <w:t>350dtex</w:t>
            </w:r>
            <w:r>
              <w:rPr>
                <w:rFonts w:eastAsia="仿宋_GB2312"/>
                <w:color w:val="000000"/>
                <w:kern w:val="0"/>
                <w:szCs w:val="21"/>
                <w:lang w:bidi="ar"/>
              </w:rPr>
              <w:t>，单丝线密度</w:t>
            </w:r>
            <w:r>
              <w:rPr>
                <w:rFonts w:eastAsia="仿宋_GB2312"/>
                <w:color w:val="000000"/>
                <w:kern w:val="0"/>
                <w:szCs w:val="21"/>
                <w:lang w:bidi="ar"/>
              </w:rPr>
              <w:t>1.0dtex</w:t>
            </w:r>
            <w:r>
              <w:rPr>
                <w:rFonts w:eastAsia="仿宋_GB2312"/>
                <w:color w:val="000000"/>
                <w:kern w:val="0"/>
                <w:szCs w:val="21"/>
                <w:lang w:bidi="ar"/>
              </w:rPr>
              <w:t>～</w:t>
            </w:r>
            <w:r>
              <w:rPr>
                <w:rFonts w:eastAsia="仿宋_GB2312"/>
                <w:color w:val="000000"/>
                <w:kern w:val="0"/>
                <w:szCs w:val="21"/>
                <w:lang w:bidi="ar"/>
              </w:rPr>
              <w:t>8.5dtex</w:t>
            </w:r>
            <w:r>
              <w:rPr>
                <w:rFonts w:eastAsia="仿宋_GB2312"/>
                <w:color w:val="000000"/>
                <w:kern w:val="0"/>
                <w:szCs w:val="21"/>
                <w:lang w:bidi="ar"/>
              </w:rPr>
              <w:t>，圆形、中空、三叶截面的半消光涤纶高取向丝（</w:t>
            </w:r>
            <w:r>
              <w:rPr>
                <w:rFonts w:eastAsia="仿宋_GB2312"/>
                <w:color w:val="000000"/>
                <w:kern w:val="0"/>
                <w:szCs w:val="21"/>
                <w:lang w:bidi="ar"/>
              </w:rPr>
              <w:t>HOY</w:t>
            </w:r>
            <w:r>
              <w:rPr>
                <w:rFonts w:eastAsia="仿宋_GB2312"/>
                <w:color w:val="000000"/>
                <w:kern w:val="0"/>
                <w:szCs w:val="21"/>
                <w:lang w:bidi="ar"/>
              </w:rPr>
              <w:t>），其它规格、类型的涤纶高取向丝（</w:t>
            </w:r>
            <w:r>
              <w:rPr>
                <w:rFonts w:eastAsia="仿宋_GB2312"/>
                <w:color w:val="000000"/>
                <w:kern w:val="0"/>
                <w:szCs w:val="21"/>
                <w:lang w:bidi="ar"/>
              </w:rPr>
              <w:t>HOY</w:t>
            </w:r>
            <w:r>
              <w:rPr>
                <w:rFonts w:eastAsia="仿宋_GB2312"/>
                <w:color w:val="000000"/>
                <w:kern w:val="0"/>
                <w:szCs w:val="21"/>
                <w:lang w:bidi="ar"/>
              </w:rPr>
              <w:t>）可参照使用。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0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54145-2023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聚对苯二甲酸丁二醇酯</w:t>
            </w:r>
            <w:r>
              <w:rPr>
                <w:rFonts w:eastAsia="仿宋_GB2312"/>
                <w:color w:val="000000"/>
                <w:kern w:val="0"/>
                <w:szCs w:val="21"/>
                <w:lang w:bidi="ar"/>
              </w:rPr>
              <w:t>/</w:t>
            </w:r>
            <w:r>
              <w:rPr>
                <w:rFonts w:eastAsia="仿宋_GB2312"/>
                <w:color w:val="000000"/>
                <w:kern w:val="0"/>
                <w:szCs w:val="21"/>
                <w:lang w:bidi="ar"/>
              </w:rPr>
              <w:t>聚对苯二甲酸乙二醇酯（</w:t>
            </w:r>
            <w:r>
              <w:rPr>
                <w:rFonts w:eastAsia="仿宋_GB2312"/>
                <w:color w:val="000000"/>
                <w:kern w:val="0"/>
                <w:szCs w:val="21"/>
                <w:lang w:bidi="ar"/>
              </w:rPr>
              <w:t>PBT/PET</w:t>
            </w:r>
            <w:r>
              <w:rPr>
                <w:rFonts w:eastAsia="仿宋_GB2312"/>
                <w:color w:val="000000"/>
                <w:kern w:val="0"/>
                <w:szCs w:val="21"/>
                <w:lang w:bidi="ar"/>
              </w:rPr>
              <w:t>）复合预取向丝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本文件规定了聚对苯二甲酸丁二醇酯</w:t>
            </w:r>
            <w:r>
              <w:rPr>
                <w:rFonts w:eastAsia="仿宋_GB2312"/>
                <w:color w:val="000000"/>
                <w:kern w:val="0"/>
                <w:szCs w:val="21"/>
                <w:lang w:bidi="ar"/>
              </w:rPr>
              <w:t>/</w:t>
            </w:r>
            <w:r>
              <w:rPr>
                <w:rFonts w:eastAsia="仿宋_GB2312"/>
                <w:color w:val="000000"/>
                <w:kern w:val="0"/>
                <w:szCs w:val="21"/>
                <w:lang w:bidi="ar"/>
              </w:rPr>
              <w:t>聚对苯二甲酸乙二醇酯（</w:t>
            </w:r>
            <w:r>
              <w:rPr>
                <w:rFonts w:eastAsia="仿宋_GB2312"/>
                <w:color w:val="000000"/>
                <w:kern w:val="0"/>
                <w:szCs w:val="21"/>
                <w:lang w:bidi="ar"/>
              </w:rPr>
              <w:t>PBT/PET</w:t>
            </w:r>
            <w:r>
              <w:rPr>
                <w:rFonts w:eastAsia="仿宋_GB2312"/>
                <w:color w:val="000000"/>
                <w:kern w:val="0"/>
                <w:szCs w:val="21"/>
                <w:lang w:bidi="ar"/>
              </w:rPr>
              <w:t>）复合预取向丝的</w:t>
            </w:r>
            <w:r>
              <w:rPr>
                <w:rFonts w:eastAsia="仿宋_GB2312"/>
                <w:color w:val="000000"/>
                <w:kern w:val="0"/>
                <w:szCs w:val="21"/>
                <w:lang w:bidi="ar"/>
              </w:rPr>
              <w:t>技术要求，描述了相应的试验方法，规定了检验规则、标志、包装、运输、贮存等方面的内容，同时给出了产品的标识。</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本文件适用于名义线密度</w:t>
            </w:r>
            <w:r>
              <w:rPr>
                <w:rFonts w:eastAsia="仿宋_GB2312"/>
                <w:color w:val="000000"/>
                <w:kern w:val="0"/>
                <w:szCs w:val="21"/>
                <w:lang w:bidi="ar"/>
              </w:rPr>
              <w:t>50dtex</w:t>
            </w:r>
            <w:r>
              <w:rPr>
                <w:rFonts w:eastAsia="仿宋_GB2312"/>
                <w:color w:val="000000"/>
                <w:kern w:val="0"/>
                <w:szCs w:val="21"/>
                <w:lang w:bidi="ar"/>
              </w:rPr>
              <w:t>～</w:t>
            </w:r>
            <w:r>
              <w:rPr>
                <w:rFonts w:eastAsia="仿宋_GB2312"/>
                <w:color w:val="000000"/>
                <w:kern w:val="0"/>
                <w:szCs w:val="21"/>
                <w:lang w:bidi="ar"/>
              </w:rPr>
              <w:t>650dtex</w:t>
            </w:r>
            <w:r>
              <w:rPr>
                <w:rFonts w:eastAsia="仿宋_GB2312"/>
                <w:color w:val="000000"/>
                <w:kern w:val="0"/>
                <w:szCs w:val="21"/>
                <w:lang w:bidi="ar"/>
              </w:rPr>
              <w:t>、单丝线密度</w:t>
            </w:r>
            <w:r>
              <w:rPr>
                <w:rFonts w:eastAsia="仿宋_GB2312"/>
                <w:color w:val="000000"/>
                <w:kern w:val="0"/>
                <w:szCs w:val="21"/>
                <w:lang w:bidi="ar"/>
              </w:rPr>
              <w:t>1.0dtex</w:t>
            </w:r>
            <w:r>
              <w:rPr>
                <w:rFonts w:eastAsia="仿宋_GB2312"/>
                <w:color w:val="000000"/>
                <w:kern w:val="0"/>
                <w:szCs w:val="21"/>
                <w:lang w:bidi="ar"/>
              </w:rPr>
              <w:t>～</w:t>
            </w:r>
            <w:r>
              <w:rPr>
                <w:rFonts w:eastAsia="仿宋_GB2312"/>
                <w:color w:val="000000"/>
                <w:kern w:val="0"/>
                <w:szCs w:val="21"/>
                <w:lang w:bidi="ar"/>
              </w:rPr>
              <w:t>6.0dtex</w:t>
            </w:r>
            <w:r>
              <w:rPr>
                <w:rFonts w:eastAsia="仿宋_GB2312"/>
                <w:color w:val="000000"/>
                <w:kern w:val="0"/>
                <w:szCs w:val="21"/>
                <w:lang w:bidi="ar"/>
              </w:rPr>
              <w:t>，有光、消光，本色聚对苯二甲酸丁二醇酯</w:t>
            </w:r>
            <w:r>
              <w:rPr>
                <w:rFonts w:eastAsia="仿宋_GB2312"/>
                <w:color w:val="000000"/>
                <w:kern w:val="0"/>
                <w:szCs w:val="21"/>
                <w:lang w:bidi="ar"/>
              </w:rPr>
              <w:t>/</w:t>
            </w:r>
            <w:r>
              <w:rPr>
                <w:rFonts w:eastAsia="仿宋_GB2312"/>
                <w:color w:val="000000"/>
                <w:kern w:val="0"/>
                <w:szCs w:val="21"/>
                <w:lang w:bidi="ar"/>
              </w:rPr>
              <w:t>聚对苯二甲酸乙二醇酯</w:t>
            </w:r>
            <w:r>
              <w:rPr>
                <w:rFonts w:eastAsia="仿宋_GB2312" w:hint="eastAsia"/>
                <w:color w:val="000000"/>
                <w:kern w:val="0"/>
                <w:szCs w:val="21"/>
                <w:lang w:bidi="ar"/>
              </w:rPr>
              <w:t>（</w:t>
            </w:r>
            <w:r>
              <w:rPr>
                <w:rFonts w:eastAsia="仿宋_GB2312"/>
                <w:color w:val="000000"/>
                <w:kern w:val="0"/>
                <w:szCs w:val="21"/>
                <w:lang w:bidi="ar"/>
              </w:rPr>
              <w:t>PBT/PET</w:t>
            </w:r>
            <w:r>
              <w:rPr>
                <w:rFonts w:eastAsia="仿宋_GB2312" w:hint="eastAsia"/>
                <w:color w:val="000000"/>
                <w:kern w:val="0"/>
                <w:szCs w:val="21"/>
                <w:lang w:bidi="ar"/>
              </w:rPr>
              <w:t>）</w:t>
            </w:r>
            <w:r>
              <w:rPr>
                <w:rFonts w:eastAsia="仿宋_GB2312"/>
                <w:color w:val="000000"/>
                <w:kern w:val="0"/>
                <w:szCs w:val="21"/>
                <w:lang w:bidi="ar"/>
              </w:rPr>
              <w:t>并列型复合预取向丝。其他规格、类型的聚对苯二甲酸丁二醇酯</w:t>
            </w:r>
            <w:r>
              <w:rPr>
                <w:rFonts w:eastAsia="仿宋_GB2312"/>
                <w:color w:val="000000"/>
                <w:kern w:val="0"/>
                <w:szCs w:val="21"/>
                <w:lang w:bidi="ar"/>
              </w:rPr>
              <w:t>/</w:t>
            </w:r>
            <w:r>
              <w:rPr>
                <w:rFonts w:eastAsia="仿宋_GB2312"/>
                <w:color w:val="000000"/>
                <w:kern w:val="0"/>
                <w:szCs w:val="21"/>
                <w:lang w:bidi="ar"/>
              </w:rPr>
              <w:t>聚对苯二甲酸乙二醇酯（</w:t>
            </w:r>
            <w:r>
              <w:rPr>
                <w:rFonts w:eastAsia="仿宋_GB2312"/>
                <w:color w:val="000000"/>
                <w:kern w:val="0"/>
                <w:szCs w:val="21"/>
                <w:lang w:bidi="ar"/>
              </w:rPr>
              <w:t>PBT/PET</w:t>
            </w:r>
            <w:r>
              <w:rPr>
                <w:rFonts w:eastAsia="仿宋_GB2312"/>
                <w:color w:val="000000"/>
                <w:kern w:val="0"/>
                <w:szCs w:val="21"/>
                <w:lang w:bidi="ar"/>
              </w:rPr>
              <w:t>）复合预取向丝参照使用。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30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54146-2023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导电涤纶牵伸丝</w:t>
            </w:r>
            <w:r>
              <w:rPr>
                <w:rFonts w:eastAsia="仿宋_GB2312"/>
                <w:color w:val="000000"/>
                <w:kern w:val="0"/>
                <w:szCs w:val="21"/>
                <w:lang w:bidi="ar"/>
              </w:rPr>
              <w:t>/</w:t>
            </w:r>
            <w:r>
              <w:rPr>
                <w:rFonts w:eastAsia="仿宋_GB2312"/>
                <w:color w:val="000000"/>
                <w:kern w:val="0"/>
                <w:szCs w:val="21"/>
                <w:lang w:bidi="ar"/>
              </w:rPr>
              <w:t>涤纶低弹丝混纤丝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本文件规定了导电涤</w:t>
            </w:r>
            <w:r>
              <w:rPr>
                <w:rFonts w:eastAsia="仿宋_GB2312"/>
                <w:color w:val="000000"/>
                <w:kern w:val="0"/>
                <w:szCs w:val="21"/>
                <w:lang w:bidi="ar"/>
              </w:rPr>
              <w:t>纶牵伸丝</w:t>
            </w:r>
            <w:r>
              <w:rPr>
                <w:rFonts w:eastAsia="仿宋_GB2312"/>
                <w:color w:val="000000"/>
                <w:kern w:val="0"/>
                <w:szCs w:val="21"/>
                <w:lang w:bidi="ar"/>
              </w:rPr>
              <w:t>/</w:t>
            </w:r>
            <w:r>
              <w:rPr>
                <w:rFonts w:eastAsia="仿宋_GB2312"/>
                <w:color w:val="000000"/>
                <w:kern w:val="0"/>
                <w:szCs w:val="21"/>
                <w:lang w:bidi="ar"/>
              </w:rPr>
              <w:t>涤纶低弹丝混纤丝的技术要求，描述了相应的试验方法，规定了检验规则、标志、包装、运输、贮存等方面的内容，同时给出了产品的标识。</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本文件适用于名义线密度为</w:t>
            </w:r>
            <w:r>
              <w:rPr>
                <w:rFonts w:eastAsia="仿宋_GB2312"/>
                <w:color w:val="000000"/>
                <w:kern w:val="0"/>
                <w:szCs w:val="21"/>
                <w:lang w:bidi="ar"/>
              </w:rPr>
              <w:t>50dtex</w:t>
            </w:r>
            <w:r>
              <w:rPr>
                <w:rFonts w:eastAsia="仿宋_GB2312"/>
                <w:color w:val="000000"/>
                <w:kern w:val="0"/>
                <w:szCs w:val="21"/>
                <w:lang w:bidi="ar"/>
              </w:rPr>
              <w:t>～</w:t>
            </w:r>
            <w:r>
              <w:rPr>
                <w:rFonts w:eastAsia="仿宋_GB2312"/>
                <w:color w:val="000000"/>
                <w:kern w:val="0"/>
                <w:szCs w:val="21"/>
                <w:lang w:bidi="ar"/>
              </w:rPr>
              <w:t>400dtex</w:t>
            </w:r>
            <w:r>
              <w:rPr>
                <w:rFonts w:eastAsia="仿宋_GB2312"/>
                <w:color w:val="000000"/>
                <w:kern w:val="0"/>
                <w:szCs w:val="21"/>
                <w:lang w:bidi="ar"/>
              </w:rPr>
              <w:t>，圆形截面，导电涤纶牵伸丝和涤纶低弹丝经网络加工工艺所形成的混纤丝。其它规格、类型的导电涤纶牵伸丝</w:t>
            </w:r>
            <w:r>
              <w:rPr>
                <w:rFonts w:eastAsia="仿宋_GB2312"/>
                <w:color w:val="000000"/>
                <w:kern w:val="0"/>
                <w:szCs w:val="21"/>
                <w:lang w:bidi="ar"/>
              </w:rPr>
              <w:t>/</w:t>
            </w:r>
            <w:r>
              <w:rPr>
                <w:rFonts w:eastAsia="仿宋_GB2312"/>
                <w:color w:val="000000"/>
                <w:kern w:val="0"/>
                <w:szCs w:val="21"/>
                <w:lang w:bidi="ar"/>
              </w:rPr>
              <w:t>涤纶低弹丝混纤丝可参照使用。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2651"/>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54147-2023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循环再利用抗菌涤纶低弹丝</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本文件规定了循环再利用抗菌涤纶低弹丝的技术要求，描述了相应的试验方法，规定了检验规则、标志、包装、运输、贮</w:t>
            </w:r>
            <w:r>
              <w:rPr>
                <w:rFonts w:eastAsia="仿宋_GB2312"/>
                <w:color w:val="000000"/>
                <w:kern w:val="0"/>
                <w:szCs w:val="21"/>
                <w:lang w:bidi="ar"/>
              </w:rPr>
              <w:t>存等方面的内容，同时给出了产品标识。</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本文件适用于以银离子、氧化锌等为主要抗菌成分加工而成的，名义线密度为</w:t>
            </w:r>
            <w:r>
              <w:rPr>
                <w:rFonts w:eastAsia="仿宋_GB2312"/>
                <w:color w:val="000000"/>
                <w:kern w:val="0"/>
                <w:szCs w:val="21"/>
                <w:lang w:bidi="ar"/>
              </w:rPr>
              <w:t>55dtex</w:t>
            </w:r>
            <w:r>
              <w:rPr>
                <w:rFonts w:eastAsia="仿宋_GB2312"/>
                <w:color w:val="000000"/>
                <w:kern w:val="0"/>
                <w:szCs w:val="21"/>
                <w:lang w:bidi="ar"/>
              </w:rPr>
              <w:t>～</w:t>
            </w:r>
            <w:r>
              <w:rPr>
                <w:rFonts w:eastAsia="仿宋_GB2312"/>
                <w:color w:val="000000"/>
                <w:kern w:val="0"/>
                <w:szCs w:val="21"/>
                <w:lang w:bidi="ar"/>
              </w:rPr>
              <w:t>330dtex</w:t>
            </w:r>
            <w:r>
              <w:rPr>
                <w:rFonts w:eastAsia="仿宋_GB2312"/>
                <w:color w:val="000000"/>
                <w:kern w:val="0"/>
                <w:szCs w:val="21"/>
                <w:lang w:bidi="ar"/>
              </w:rPr>
              <w:t>、单丝线密度为</w:t>
            </w:r>
            <w:r>
              <w:rPr>
                <w:rFonts w:eastAsia="仿宋_GB2312"/>
                <w:color w:val="000000"/>
                <w:kern w:val="0"/>
                <w:szCs w:val="21"/>
                <w:lang w:bidi="ar"/>
              </w:rPr>
              <w:t>0.5dtex</w:t>
            </w:r>
            <w:r>
              <w:rPr>
                <w:rFonts w:eastAsia="仿宋_GB2312"/>
                <w:color w:val="000000"/>
                <w:kern w:val="0"/>
                <w:szCs w:val="21"/>
                <w:lang w:bidi="ar"/>
              </w:rPr>
              <w:t>～</w:t>
            </w:r>
            <w:r>
              <w:rPr>
                <w:rFonts w:eastAsia="仿宋_GB2312"/>
                <w:color w:val="000000"/>
                <w:kern w:val="0"/>
                <w:szCs w:val="21"/>
                <w:lang w:bidi="ar"/>
              </w:rPr>
              <w:t>6.0dtex</w:t>
            </w:r>
            <w:r>
              <w:rPr>
                <w:rFonts w:eastAsia="仿宋_GB2312"/>
                <w:color w:val="000000"/>
                <w:kern w:val="0"/>
                <w:szCs w:val="21"/>
                <w:lang w:bidi="ar"/>
              </w:rPr>
              <w:t>，半消光、圆形截面的本色循环再利用抗菌涤纶低弹丝。其他规格、类型的循环再利用抗菌涤纶低弹丝可参照使用。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60051-2023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绳纱断裂强力的测试方法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本文件描述了测定绳纱断裂强力的试验方法。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本文件适用于超高分子量聚乙烯、芳香族聚酰胺、聚丙烯、聚酯、聚酰胺等纤维绳纱的测试。</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w:t>
            </w:r>
            <w:r>
              <w:rPr>
                <w:rFonts w:eastAsia="仿宋_GB2312" w:hint="eastAsia"/>
                <w:color w:val="000000"/>
                <w:kern w:val="0"/>
              </w:rPr>
              <w:t>-01</w:t>
            </w:r>
          </w:p>
        </w:tc>
      </w:tr>
      <w:tr w:rsidR="00000000">
        <w:trPr>
          <w:cantSplit/>
          <w:trHeight w:val="12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锦纶长丝缝纫线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本文件规定了锦纶长丝缝纫线产品的术语和定义、产品分类、标记、要求、分等规定、试验方法、检验规则、包装、标志、运输和贮存。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本文件适用于锦纶</w:t>
            </w:r>
            <w:r>
              <w:rPr>
                <w:rFonts w:eastAsia="仿宋_GB2312"/>
                <w:color w:val="000000"/>
                <w:kern w:val="0"/>
                <w:szCs w:val="21"/>
                <w:lang w:bidi="ar"/>
              </w:rPr>
              <w:t>6</w:t>
            </w:r>
            <w:r>
              <w:rPr>
                <w:rFonts w:eastAsia="仿宋_GB2312"/>
                <w:color w:val="000000"/>
                <w:kern w:val="0"/>
                <w:szCs w:val="21"/>
                <w:lang w:bidi="ar"/>
              </w:rPr>
              <w:t>和锦纶</w:t>
            </w:r>
            <w:r>
              <w:rPr>
                <w:rFonts w:eastAsia="仿宋_GB2312"/>
                <w:color w:val="000000"/>
                <w:kern w:val="0"/>
                <w:szCs w:val="21"/>
                <w:lang w:bidi="ar"/>
              </w:rPr>
              <w:t>66</w:t>
            </w:r>
            <w:r>
              <w:rPr>
                <w:rFonts w:eastAsia="仿宋_GB2312"/>
                <w:color w:val="000000"/>
                <w:kern w:val="0"/>
                <w:szCs w:val="21"/>
                <w:lang w:bidi="ar"/>
              </w:rPr>
              <w:t>长丝缝纫线。</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63008-2009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棉包涤包芯缝纫线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本文件规定了棉包涤包芯缝纫线产品的术语和定义、产品分类、标记、要求、分等规定、试验方法、检验规则、包装、标志、运输和贮存。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本文件适用于涤纶长丝芯线比例为</w:t>
            </w:r>
            <w:r>
              <w:rPr>
                <w:rFonts w:eastAsia="仿宋_GB2312"/>
                <w:color w:val="000000"/>
                <w:kern w:val="0"/>
                <w:szCs w:val="21"/>
                <w:lang w:bidi="ar"/>
              </w:rPr>
              <w:t>55%</w:t>
            </w:r>
            <w:r>
              <w:rPr>
                <w:rFonts w:eastAsia="仿宋_GB2312"/>
                <w:color w:val="000000"/>
                <w:kern w:val="0"/>
                <w:szCs w:val="21"/>
                <w:lang w:bidi="ar"/>
              </w:rPr>
              <w:t>～</w:t>
            </w:r>
            <w:r>
              <w:rPr>
                <w:rFonts w:eastAsia="仿宋_GB2312"/>
                <w:color w:val="000000"/>
                <w:kern w:val="0"/>
                <w:szCs w:val="21"/>
                <w:lang w:bidi="ar"/>
              </w:rPr>
              <w:t>75%</w:t>
            </w:r>
            <w:r>
              <w:rPr>
                <w:rFonts w:eastAsia="仿宋_GB2312"/>
                <w:color w:val="000000"/>
                <w:kern w:val="0"/>
                <w:szCs w:val="21"/>
                <w:lang w:bidi="ar"/>
              </w:rPr>
              <w:t>，外包棉纤维</w:t>
            </w:r>
            <w:r>
              <w:rPr>
                <w:rFonts w:eastAsia="仿宋_GB2312"/>
                <w:color w:val="000000"/>
                <w:kern w:val="0"/>
                <w:szCs w:val="21"/>
                <w:lang w:bidi="ar"/>
              </w:rPr>
              <w:t>比例为</w:t>
            </w:r>
            <w:r>
              <w:rPr>
                <w:rFonts w:eastAsia="仿宋_GB2312"/>
                <w:color w:val="000000"/>
                <w:kern w:val="0"/>
                <w:szCs w:val="21"/>
                <w:lang w:bidi="ar"/>
              </w:rPr>
              <w:t>25%</w:t>
            </w:r>
            <w:r>
              <w:rPr>
                <w:rFonts w:eastAsia="仿宋_GB2312"/>
                <w:color w:val="000000"/>
                <w:kern w:val="0"/>
                <w:szCs w:val="21"/>
                <w:lang w:bidi="ar"/>
              </w:rPr>
              <w:t>～</w:t>
            </w:r>
            <w:r>
              <w:rPr>
                <w:rFonts w:eastAsia="仿宋_GB2312"/>
                <w:color w:val="000000"/>
                <w:kern w:val="0"/>
                <w:szCs w:val="21"/>
                <w:lang w:bidi="ar"/>
              </w:rPr>
              <w:t>45%</w:t>
            </w:r>
            <w:r>
              <w:rPr>
                <w:rFonts w:eastAsia="仿宋_GB2312"/>
                <w:color w:val="000000"/>
                <w:kern w:val="0"/>
                <w:szCs w:val="21"/>
                <w:lang w:bidi="ar"/>
              </w:rPr>
              <w:t>的棉包涤包芯缝纫线。</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63009-2009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20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63012-2023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涤纶长丝缝纫线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本文件规定了涤纶长丝缝纫线产品的术语和定义、产品分类、标记、要求、分等规定、试验方法、检验规则、包装、标志、运输和贮存。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本文件适用于涤纶长丝缝纫线。</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63012-2009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4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粘胶长丝绣花线</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本文件规定了绣花用粘胶长丝本色线和粘胶长丝绣花线产品的术语和定义、产品分类、标记、要求、试验方法、检验规则</w:t>
            </w:r>
            <w:r>
              <w:rPr>
                <w:rFonts w:eastAsia="仿宋_GB2312"/>
                <w:color w:val="000000"/>
                <w:kern w:val="0"/>
                <w:szCs w:val="21"/>
                <w:lang w:bidi="ar"/>
              </w:rPr>
              <w:t>、标志、包装和运输、贮存。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本文件适用于绣花用粘胶长丝本色线和粘胶长丝绣花线。</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63002-2009</w:t>
            </w:r>
            <w:r>
              <w:rPr>
                <w:rFonts w:eastAsia="仿宋_GB2312"/>
                <w:color w:val="000000"/>
                <w:kern w:val="0"/>
                <w:szCs w:val="21"/>
                <w:lang w:bidi="ar"/>
              </w:rPr>
              <w:t>、</w:t>
            </w:r>
            <w:r>
              <w:rPr>
                <w:rFonts w:eastAsia="仿宋_GB2312"/>
                <w:color w:val="000000"/>
                <w:kern w:val="0"/>
                <w:szCs w:val="21"/>
                <w:lang w:bidi="ar"/>
              </w:rPr>
              <w:t>FZ/T 63018-2013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7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63014-2023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粘胶纤维织带</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本文件规定了粘胶纤维织带的术语和定义、技术要求、分等规定、试验方法、检验规则、包装、标志和运输、贮存。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本文件适用于机织织带机生产的宽度范围在</w:t>
            </w:r>
            <w:r>
              <w:rPr>
                <w:rFonts w:eastAsia="仿宋_GB2312"/>
                <w:color w:val="000000"/>
                <w:kern w:val="0"/>
                <w:szCs w:val="21"/>
                <w:lang w:bidi="ar"/>
              </w:rPr>
              <w:t>3mm</w:t>
            </w:r>
            <w:r>
              <w:rPr>
                <w:rFonts w:eastAsia="仿宋_GB2312"/>
                <w:color w:val="000000"/>
                <w:kern w:val="0"/>
                <w:szCs w:val="21"/>
                <w:lang w:bidi="ar"/>
              </w:rPr>
              <w:t>～</w:t>
            </w:r>
            <w:r>
              <w:rPr>
                <w:rFonts w:eastAsia="仿宋_GB2312"/>
                <w:color w:val="000000"/>
                <w:kern w:val="0"/>
                <w:szCs w:val="21"/>
                <w:lang w:bidi="ar"/>
              </w:rPr>
              <w:t>150mm</w:t>
            </w:r>
            <w:r>
              <w:rPr>
                <w:rFonts w:eastAsia="仿宋_GB2312"/>
                <w:color w:val="000000"/>
                <w:kern w:val="0"/>
                <w:szCs w:val="21"/>
                <w:lang w:bidi="ar"/>
              </w:rPr>
              <w:t>之间的粘胶纤维织带。</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63014-2011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9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63021-2023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纤维绳索</w:t>
            </w:r>
            <w:r>
              <w:rPr>
                <w:rFonts w:eastAsia="仿宋_GB2312"/>
                <w:color w:val="000000"/>
                <w:kern w:val="0"/>
                <w:szCs w:val="21"/>
                <w:lang w:bidi="ar"/>
              </w:rPr>
              <w:t xml:space="preserve"> </w:t>
            </w:r>
            <w:r>
              <w:rPr>
                <w:rFonts w:eastAsia="仿宋_GB2312"/>
                <w:color w:val="000000"/>
                <w:kern w:val="0"/>
                <w:szCs w:val="21"/>
                <w:lang w:bidi="ar"/>
              </w:rPr>
              <w:t>聚酰胺</w:t>
            </w:r>
            <w:r>
              <w:rPr>
                <w:rFonts w:eastAsia="仿宋_GB2312"/>
                <w:color w:val="000000"/>
                <w:kern w:val="0"/>
                <w:szCs w:val="21"/>
                <w:lang w:bidi="ar"/>
              </w:rPr>
              <w:t xml:space="preserve"> 3</w:t>
            </w:r>
            <w:r>
              <w:rPr>
                <w:rFonts w:eastAsia="仿宋_GB2312"/>
                <w:color w:val="000000"/>
                <w:kern w:val="0"/>
                <w:szCs w:val="21"/>
                <w:lang w:bidi="ar"/>
              </w:rPr>
              <w:t>股、</w:t>
            </w:r>
            <w:r>
              <w:rPr>
                <w:rFonts w:eastAsia="仿宋_GB2312"/>
                <w:color w:val="000000"/>
                <w:kern w:val="0"/>
                <w:szCs w:val="21"/>
                <w:lang w:bidi="ar"/>
              </w:rPr>
              <w:t>4</w:t>
            </w:r>
            <w:r>
              <w:rPr>
                <w:rFonts w:eastAsia="仿宋_GB2312"/>
                <w:color w:val="000000"/>
                <w:kern w:val="0"/>
                <w:szCs w:val="21"/>
                <w:lang w:bidi="ar"/>
              </w:rPr>
              <w:t>股、</w:t>
            </w:r>
            <w:r>
              <w:rPr>
                <w:rFonts w:eastAsia="仿宋_GB2312"/>
                <w:color w:val="000000"/>
                <w:kern w:val="0"/>
                <w:szCs w:val="21"/>
                <w:lang w:bidi="ar"/>
              </w:rPr>
              <w:t>8</w:t>
            </w:r>
            <w:r>
              <w:rPr>
                <w:rFonts w:eastAsia="仿宋_GB2312"/>
                <w:color w:val="000000"/>
                <w:kern w:val="0"/>
                <w:szCs w:val="21"/>
                <w:lang w:bidi="ar"/>
              </w:rPr>
              <w:t>股和</w:t>
            </w:r>
            <w:r>
              <w:rPr>
                <w:rFonts w:eastAsia="仿宋_GB2312"/>
                <w:color w:val="000000"/>
                <w:kern w:val="0"/>
                <w:szCs w:val="21"/>
                <w:lang w:bidi="ar"/>
              </w:rPr>
              <w:t>12</w:t>
            </w:r>
            <w:r>
              <w:rPr>
                <w:rFonts w:eastAsia="仿宋_GB2312"/>
                <w:color w:val="000000"/>
                <w:kern w:val="0"/>
                <w:szCs w:val="21"/>
                <w:lang w:bidi="ar"/>
              </w:rPr>
              <w:t>股绳索</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w:t>
            </w:r>
            <w:r>
              <w:rPr>
                <w:rFonts w:eastAsia="仿宋_GB2312"/>
                <w:color w:val="000000"/>
                <w:kern w:val="0"/>
                <w:szCs w:val="21"/>
                <w:lang w:bidi="ar"/>
              </w:rPr>
              <w:t>3</w:t>
            </w:r>
            <w:r>
              <w:rPr>
                <w:rFonts w:eastAsia="仿宋_GB2312"/>
                <w:color w:val="000000"/>
                <w:kern w:val="0"/>
                <w:szCs w:val="21"/>
                <w:lang w:bidi="ar"/>
              </w:rPr>
              <w:t>股、</w:t>
            </w:r>
            <w:r>
              <w:rPr>
                <w:rFonts w:eastAsia="仿宋_GB2312"/>
                <w:color w:val="000000"/>
                <w:kern w:val="0"/>
                <w:szCs w:val="21"/>
                <w:lang w:bidi="ar"/>
              </w:rPr>
              <w:t>4</w:t>
            </w:r>
            <w:r>
              <w:rPr>
                <w:rFonts w:eastAsia="仿宋_GB2312"/>
                <w:color w:val="000000"/>
                <w:kern w:val="0"/>
                <w:szCs w:val="21"/>
                <w:lang w:bidi="ar"/>
              </w:rPr>
              <w:t>股、</w:t>
            </w:r>
            <w:r>
              <w:rPr>
                <w:rFonts w:eastAsia="仿宋_GB2312"/>
                <w:color w:val="000000"/>
                <w:kern w:val="0"/>
                <w:szCs w:val="21"/>
                <w:lang w:bidi="ar"/>
              </w:rPr>
              <w:t>8</w:t>
            </w:r>
            <w:r>
              <w:rPr>
                <w:rFonts w:eastAsia="仿宋_GB2312"/>
                <w:color w:val="000000"/>
                <w:kern w:val="0"/>
                <w:szCs w:val="21"/>
                <w:lang w:bidi="ar"/>
              </w:rPr>
              <w:t>股、</w:t>
            </w:r>
            <w:r>
              <w:rPr>
                <w:rFonts w:eastAsia="仿宋_GB2312"/>
                <w:color w:val="000000"/>
                <w:kern w:val="0"/>
                <w:szCs w:val="21"/>
                <w:lang w:bidi="ar"/>
              </w:rPr>
              <w:t>12</w:t>
            </w:r>
            <w:r>
              <w:rPr>
                <w:rFonts w:eastAsia="仿宋_GB2312"/>
                <w:color w:val="000000"/>
                <w:kern w:val="0"/>
                <w:szCs w:val="21"/>
                <w:lang w:bidi="ar"/>
              </w:rPr>
              <w:t>股聚酰胺纤维绳索的术语和定义、标识、通用技术要求、物理特性、试验方法、检验规则、标志、包装、运输和贮存。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本文件适用于线密度为</w:t>
            </w:r>
            <w:r>
              <w:rPr>
                <w:rFonts w:eastAsia="仿宋_GB2312"/>
                <w:color w:val="000000"/>
                <w:kern w:val="0"/>
                <w:szCs w:val="21"/>
                <w:lang w:bidi="ar"/>
              </w:rPr>
              <w:t>8.97ktex</w:t>
            </w:r>
            <w:r>
              <w:rPr>
                <w:rFonts w:eastAsia="仿宋_GB2312"/>
                <w:color w:val="000000"/>
                <w:kern w:val="0"/>
                <w:szCs w:val="21"/>
                <w:lang w:bidi="ar"/>
              </w:rPr>
              <w:t>～</w:t>
            </w:r>
            <w:r>
              <w:rPr>
                <w:rFonts w:eastAsia="仿宋_GB2312"/>
                <w:color w:val="000000"/>
                <w:kern w:val="0"/>
                <w:szCs w:val="21"/>
                <w:lang w:bidi="ar"/>
              </w:rPr>
              <w:t>16905ktex</w:t>
            </w:r>
            <w:r>
              <w:rPr>
                <w:rFonts w:eastAsia="仿宋_GB2312"/>
                <w:color w:val="000000"/>
                <w:kern w:val="0"/>
                <w:szCs w:val="21"/>
                <w:lang w:bidi="ar"/>
              </w:rPr>
              <w:t>，绳索代号为</w:t>
            </w:r>
            <w:r>
              <w:rPr>
                <w:rFonts w:eastAsia="仿宋_GB2312"/>
                <w:color w:val="000000"/>
                <w:kern w:val="0"/>
                <w:szCs w:val="21"/>
                <w:lang w:bidi="ar"/>
              </w:rPr>
              <w:t>4</w:t>
            </w:r>
            <w:r>
              <w:rPr>
                <w:rFonts w:eastAsia="仿宋_GB2312"/>
                <w:color w:val="000000"/>
                <w:kern w:val="0"/>
                <w:szCs w:val="21"/>
                <w:lang w:bidi="ar"/>
              </w:rPr>
              <w:t>～</w:t>
            </w:r>
            <w:r>
              <w:rPr>
                <w:rFonts w:eastAsia="仿宋_GB2312"/>
                <w:color w:val="000000"/>
                <w:kern w:val="0"/>
                <w:szCs w:val="21"/>
                <w:lang w:bidi="ar"/>
              </w:rPr>
              <w:t>160</w:t>
            </w:r>
            <w:r>
              <w:rPr>
                <w:rFonts w:eastAsia="仿宋_GB2312"/>
                <w:color w:val="000000"/>
                <w:kern w:val="0"/>
                <w:szCs w:val="21"/>
                <w:lang w:bidi="ar"/>
              </w:rPr>
              <w:t>的聚酰胺纤维绳索。</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63021-2013</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93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60050-2023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非织造布覆膜牢度的测试方法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本文件规定了非织造布覆膜牢度的测试方法。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本文件适用于覆膜非织造布。</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82"/>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64105-2023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防雹网</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本文件规定了防雹网的规格与代号、要求、试验方法、检验规则及标识、包装、运输和贮存。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本文件适用于以聚乙烯等聚烯烃单丝为原料经针织加工而成的网目孔径</w:t>
            </w:r>
            <w:r>
              <w:rPr>
                <w:rFonts w:eastAsia="仿宋_GB2312"/>
                <w:color w:val="000000"/>
                <w:kern w:val="0"/>
                <w:szCs w:val="21"/>
                <w:lang w:bidi="ar"/>
              </w:rPr>
              <w:t>≤9mm</w:t>
            </w:r>
            <w:r>
              <w:rPr>
                <w:rFonts w:eastAsia="仿宋_GB2312"/>
                <w:color w:val="000000"/>
                <w:kern w:val="0"/>
                <w:szCs w:val="21"/>
                <w:lang w:bidi="ar"/>
              </w:rPr>
              <w:t>起到防雹作用的网类产品。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64106-2023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抑尘覆盖网</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本文件规定了抑尘覆盖网的术语和定义、分类与代号、要求、试验方法、检验规则、标识、包装、运输和贮存。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本文件适用于以聚乙烯、聚丙烯等聚合物扁丝为原料，以针织工艺制成的覆盖在矿场、建筑用地、土方等表面用以降低粉尘飞扬的网类产品。</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86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64107-2023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针刺平面毡</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本文件规定了针刺平面毡的术语和定义、产品规格、原料要求、技术要求、卫生要求、试验方法、检验规则、标识、包装、运输和贮存。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本文件适用于以纤维、纤维下脚、纤维制品下脚或其再加工纤维为原料，经针刺、烫光等工艺加工而成的，用于弹簧软床垫、沙发等软体家具产品用及室内隔音用、汽车内饰用和农业保温用针刺平面毡。</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6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64108-2023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针刺非织造复合材料增强用麻纤维</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本文件规定了针刺非织造复合材料增强用麻纤维的要求、试验方法、检验规</w:t>
            </w:r>
            <w:r>
              <w:rPr>
                <w:rFonts w:eastAsia="仿宋_GB2312"/>
                <w:color w:val="000000"/>
                <w:kern w:val="0"/>
                <w:szCs w:val="21"/>
                <w:lang w:bidi="ar"/>
              </w:rPr>
              <w:t>则、包装、标志、运输和贮存等。</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本文件适用于未经过表面处理的针刺非织造复合材料增强用麻纤维，包括槿麻、亚麻、大麻、黄麻等。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909"/>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64109-2023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挽索</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本文件规定了挽索的术语和定义、要求、测试方法、检验规则、包装、储运和标识。</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本文件适用于以涤纶、锦纶、对位芳纶等合成纤维长丝为原料，制成的用于高空作业、户外运动等活动中连接坠落防护系统或挂点的，绳索直径为</w:t>
            </w:r>
            <w:r>
              <w:rPr>
                <w:rFonts w:eastAsia="仿宋_GB2312"/>
                <w:color w:val="000000"/>
                <w:kern w:val="0"/>
                <w:szCs w:val="21"/>
                <w:lang w:bidi="ar"/>
              </w:rPr>
              <w:t>9.0mm</w:t>
            </w:r>
            <w:r>
              <w:rPr>
                <w:rFonts w:eastAsia="仿宋_GB2312"/>
                <w:color w:val="000000"/>
                <w:kern w:val="0"/>
                <w:szCs w:val="21"/>
                <w:lang w:bidi="ar"/>
              </w:rPr>
              <w:t>～</w:t>
            </w:r>
            <w:r>
              <w:rPr>
                <w:rFonts w:eastAsia="仿宋_GB2312"/>
                <w:color w:val="000000"/>
                <w:kern w:val="0"/>
                <w:szCs w:val="21"/>
                <w:lang w:bidi="ar"/>
              </w:rPr>
              <w:t>12.0mm</w:t>
            </w:r>
            <w:r>
              <w:rPr>
                <w:rFonts w:eastAsia="仿宋_GB2312"/>
                <w:color w:val="000000"/>
                <w:kern w:val="0"/>
                <w:szCs w:val="21"/>
                <w:lang w:bidi="ar"/>
              </w:rPr>
              <w:t>、承重不超过</w:t>
            </w:r>
            <w:r>
              <w:rPr>
                <w:rFonts w:eastAsia="仿宋_GB2312"/>
                <w:color w:val="000000"/>
                <w:kern w:val="0"/>
                <w:szCs w:val="21"/>
                <w:lang w:bidi="ar"/>
              </w:rPr>
              <w:t>100kg</w:t>
            </w:r>
            <w:r>
              <w:rPr>
                <w:rFonts w:eastAsia="仿宋_GB2312"/>
                <w:color w:val="000000"/>
                <w:kern w:val="0"/>
                <w:szCs w:val="21"/>
                <w:lang w:bidi="ar"/>
              </w:rPr>
              <w:t>的挽索。</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64110-2023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吸色非织造布</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本文件规定了吸色非织造布的术语和定义、要求、试验方法、检验规则及标识、包装、运输、贮存。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本文件适用于以纺织纤维为主要原料制成的，具有吸色功能的非织造布片材。</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90012-2023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材料在图样及设计文件中的标记方法</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本文件规定了材料在纺织机械产品图样及设计文件中的标记方法。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本文件适用于材料在纺织机械产品图样及设计文件中的简化标记。</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90012-1991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93002-2023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纺纱和捻线用钢丝圈</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w:t>
            </w:r>
            <w:r>
              <w:rPr>
                <w:rFonts w:eastAsia="仿宋_GB2312"/>
                <w:color w:val="000000"/>
                <w:kern w:val="0"/>
                <w:szCs w:val="21"/>
                <w:lang w:bidi="ar"/>
              </w:rPr>
              <w:t>了纺纱和捻线平面钢领用钢丝圈的分类和标记、要求、试验方法、检验规则和标志、包装、运输和储存。</w:t>
            </w:r>
          </w:p>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本文件适用于边宽为</w:t>
            </w:r>
            <w:r>
              <w:rPr>
                <w:rFonts w:eastAsia="仿宋_GB2312"/>
                <w:color w:val="000000"/>
                <w:kern w:val="0"/>
                <w:szCs w:val="21"/>
                <w:lang w:bidi="ar"/>
              </w:rPr>
              <w:t>2.6mm</w:t>
            </w:r>
            <w:r>
              <w:rPr>
                <w:rFonts w:eastAsia="仿宋_GB2312"/>
                <w:color w:val="000000"/>
                <w:kern w:val="0"/>
                <w:szCs w:val="21"/>
                <w:lang w:bidi="ar"/>
              </w:rPr>
              <w:t>、</w:t>
            </w:r>
            <w:r>
              <w:rPr>
                <w:rFonts w:eastAsia="仿宋_GB2312"/>
                <w:color w:val="000000"/>
                <w:kern w:val="0"/>
                <w:szCs w:val="21"/>
                <w:lang w:bidi="ar"/>
              </w:rPr>
              <w:t>3.2mm</w:t>
            </w:r>
            <w:r>
              <w:rPr>
                <w:rFonts w:eastAsia="仿宋_GB2312"/>
                <w:color w:val="000000"/>
                <w:kern w:val="0"/>
                <w:szCs w:val="21"/>
                <w:lang w:bidi="ar"/>
              </w:rPr>
              <w:t>和</w:t>
            </w:r>
            <w:r>
              <w:rPr>
                <w:rFonts w:eastAsia="仿宋_GB2312"/>
                <w:color w:val="000000"/>
                <w:kern w:val="0"/>
                <w:szCs w:val="21"/>
                <w:lang w:bidi="ar"/>
              </w:rPr>
              <w:t>4.0mm</w:t>
            </w:r>
            <w:r>
              <w:rPr>
                <w:rFonts w:eastAsia="仿宋_GB2312"/>
                <w:color w:val="000000"/>
                <w:kern w:val="0"/>
                <w:szCs w:val="21"/>
                <w:lang w:bidi="ar"/>
              </w:rPr>
              <w:t>的纺纱和捻线平面钢领及其他同类型钢领用钢丝圈。</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本文件也适用于锥面钢领及其他同类型钢领用钢丝圈。</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93002-2002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93073-2023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集聚纺纱装置</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本文件规定了集聚纺纱（紧密纺纱）装置的术语和定义、分类和标记、要求、试验方法、检验规则、标志及包装、运输和贮存。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本文件适用于棉纺、精梳毛纺环锭细纱机用的集聚纺纱装</w:t>
            </w:r>
            <w:r>
              <w:rPr>
                <w:rFonts w:eastAsia="仿宋_GB2312"/>
                <w:color w:val="000000"/>
                <w:kern w:val="0"/>
                <w:szCs w:val="21"/>
                <w:lang w:bidi="ar"/>
              </w:rPr>
              <w:t>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93073-2011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92077-2023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棉精梳机</w:t>
            </w:r>
            <w:r>
              <w:rPr>
                <w:rFonts w:eastAsia="仿宋_GB2312"/>
                <w:color w:val="000000"/>
                <w:kern w:val="0"/>
                <w:szCs w:val="21"/>
                <w:lang w:bidi="ar"/>
              </w:rPr>
              <w:t xml:space="preserve"> </w:t>
            </w:r>
            <w:r>
              <w:rPr>
                <w:rFonts w:eastAsia="仿宋_GB2312"/>
                <w:color w:val="000000"/>
                <w:kern w:val="0"/>
                <w:szCs w:val="21"/>
                <w:lang w:bidi="ar"/>
              </w:rPr>
              <w:t>顶梳</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本文件规定了棉精梳机顶梳的产品分类、标记及基本参数、要求、试验方法、检验规则、标志、包装、运输和贮存。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本文件适用于棉精梳机顶梳生产和使用。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92077-2009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92078-2023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纺织机械</w:t>
            </w:r>
            <w:r>
              <w:rPr>
                <w:rFonts w:eastAsia="仿宋_GB2312"/>
                <w:color w:val="000000"/>
                <w:kern w:val="0"/>
                <w:szCs w:val="21"/>
                <w:lang w:bidi="ar"/>
              </w:rPr>
              <w:t xml:space="preserve"> </w:t>
            </w:r>
            <w:r>
              <w:rPr>
                <w:rFonts w:eastAsia="仿宋_GB2312"/>
                <w:color w:val="000000"/>
                <w:kern w:val="0"/>
                <w:szCs w:val="21"/>
                <w:lang w:bidi="ar"/>
              </w:rPr>
              <w:t>巡回清洁器</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本文件规定了巡回清洁器的术语和定义、分类和基本参数、要求、试验方法、检验规则及标志、包装、运输和贮存。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本文件适用于纺织行业粗纱、细纱、络筒、并线</w:t>
            </w:r>
            <w:r>
              <w:rPr>
                <w:rFonts w:eastAsia="仿宋_GB2312"/>
                <w:color w:val="000000"/>
                <w:kern w:val="0"/>
                <w:szCs w:val="21"/>
                <w:lang w:bidi="ar"/>
              </w:rPr>
              <w:t>、倍捻、织布、转杯纺等设备及环境进行定向移动清洁巡回清洁器的生产和使用。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92078-2010</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92059-2023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扩幅装置</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本文件规定了扩幅装置的分类和参数、要求、试验方法、检验规则、标志、包装、运输和贮存。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本文件适用于安装在染整机械中对平幅织物和非织造布起防皱、去皱、消除卷边，保持织物纬向平整作用的扩幅装置。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92059-2011</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95036-2023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低浴比成衣染色机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本文件规定了低浴比成衣染色机的术语和定</w:t>
            </w:r>
            <w:r>
              <w:rPr>
                <w:rFonts w:eastAsia="仿宋_GB2312"/>
                <w:color w:val="000000"/>
                <w:kern w:val="0"/>
                <w:szCs w:val="21"/>
                <w:lang w:bidi="ar"/>
              </w:rPr>
              <w:t>义、分类、标记和基本参数、要求、试验方法、检验规则、标志、包装、运输和贮存。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本文件适用于辊筒式低浴比成衣染色机的生产和使用。</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97020-2023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电脑针织横机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本文件规定了电脑针织横机的基本参数及主要技术特性、技术要求、试验方法、检验规则及产品的标志、包装、运输、贮存。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本文件适用于筒装形的短纤纱或长丝编织成针织品的双针床电脑针织横机的设计、生产、检测与销售。</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97020-2009</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97027-2023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多轴向经编机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本文件规定了多轴向经编机的术语和定义、型式和规格参数、要求、试验方法、空车运转试验、负载试验、检验规则及标志、包装、运输、贮存。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本文件适用于多层多角度铺纬（衬纬）编织的多轴向经编机。</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97027-2012</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97042-2023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经编展纤整经机</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本文件规定了经编展纤整经机的术语和定义、型式与规格参数、要求、试验方法、检验规则，以及产品的标志、包装、运输、贮存。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本文件适用于碳纤维、玻纤、芳纶等无捻束丝原料经过展纤后均匀卷绕于分段经轴上的经编展纤整经机。</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w:t>
            </w:r>
            <w:r>
              <w:rPr>
                <w:rFonts w:eastAsia="仿宋_GB2312" w:hint="eastAsia"/>
                <w:color w:val="000000"/>
                <w:kern w:val="0"/>
              </w:rPr>
              <w:t>24-07-01</w:t>
            </w:r>
          </w:p>
        </w:tc>
      </w:tr>
      <w:tr w:rsidR="00000000">
        <w:trPr>
          <w:cantSplit/>
          <w:trHeight w:val="3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92026-2023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化纤纺丝计量泵</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本文件规定了化纤纺丝计量泵的型式与代号，技术要求，试验方法，检验规则，包装、运输和贮存。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本文件适用于熔融法纺丝、湿法纺丝、干法纺丝、干喷湿法纺丝用齿轮计量泵的生产和应用，其他化纤纺丝用计量泵可参照执行。</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92026-1994</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1516"/>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FZ/T 98024-2023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织物胀破性能测试仪</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本文件规定了织物胀破性能测试的术语和定义、型式和主要参数、要求、试验方法、检验规则及标志、包装、运输和贮存。</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本文件适用于采用</w:t>
            </w:r>
            <w:r>
              <w:rPr>
                <w:rFonts w:eastAsia="仿宋_GB2312"/>
                <w:color w:val="000000"/>
                <w:kern w:val="0"/>
                <w:szCs w:val="21"/>
                <w:lang w:bidi="ar"/>
              </w:rPr>
              <w:t>弹性膜片下施加液体或气体压力进行织物破裂测试的胀破性能测试仪。</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54"/>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bCs/>
                <w:color w:val="000000"/>
                <w:szCs w:val="21"/>
              </w:rPr>
              <w:t>包装行业</w:t>
            </w:r>
          </w:p>
        </w:tc>
      </w:tr>
      <w:tr w:rsidR="00000000">
        <w:trPr>
          <w:cantSplit/>
          <w:trHeight w:val="1505"/>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BB/T 0094-2023</w:t>
            </w:r>
          </w:p>
        </w:tc>
        <w:tc>
          <w:tcPr>
            <w:tcW w:w="2187" w:type="dxa"/>
            <w:tcBorders>
              <w:top w:val="nil"/>
              <w:left w:val="nil"/>
              <w:bottom w:val="single" w:sz="4" w:space="0" w:color="auto"/>
              <w:right w:val="single" w:sz="4" w:space="0" w:color="auto"/>
            </w:tcBorders>
          </w:tcPr>
          <w:p w:rsidR="00000000" w:rsidRDefault="005772EB">
            <w:pPr>
              <w:widowControl/>
              <w:autoSpaceDE w:val="0"/>
              <w:spacing w:line="360" w:lineRule="exact"/>
              <w:textAlignment w:val="bottom"/>
              <w:rPr>
                <w:rFonts w:eastAsia="仿宋_GB2312"/>
                <w:color w:val="000000"/>
                <w:kern w:val="0"/>
                <w:szCs w:val="21"/>
                <w:lang w:bidi="ar"/>
              </w:rPr>
            </w:pPr>
            <w:r>
              <w:rPr>
                <w:rFonts w:eastAsia="仿宋_GB2312"/>
                <w:color w:val="000000"/>
                <w:kern w:val="0"/>
                <w:lang w:bidi="ar"/>
              </w:rPr>
              <w:t>空投包装箱</w:t>
            </w:r>
          </w:p>
        </w:tc>
        <w:tc>
          <w:tcPr>
            <w:tcW w:w="6709" w:type="dxa"/>
            <w:tcBorders>
              <w:top w:val="nil"/>
              <w:left w:val="nil"/>
              <w:bottom w:val="single" w:sz="4" w:space="0" w:color="auto"/>
              <w:right w:val="single" w:sz="4" w:space="0" w:color="auto"/>
            </w:tcBorders>
          </w:tcPr>
          <w:p w:rsidR="00000000" w:rsidRDefault="005772EB">
            <w:pPr>
              <w:widowControl/>
              <w:autoSpaceDE w:val="0"/>
              <w:spacing w:line="360" w:lineRule="exact"/>
              <w:ind w:firstLineChars="200" w:firstLine="420"/>
              <w:textAlignment w:val="bottom"/>
              <w:rPr>
                <w:rFonts w:eastAsia="仿宋_GB2312"/>
                <w:color w:val="000000"/>
                <w:kern w:val="0"/>
              </w:rPr>
            </w:pPr>
            <w:r>
              <w:rPr>
                <w:rFonts w:eastAsia="仿宋_GB2312"/>
                <w:color w:val="000000"/>
                <w:kern w:val="0"/>
                <w:lang w:bidi="ar"/>
              </w:rPr>
              <w:t>本文件规定了空投包装箱的分类、组成和设计、要求、试验方法、检验规则、标志、包装、运输和贮存。</w:t>
            </w:r>
          </w:p>
          <w:p w:rsidR="00000000" w:rsidRDefault="005772EB">
            <w:pPr>
              <w:widowControl/>
              <w:autoSpaceDE w:val="0"/>
              <w:spacing w:line="360" w:lineRule="exact"/>
              <w:ind w:firstLineChars="200" w:firstLine="420"/>
              <w:textAlignment w:val="bottom"/>
              <w:rPr>
                <w:rFonts w:eastAsia="仿宋_GB2312"/>
                <w:color w:val="000000"/>
                <w:kern w:val="0"/>
                <w:szCs w:val="21"/>
                <w:lang w:bidi="ar"/>
              </w:rPr>
            </w:pPr>
            <w:r>
              <w:rPr>
                <w:rFonts w:eastAsia="仿宋_GB2312"/>
                <w:color w:val="000000"/>
                <w:kern w:val="0"/>
                <w:lang w:bidi="ar"/>
              </w:rPr>
              <w:t>本文件适用于承载非危险货物的有伞和无伞空投包装箱的设计、生产、使用和验收。</w:t>
            </w:r>
          </w:p>
        </w:tc>
        <w:tc>
          <w:tcPr>
            <w:tcW w:w="1831"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color w:val="000000"/>
                <w:kern w:val="0"/>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455"/>
          <w:jc w:val="center"/>
        </w:trPr>
        <w:tc>
          <w:tcPr>
            <w:tcW w:w="14762" w:type="dxa"/>
            <w:gridSpan w:val="6"/>
            <w:tcBorders>
              <w:top w:val="nil"/>
              <w:left w:val="single" w:sz="4" w:space="0" w:color="auto"/>
              <w:bottom w:val="single" w:sz="4" w:space="0" w:color="auto"/>
              <w:right w:val="single" w:sz="4" w:space="0" w:color="auto"/>
            </w:tcBorders>
          </w:tcPr>
          <w:p w:rsidR="00000000" w:rsidRDefault="005772EB">
            <w:pPr>
              <w:spacing w:line="360" w:lineRule="exact"/>
              <w:rPr>
                <w:rFonts w:eastAsia="仿宋_GB2312"/>
                <w:color w:val="000000"/>
                <w:kern w:val="0"/>
                <w:szCs w:val="21"/>
                <w:lang w:bidi="ar"/>
              </w:rPr>
            </w:pPr>
            <w:r>
              <w:rPr>
                <w:rFonts w:eastAsia="仿宋_GB2312"/>
                <w:b/>
                <w:color w:val="000000"/>
                <w:kern w:val="0"/>
                <w:szCs w:val="21"/>
              </w:rPr>
              <w:t>兵工民品行业</w:t>
            </w:r>
          </w:p>
        </w:tc>
      </w:tr>
      <w:tr w:rsidR="00000000">
        <w:trPr>
          <w:cantSplit/>
          <w:trHeight w:val="1480"/>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WJ/T 9102-2023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民爆专用生产设备通用安全技术条件</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本文件规定了民用爆炸物品专用生产设备的设计与制造、装配、测试与检验、说明书编制、服务</w:t>
            </w:r>
            <w:r>
              <w:rPr>
                <w:rFonts w:eastAsia="仿宋_GB2312"/>
                <w:color w:val="000000"/>
                <w:kern w:val="0"/>
                <w:szCs w:val="21"/>
                <w:lang w:bidi="ar"/>
              </w:rPr>
              <w:t>等通用要求。</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本文件适用于民用爆炸物品专用生产设备的设计与制造、装配、测试与检验、说明书编制、服务以及技术成果鉴定和专项安全评价等。</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 xml:space="preserve">　</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848"/>
          <w:jc w:val="center"/>
        </w:trPr>
        <w:tc>
          <w:tcPr>
            <w:tcW w:w="828" w:type="dxa"/>
            <w:tcBorders>
              <w:top w:val="nil"/>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WJ/T 9022-2023</w:t>
            </w:r>
          </w:p>
        </w:tc>
        <w:tc>
          <w:tcPr>
            <w:tcW w:w="2187"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油气井用爆破器材分类命名规则</w:t>
            </w:r>
          </w:p>
        </w:tc>
        <w:tc>
          <w:tcPr>
            <w:tcW w:w="6709" w:type="dxa"/>
            <w:tcBorders>
              <w:top w:val="nil"/>
              <w:left w:val="nil"/>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rPr>
            </w:pPr>
            <w:r>
              <w:rPr>
                <w:rFonts w:eastAsia="仿宋_GB2312"/>
                <w:color w:val="000000"/>
                <w:kern w:val="0"/>
                <w:szCs w:val="21"/>
                <w:lang w:bidi="ar"/>
              </w:rPr>
              <w:t>本文件规定了油气井用爆破器材分类、命名规则及表示方法。</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本文件适用于各种油气井用爆破器材。</w:t>
            </w:r>
          </w:p>
        </w:tc>
        <w:tc>
          <w:tcPr>
            <w:tcW w:w="1831" w:type="dxa"/>
            <w:tcBorders>
              <w:top w:val="nil"/>
              <w:left w:val="nil"/>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WJ/T 9022-1995</w:t>
            </w:r>
            <w:r>
              <w:rPr>
                <w:rFonts w:eastAsia="仿宋_GB2312"/>
                <w:color w:val="000000"/>
                <w:kern w:val="0"/>
                <w:szCs w:val="21"/>
                <w:lang w:bidi="ar"/>
              </w:rPr>
              <w:t>、</w:t>
            </w:r>
            <w:r>
              <w:rPr>
                <w:rFonts w:eastAsia="仿宋_GB2312"/>
                <w:color w:val="000000"/>
                <w:kern w:val="0"/>
                <w:szCs w:val="21"/>
                <w:lang w:bidi="ar"/>
              </w:rPr>
              <w:t>WJ/T 9023-1995</w:t>
            </w:r>
          </w:p>
        </w:tc>
        <w:tc>
          <w:tcPr>
            <w:tcW w:w="1362" w:type="dxa"/>
            <w:tcBorders>
              <w:top w:val="nil"/>
              <w:left w:val="nil"/>
              <w:bottom w:val="single" w:sz="4" w:space="0" w:color="auto"/>
              <w:right w:val="single" w:sz="4" w:space="0" w:color="auto"/>
            </w:tcBorders>
          </w:tcPr>
          <w:p w:rsidR="00000000" w:rsidRDefault="005772EB">
            <w:pPr>
              <w:widowControl/>
              <w:autoSpaceDE w:val="0"/>
              <w:spacing w:line="360" w:lineRule="exact"/>
              <w:jc w:val="left"/>
              <w:textAlignment w:val="bottom"/>
              <w:rPr>
                <w:rFonts w:eastAsia="仿宋_GB2312"/>
                <w:color w:val="000000"/>
                <w:kern w:val="0"/>
                <w:szCs w:val="21"/>
                <w:lang w:bidi="ar"/>
              </w:rPr>
            </w:pPr>
            <w:r>
              <w:rPr>
                <w:rFonts w:eastAsia="仿宋_GB2312" w:hint="eastAsia"/>
                <w:color w:val="000000"/>
                <w:kern w:val="0"/>
              </w:rPr>
              <w:t>2024-07-01</w:t>
            </w:r>
          </w:p>
        </w:tc>
      </w:tr>
      <w:tr w:rsidR="00000000">
        <w:trPr>
          <w:cantSplit/>
          <w:trHeight w:val="337"/>
          <w:jc w:val="center"/>
        </w:trPr>
        <w:tc>
          <w:tcPr>
            <w:tcW w:w="14762" w:type="dxa"/>
            <w:gridSpan w:val="6"/>
            <w:tcBorders>
              <w:top w:val="single" w:sz="4" w:space="0" w:color="auto"/>
              <w:left w:val="single" w:sz="4" w:space="0" w:color="auto"/>
              <w:bottom w:val="single" w:sz="4" w:space="0" w:color="auto"/>
              <w:right w:val="single" w:sz="4" w:space="0" w:color="auto"/>
            </w:tcBorders>
          </w:tcPr>
          <w:p w:rsidR="00000000" w:rsidRDefault="005772EB">
            <w:pPr>
              <w:tabs>
                <w:tab w:val="left" w:pos="270"/>
                <w:tab w:val="center" w:pos="1206"/>
              </w:tabs>
              <w:spacing w:line="360" w:lineRule="exact"/>
              <w:rPr>
                <w:rFonts w:eastAsia="仿宋_GB2312"/>
                <w:color w:val="000000"/>
                <w:szCs w:val="21"/>
              </w:rPr>
            </w:pPr>
            <w:r>
              <w:rPr>
                <w:rFonts w:eastAsia="仿宋_GB2312"/>
                <w:b/>
                <w:bCs/>
                <w:color w:val="000000"/>
                <w:szCs w:val="21"/>
              </w:rPr>
              <w:t>电子行业</w:t>
            </w:r>
          </w:p>
        </w:tc>
      </w:tr>
      <w:tr w:rsidR="00000000">
        <w:trPr>
          <w:cantSplit/>
          <w:trHeight w:val="119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1"/>
                <w:lang w:bidi="ar"/>
              </w:rPr>
              <w:t>SJ/T 11450-2023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单晶炉能源消耗规范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本文件规定了单晶炉能源消耗等级指标、可比单耗计</w:t>
            </w:r>
            <w:r>
              <w:rPr>
                <w:rFonts w:eastAsia="仿宋_GB2312"/>
                <w:color w:val="000000"/>
                <w:kern w:val="0"/>
                <w:szCs w:val="21"/>
                <w:lang w:bidi="ar"/>
              </w:rPr>
              <w:t>算方法和评价规则。</w:t>
            </w:r>
          </w:p>
          <w:p w:rsidR="00000000" w:rsidRDefault="005772EB">
            <w:pPr>
              <w:widowControl/>
              <w:spacing w:line="360" w:lineRule="exact"/>
              <w:ind w:firstLineChars="200" w:firstLine="420"/>
              <w:textAlignment w:val="bottom"/>
              <w:rPr>
                <w:rFonts w:eastAsia="仿宋_GB2312"/>
                <w:color w:val="000000"/>
                <w:kern w:val="0"/>
                <w:szCs w:val="21"/>
                <w:lang w:bidi="ar"/>
              </w:rPr>
            </w:pPr>
            <w:r>
              <w:rPr>
                <w:rFonts w:eastAsia="仿宋_GB2312"/>
                <w:color w:val="000000"/>
                <w:kern w:val="0"/>
                <w:szCs w:val="21"/>
                <w:lang w:bidi="ar"/>
              </w:rPr>
              <w:t>本文件适用于装料量为</w:t>
            </w:r>
            <w:r>
              <w:rPr>
                <w:rFonts w:eastAsia="仿宋_GB2312"/>
                <w:color w:val="000000"/>
                <w:kern w:val="0"/>
                <w:szCs w:val="21"/>
                <w:lang w:bidi="ar"/>
              </w:rPr>
              <w:t>420kg</w:t>
            </w:r>
            <w:r>
              <w:rPr>
                <w:rFonts w:eastAsia="仿宋_GB2312" w:hint="eastAsia"/>
                <w:color w:val="000000"/>
                <w:kern w:val="0"/>
                <w:szCs w:val="21"/>
                <w:lang w:bidi="ar"/>
              </w:rPr>
              <w:t>～</w:t>
            </w:r>
            <w:r>
              <w:rPr>
                <w:rFonts w:eastAsia="仿宋_GB2312"/>
                <w:color w:val="000000"/>
                <w:kern w:val="0"/>
                <w:szCs w:val="21"/>
                <w:lang w:bidi="ar"/>
              </w:rPr>
              <w:t>1500kg</w:t>
            </w:r>
            <w:r>
              <w:rPr>
                <w:rFonts w:eastAsia="仿宋_GB2312"/>
                <w:color w:val="000000"/>
                <w:kern w:val="0"/>
                <w:szCs w:val="21"/>
                <w:lang w:bidi="ar"/>
              </w:rPr>
              <w:t>的单晶炉。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color w:val="000000"/>
                <w:kern w:val="0"/>
                <w:szCs w:val="21"/>
                <w:lang w:bidi="ar"/>
              </w:rPr>
              <w:t>SJ/T 11450-2013</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bottom"/>
              <w:rPr>
                <w:rFonts w:eastAsia="仿宋_GB2312"/>
                <w:color w:val="000000"/>
                <w:kern w:val="0"/>
                <w:szCs w:val="21"/>
                <w:lang w:bidi="ar"/>
              </w:rPr>
            </w:pPr>
            <w:r>
              <w:rPr>
                <w:rFonts w:eastAsia="仿宋_GB2312" w:hint="eastAsia"/>
                <w:color w:val="000000"/>
                <w:kern w:val="0"/>
                <w:szCs w:val="21"/>
                <w:lang w:bidi="ar"/>
              </w:rPr>
              <w:t>2024-04-01</w:t>
            </w:r>
          </w:p>
        </w:tc>
      </w:tr>
      <w:tr w:rsidR="00000000">
        <w:trPr>
          <w:cantSplit/>
          <w:trHeight w:val="20"/>
          <w:jc w:val="center"/>
        </w:trPr>
        <w:tc>
          <w:tcPr>
            <w:tcW w:w="14762" w:type="dxa"/>
            <w:gridSpan w:val="6"/>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rPr>
            </w:pPr>
            <w:r>
              <w:rPr>
                <w:rFonts w:eastAsia="仿宋_GB2312"/>
                <w:b/>
                <w:bCs/>
                <w:color w:val="000000"/>
                <w:szCs w:val="21"/>
              </w:rPr>
              <w:t>通信行业</w:t>
            </w:r>
          </w:p>
        </w:tc>
      </w:tr>
      <w:tr w:rsidR="00000000">
        <w:trPr>
          <w:cantSplit/>
          <w:trHeight w:val="156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4387-2023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区块链</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溯源应用技术要求和测试方法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本文件规定了区块链溯源应用中的技术参考架构、溯源流程、基础要求、扩展要求及评测方法。</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本文件适用于基于区块链的产品溯源技术应用及系统的设计、开发、建设与测试等。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986"/>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4388-2023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区块链系统性能测试方法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本文件主要规定了区块链系统性能测试所需准备的测前环境、测</w:t>
            </w:r>
            <w:r>
              <w:rPr>
                <w:rFonts w:ascii="仿宋_GB2312" w:eastAsia="仿宋_GB2312" w:hAnsi="仿宋_GB2312" w:hint="eastAsia"/>
                <w:kern w:val="0"/>
                <w:szCs w:val="21"/>
              </w:rPr>
              <w:t>试类型和场景，测试完成后测试报告中所需包含的内容，以及相关测试方法。</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本文件适用于面向行业的私有链、联盟链等区块链系统的性能测试。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99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4397.1-2023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政务数字化成熟度评价模型</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部分：政务平台</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本文件规定了政务数字化成熟度评价模型能力要求，包括政务数字化成熟度评价模型框架、政务数字化成熟度评价模型能力域要求、政务数字化成熟度评价模型价值域要求等内容。</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本文件适用于各地数字政府建设和运营主体，是对数字政府在政策、技术、成效、发展等方面成熟度的综合评价。</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w:t>
            </w:r>
            <w:r>
              <w:rPr>
                <w:rFonts w:eastAsia="仿宋_GB2312" w:hint="eastAsia"/>
                <w:color w:val="000000"/>
                <w:kern w:val="0"/>
                <w:szCs w:val="21"/>
                <w:lang w:bidi="ar"/>
              </w:rPr>
              <w:t>-04-01</w:t>
            </w:r>
          </w:p>
        </w:tc>
      </w:tr>
      <w:tr w:rsidR="00000000">
        <w:trPr>
          <w:cantSplit/>
          <w:trHeight w:val="110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4398-2023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电信行业云原生平台架构与技术要求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本文件规定了电信云原生平台的总体技术架构，电信云原生对微服务、容器、运维等的技术要求。</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本文件适用于基于云原生的电信网络平台建设与运营。</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4399.3-2023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分布式应用架构通用技术能力要求</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部分：云原生数据库</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本文件规定了数据库的基础能力、平台可观测能力、资源管理能力、服务可用性、数据可靠性、安全要求、付费能力及性能八个方面规定了云原生数据库的技术规范和能力要求。</w:t>
            </w:r>
          </w:p>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本文件适用于指导</w:t>
            </w:r>
            <w:r>
              <w:rPr>
                <w:rFonts w:ascii="仿宋_GB2312" w:eastAsia="仿宋_GB2312" w:hAnsi="仿宋_GB2312" w:hint="eastAsia"/>
                <w:kern w:val="0"/>
                <w:szCs w:val="21"/>
              </w:rPr>
              <w:t>云服务</w:t>
            </w:r>
            <w:r>
              <w:rPr>
                <w:rFonts w:ascii="仿宋_GB2312" w:eastAsia="仿宋_GB2312" w:hAnsi="仿宋_GB2312"/>
                <w:kern w:val="0"/>
                <w:szCs w:val="21"/>
              </w:rPr>
              <w:t>/</w:t>
            </w:r>
            <w:r>
              <w:rPr>
                <w:rFonts w:ascii="仿宋_GB2312" w:eastAsia="仿宋_GB2312" w:hAnsi="仿宋_GB2312"/>
                <w:kern w:val="0"/>
                <w:szCs w:val="21"/>
              </w:rPr>
              <w:t>产品提供商建设云原生数据库服务规范以及为企业用户选择云原生数据库产品提供参考，同时该标准还规范了云原生数据库的评估方法。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217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混合云平台技术要求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混合云平台的技术要求，主要包括公有云平台部分和私有云平台部分。公有云平台部分的技术要求包括基本功能、业务迁移性、安全与可靠性、资源调配能力、计量准确性、网络接入能力、接口开放性等。私有云平台部分的技术要求包括基本功能、运维管理功能、安全与可靠性、可管理性、业务迁移性、计量准确性、网络接入能力</w:t>
            </w:r>
            <w:r>
              <w:rPr>
                <w:rFonts w:ascii="仿宋_GB2312" w:eastAsia="仿宋_GB2312" w:hAnsi="仿宋_GB2312" w:hint="eastAsia"/>
                <w:kern w:val="0"/>
                <w:szCs w:val="21"/>
              </w:rPr>
              <w:t>等。</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本文件适用于混合云平台的质量评估。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228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4401.1-2023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混合云应用场景能力要求</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部分：总体框架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本文件规定了混合云应用场景能力要求的总体框架，包括三方面：一是基础设施支持能力，二是应用场景核心能力，三是应用场景辅助能力。</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本文件适用于云服务提供者、云服务使用者、云服务合作者，依据交付形式的差异，针对不同场景下应具备的核心要求均有不同，此标准要求为建设具备特定应用场景能力的混合云使用。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205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集成平台即服务</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iPaaS</w:t>
            </w:r>
            <w:r>
              <w:rPr>
                <w:rFonts w:ascii="仿宋_GB2312" w:eastAsia="仿宋_GB2312" w:hAnsi="仿宋_GB2312" w:cs="仿宋_GB2312" w:hint="eastAsia"/>
                <w:color w:val="000000"/>
                <w:kern w:val="0"/>
                <w:szCs w:val="21"/>
                <w:lang w:bidi="ar"/>
              </w:rPr>
              <w:t>）技术要求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cs="宋体"/>
                <w:szCs w:val="21"/>
              </w:rPr>
            </w:pPr>
            <w:r>
              <w:rPr>
                <w:rFonts w:ascii="仿宋_GB2312" w:eastAsia="仿宋_GB2312" w:hAnsi="仿宋_GB2312" w:cs="宋体" w:hint="eastAsia"/>
                <w:szCs w:val="21"/>
              </w:rPr>
              <w:t>本文件规定了基于集成服务即平台（</w:t>
            </w:r>
            <w:r>
              <w:rPr>
                <w:rFonts w:ascii="仿宋_GB2312" w:eastAsia="仿宋_GB2312" w:hAnsi="仿宋_GB2312" w:cs="宋体"/>
                <w:szCs w:val="21"/>
              </w:rPr>
              <w:t>iPaaS</w:t>
            </w:r>
            <w:r>
              <w:rPr>
                <w:rFonts w:ascii="仿宋_GB2312" w:eastAsia="仿宋_GB2312" w:hAnsi="仿宋_GB2312" w:cs="宋体"/>
                <w:szCs w:val="21"/>
              </w:rPr>
              <w:t>）实现</w:t>
            </w:r>
            <w:r>
              <w:rPr>
                <w:rFonts w:ascii="仿宋_GB2312" w:eastAsia="仿宋_GB2312" w:hAnsi="仿宋_GB2312" w:cs="宋体"/>
                <w:szCs w:val="21"/>
              </w:rPr>
              <w:t>SaaS</w:t>
            </w:r>
            <w:r>
              <w:rPr>
                <w:rFonts w:ascii="仿宋_GB2312" w:eastAsia="仿宋_GB2312" w:hAnsi="仿宋_GB2312" w:cs="宋体"/>
                <w:szCs w:val="21"/>
              </w:rPr>
              <w:t>应用集成的业务流程、功能框架和对应的技术要求。</w:t>
            </w:r>
          </w:p>
          <w:p w:rsidR="00000000" w:rsidRDefault="005772EB">
            <w:pPr>
              <w:spacing w:line="360" w:lineRule="exact"/>
              <w:ind w:firstLineChars="200" w:firstLine="420"/>
              <w:rPr>
                <w:rFonts w:eastAsia="仿宋_GB2312"/>
                <w:szCs w:val="21"/>
              </w:rPr>
            </w:pPr>
            <w:r>
              <w:rPr>
                <w:rFonts w:ascii="仿宋_GB2312" w:eastAsia="仿宋_GB2312" w:hAnsi="仿宋_GB2312" w:cs="宋体" w:hint="eastAsia"/>
                <w:szCs w:val="21"/>
              </w:rPr>
              <w:t>本文件适用于</w:t>
            </w:r>
            <w:r>
              <w:rPr>
                <w:rFonts w:ascii="仿宋_GB2312" w:eastAsia="仿宋_GB2312" w:hAnsi="仿宋_GB2312" w:cs="宋体"/>
                <w:szCs w:val="21"/>
              </w:rPr>
              <w:t>iPaaS</w:t>
            </w:r>
            <w:r>
              <w:rPr>
                <w:rFonts w:ascii="仿宋_GB2312" w:eastAsia="仿宋_GB2312" w:hAnsi="仿宋_GB2312" w:cs="宋体"/>
                <w:szCs w:val="21"/>
              </w:rPr>
              <w:t>（集成平台即服务）服务提供商和服务使用方（即用户，包括</w:t>
            </w:r>
            <w:r>
              <w:rPr>
                <w:rFonts w:ascii="仿宋_GB2312" w:eastAsia="仿宋_GB2312" w:hAnsi="仿宋_GB2312" w:cs="宋体"/>
                <w:szCs w:val="21"/>
              </w:rPr>
              <w:t>SaaS</w:t>
            </w:r>
            <w:r>
              <w:rPr>
                <w:rFonts w:ascii="仿宋_GB2312" w:eastAsia="仿宋_GB2312" w:hAnsi="仿宋_GB2312" w:cs="宋体"/>
                <w:szCs w:val="21"/>
              </w:rPr>
              <w:t>应用提供商、企业级客户和第三方应用集成商）进行应用集成。</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92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开源项目选型参考框架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本文件规定了开源项目在许可证合规性、软件安全性、软件活跃度、技术成熟度、服务支持力和软件兼容性共六个方面需要遵循的规范。</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本文件适用于开源项目发起方对项目的规范性</w:t>
            </w:r>
            <w:r>
              <w:rPr>
                <w:rFonts w:ascii="仿宋_GB2312" w:eastAsia="仿宋_GB2312" w:hAnsi="仿宋_GB2312" w:hint="eastAsia"/>
                <w:kern w:val="0"/>
                <w:szCs w:val="21"/>
              </w:rPr>
              <w:t>、安全性、兼容性、活跃度、成熟度、支持度进行评估，帮助其规范开源项目管理，并为开源项目使用方提供选型参考依据。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228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可信物联网云平台能力评估方法</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部分：通用要求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本文件规定了面向物联网云平台的评估方法、企业基本信息和业务基本信息要求、云平台基础可信要求、设备管理能力要求、数据管理能力要求、应用</w:t>
            </w:r>
            <w:r>
              <w:rPr>
                <w:rFonts w:ascii="仿宋_GB2312" w:eastAsia="仿宋_GB2312" w:hAnsi="仿宋_GB2312"/>
                <w:kern w:val="0"/>
                <w:szCs w:val="21"/>
              </w:rPr>
              <w:t>API</w:t>
            </w:r>
            <w:r>
              <w:rPr>
                <w:rFonts w:ascii="仿宋_GB2312" w:eastAsia="仿宋_GB2312" w:hAnsi="仿宋_GB2312"/>
                <w:kern w:val="0"/>
                <w:szCs w:val="21"/>
              </w:rPr>
              <w:t>接入和服务保障要求。</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本文件适用于使用物联网云平台提供的云服务的用户考察物联网云平台运营者的综合服务能力，也适用于物联网云平台运营者参考建设能力。</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22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4405.1-2023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医疗云计算评估方法</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部分：影像云</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本文件规定了影像云服务测试评估的相关要求，相关要求包括：基本信息披露、解决方案成熟度评估和云服务提供能力评估。</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本文件适用于指导医疗机构对影像云服务的选型和评估等。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云边协同的承载网控制系统架构及技术要求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本文件规定了面向云边协同的承载网控制系统架构和技术要求，包括面向云边协同的承载网控制系统的功能模块及其在云边协同体系架构中所处的位置、承载网控制系统在</w:t>
            </w:r>
            <w:r>
              <w:rPr>
                <w:rFonts w:ascii="仿宋_GB2312" w:eastAsia="仿宋_GB2312" w:hAnsi="仿宋_GB2312" w:hint="eastAsia"/>
                <w:kern w:val="0"/>
                <w:szCs w:val="21"/>
              </w:rPr>
              <w:t>云边协同场景中的技术要求及其实现方式、以及面向云边协同的承载网控制系统中需要的关键技术等。</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本文件适用于为云边协同提供信息交互及业务选路功能的承载网控制系统的设计。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云服务商用户数据处理合约参考框架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本文件规定了云服务商用户数据处理合约应具备的框架，包括：信息披露、数据处理安全性、子处理者的授权与责任声明、用户权利、数据泄露事件的通知、监控、赔偿与保险、协议变更和终止。</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本文件适用于承诺具有数据保护能力的云服务提供者、云服务合作者等，可以应用于云服务</w:t>
            </w:r>
            <w:r>
              <w:rPr>
                <w:rFonts w:ascii="仿宋_GB2312" w:eastAsia="仿宋_GB2312" w:hAnsi="仿宋_GB2312" w:hint="eastAsia"/>
                <w:kern w:val="0"/>
                <w:szCs w:val="21"/>
              </w:rPr>
              <w:t>提供者与云服务客户之间，以规范云服务提供者对用户数据处理的承诺内容，保障用户信息安全；也可以应用于云服务商与云服务合作者之间，以划分数据处理过程中用户数据保护的相关职责，保障云服务数据处理全流程的安全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云化城域网参考架构及技术要求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s="宋体"/>
                <w:color w:val="000000"/>
                <w:szCs w:val="21"/>
              </w:rPr>
            </w:pPr>
            <w:r>
              <w:rPr>
                <w:rFonts w:eastAsia="仿宋_GB2312" w:cs="宋体" w:hint="eastAsia"/>
                <w:color w:val="000000"/>
                <w:szCs w:val="21"/>
              </w:rPr>
              <w:t>本文件采用</w:t>
            </w:r>
            <w:r>
              <w:rPr>
                <w:rFonts w:eastAsia="仿宋_GB2312"/>
                <w:szCs w:val="21"/>
              </w:rPr>
              <w:t>软件定义网络</w:t>
            </w:r>
            <w:r>
              <w:rPr>
                <w:rFonts w:eastAsia="仿宋_GB2312" w:hint="eastAsia"/>
                <w:szCs w:val="21"/>
              </w:rPr>
              <w:t>（</w:t>
            </w:r>
            <w:r>
              <w:rPr>
                <w:rFonts w:eastAsia="仿宋_GB2312"/>
                <w:szCs w:val="21"/>
              </w:rPr>
              <w:t>SDN</w:t>
            </w:r>
            <w:r>
              <w:rPr>
                <w:rFonts w:eastAsia="仿宋_GB2312" w:hint="eastAsia"/>
                <w:szCs w:val="21"/>
              </w:rPr>
              <w:t>）</w:t>
            </w:r>
            <w:r>
              <w:rPr>
                <w:rFonts w:eastAsia="仿宋_GB2312" w:cs="宋体"/>
                <w:color w:val="000000"/>
                <w:szCs w:val="21"/>
              </w:rPr>
              <w:t>、网络功能虚拟化</w:t>
            </w:r>
            <w:r>
              <w:rPr>
                <w:rFonts w:eastAsia="仿宋_GB2312" w:cs="宋体" w:hint="eastAsia"/>
                <w:color w:val="000000"/>
                <w:szCs w:val="21"/>
              </w:rPr>
              <w:t>（</w:t>
            </w:r>
            <w:r>
              <w:rPr>
                <w:rFonts w:eastAsia="仿宋_GB2312" w:cs="宋体"/>
                <w:color w:val="000000"/>
                <w:szCs w:val="21"/>
              </w:rPr>
              <w:t>NFV</w:t>
            </w:r>
            <w:r>
              <w:rPr>
                <w:rFonts w:eastAsia="仿宋_GB2312" w:cs="宋体" w:hint="eastAsia"/>
                <w:color w:val="000000"/>
                <w:szCs w:val="21"/>
              </w:rPr>
              <w:t>）</w:t>
            </w:r>
            <w:r>
              <w:rPr>
                <w:rFonts w:eastAsia="仿宋_GB2312" w:cs="宋体"/>
                <w:color w:val="000000"/>
                <w:szCs w:val="21"/>
              </w:rPr>
              <w:t>及云化技术，对城域网进行云化重构，本文件拟定义通用的云化城域网参考架构及关键技术，包括城域网节点云化技术与</w:t>
            </w:r>
            <w:r>
              <w:rPr>
                <w:rFonts w:eastAsia="仿宋_GB2312" w:cs="宋体"/>
                <w:color w:val="000000"/>
                <w:szCs w:val="21"/>
              </w:rPr>
              <w:t>SDN</w:t>
            </w:r>
            <w:r>
              <w:rPr>
                <w:rFonts w:eastAsia="仿宋_GB2312" w:cs="宋体"/>
                <w:color w:val="000000"/>
                <w:szCs w:val="21"/>
              </w:rPr>
              <w:t>控制器接口技术要求等。</w:t>
            </w:r>
          </w:p>
          <w:p w:rsidR="00000000" w:rsidRDefault="005772EB">
            <w:pPr>
              <w:spacing w:line="360" w:lineRule="exact"/>
              <w:ind w:firstLineChars="200" w:firstLine="420"/>
              <w:rPr>
                <w:rFonts w:eastAsia="仿宋_GB2312"/>
                <w:szCs w:val="21"/>
              </w:rPr>
            </w:pPr>
            <w:r>
              <w:rPr>
                <w:rFonts w:eastAsia="仿宋_GB2312" w:cs="宋体" w:hint="eastAsia"/>
                <w:color w:val="000000"/>
                <w:szCs w:val="21"/>
              </w:rPr>
              <w:t>本文件适用于我国云化城域</w:t>
            </w:r>
            <w:r>
              <w:rPr>
                <w:rFonts w:eastAsia="仿宋_GB2312" w:cs="宋体" w:hint="eastAsia"/>
                <w:color w:val="000000"/>
                <w:szCs w:val="21"/>
              </w:rPr>
              <w:t>网络的规划和建设，同时，也适用于相关网络设备的研制、开发和技术引进。</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94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4409.1-2023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云原生能力成熟度模型</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部分：技术架构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基于云原生构建的技术架构能力成熟度评估模型，从资源管理域、运维保障域、研发测试域以及应用服务域四个维度评估云原生技术架构在弹性、高可用、自愈性、可观测性以及自动化等方面的云原生能力成熟度。</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本文件适用于为企业提供技术架构云原生化建设的参考和指引。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61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4411-2023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单相浸没式液冷数据中</w:t>
            </w:r>
            <w:r>
              <w:rPr>
                <w:rFonts w:ascii="仿宋_GB2312" w:eastAsia="仿宋_GB2312" w:hAnsi="仿宋_GB2312" w:cs="仿宋_GB2312" w:hint="eastAsia"/>
                <w:color w:val="000000"/>
                <w:kern w:val="0"/>
                <w:szCs w:val="21"/>
                <w:lang w:bidi="ar"/>
              </w:rPr>
              <w:t>心测试方法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kern w:val="0"/>
                <w:szCs w:val="21"/>
              </w:rPr>
            </w:pPr>
            <w:r>
              <w:rPr>
                <w:rFonts w:ascii="仿宋_GB2312" w:eastAsia="仿宋_GB2312" w:hAnsi="仿宋_GB2312" w:hint="eastAsia"/>
                <w:kern w:val="0"/>
                <w:szCs w:val="21"/>
              </w:rPr>
              <w:t>本文件规定了单相浸没式液冷数据中心的测试方法，包括信号完整性、电源完整性、节点稳定性、节点可靠性、节点交互、节点容错、节点硬件性能等方面。</w:t>
            </w:r>
          </w:p>
          <w:p w:rsidR="00000000" w:rsidRDefault="005772EB">
            <w:pPr>
              <w:spacing w:line="360" w:lineRule="exact"/>
              <w:ind w:firstLineChars="200" w:firstLine="420"/>
              <w:rPr>
                <w:rFonts w:eastAsia="仿宋_GB2312"/>
                <w:szCs w:val="21"/>
              </w:rPr>
            </w:pPr>
            <w:r>
              <w:rPr>
                <w:rFonts w:ascii="仿宋_GB2312" w:eastAsia="仿宋_GB2312" w:hAnsi="仿宋_GB2312" w:hint="eastAsia"/>
                <w:kern w:val="0"/>
                <w:szCs w:val="21"/>
              </w:rPr>
              <w:t>本文件适用于单相浸没式液冷数据中心建设和运维中的测试验证。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60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1"/>
                <w:lang w:bidi="ar"/>
              </w:rPr>
              <w:t>YD/T 4415-2023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云数据中心服务器测试方法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ascii="仿宋_GB2312" w:eastAsia="仿宋_GB2312" w:hAnsi="仿宋_GB2312" w:cs="宋体"/>
                <w:szCs w:val="21"/>
              </w:rPr>
            </w:pPr>
            <w:r>
              <w:rPr>
                <w:rFonts w:ascii="仿宋_GB2312" w:eastAsia="仿宋_GB2312" w:hAnsi="仿宋_GB2312" w:cs="宋体" w:hint="eastAsia"/>
                <w:szCs w:val="21"/>
              </w:rPr>
              <w:t>本文件规定了云数据中心服务器的信号完整性、电源完整性、整机稳定性、整机可靠性、服务容错测试、服务器散热测试等领域的通用测试方法。</w:t>
            </w:r>
          </w:p>
          <w:p w:rsidR="00000000" w:rsidRDefault="005772EB">
            <w:pPr>
              <w:spacing w:line="360" w:lineRule="exact"/>
              <w:ind w:firstLineChars="200" w:firstLine="420"/>
              <w:rPr>
                <w:rFonts w:eastAsia="仿宋_GB2312"/>
                <w:szCs w:val="21"/>
              </w:rPr>
            </w:pPr>
            <w:r>
              <w:rPr>
                <w:rFonts w:ascii="仿宋_GB2312" w:eastAsia="仿宋_GB2312" w:hAnsi="仿宋_GB2312" w:cs="宋体" w:hint="eastAsia"/>
                <w:szCs w:val="21"/>
              </w:rPr>
              <w:t>本文件适用于云数据中心服务器的引入测试。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color w:val="000000"/>
                <w:kern w:val="0"/>
                <w:szCs w:val="21"/>
                <w:lang w:bidi="ar"/>
              </w:rPr>
              <w:t>2024-04-01</w:t>
            </w:r>
          </w:p>
        </w:tc>
      </w:tr>
      <w:tr w:rsidR="00000000">
        <w:trPr>
          <w:cantSplit/>
          <w:trHeight w:val="161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w:t>
            </w:r>
            <w:r>
              <w:rPr>
                <w:rFonts w:eastAsia="仿宋_GB2312"/>
                <w:color w:val="000000"/>
                <w:kern w:val="0"/>
                <w:szCs w:val="22"/>
                <w:lang w:bidi="ar"/>
              </w:rPr>
              <w:t>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移动通信网能力开放（</w:t>
            </w:r>
            <w:r>
              <w:rPr>
                <w:rFonts w:eastAsia="仿宋_GB2312"/>
                <w:color w:val="000000"/>
                <w:kern w:val="0"/>
                <w:szCs w:val="22"/>
                <w:lang w:bidi="ar"/>
              </w:rPr>
              <w:t>NEF</w:t>
            </w:r>
            <w:r>
              <w:rPr>
                <w:rFonts w:eastAsia="仿宋_GB2312"/>
                <w:color w:val="000000"/>
                <w:kern w:val="0"/>
                <w:szCs w:val="22"/>
                <w:lang w:bidi="ar"/>
              </w:rPr>
              <w:t>）设备技术要求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移动通信网络能力开放</w:t>
            </w:r>
            <w:r>
              <w:rPr>
                <w:rFonts w:eastAsia="仿宋_GB2312" w:hint="eastAsia"/>
                <w:szCs w:val="21"/>
              </w:rPr>
              <w:t>（</w:t>
            </w:r>
            <w:r>
              <w:rPr>
                <w:rFonts w:eastAsia="仿宋_GB2312"/>
                <w:szCs w:val="21"/>
              </w:rPr>
              <w:t>NEF</w:t>
            </w:r>
            <w:r>
              <w:rPr>
                <w:rFonts w:eastAsia="仿宋_GB2312" w:hint="eastAsia"/>
                <w:szCs w:val="21"/>
              </w:rPr>
              <w:t>）</w:t>
            </w:r>
            <w:r>
              <w:rPr>
                <w:rFonts w:eastAsia="仿宋_GB2312"/>
                <w:szCs w:val="21"/>
              </w:rPr>
              <w:t>设备的</w:t>
            </w:r>
            <w:r>
              <w:rPr>
                <w:rFonts w:eastAsia="仿宋_GB2312"/>
                <w:szCs w:val="21"/>
              </w:rPr>
              <w:t>QoS</w:t>
            </w:r>
            <w:r>
              <w:rPr>
                <w:rFonts w:eastAsia="仿宋_GB2312"/>
                <w:szCs w:val="21"/>
              </w:rPr>
              <w:t>、路由选择、</w:t>
            </w:r>
            <w:r>
              <w:rPr>
                <w:rFonts w:eastAsia="仿宋_GB2312"/>
                <w:szCs w:val="21"/>
              </w:rPr>
              <w:t>UE</w:t>
            </w:r>
            <w:r>
              <w:rPr>
                <w:rFonts w:eastAsia="仿宋_GB2312"/>
                <w:szCs w:val="21"/>
              </w:rPr>
              <w:t>监控、</w:t>
            </w:r>
            <w:r>
              <w:rPr>
                <w:rFonts w:eastAsia="仿宋_GB2312"/>
                <w:szCs w:val="21"/>
              </w:rPr>
              <w:t>PFD</w:t>
            </w:r>
            <w:r>
              <w:rPr>
                <w:rFonts w:eastAsia="仿宋_GB2312"/>
                <w:szCs w:val="21"/>
              </w:rPr>
              <w:t>等能力</w:t>
            </w:r>
            <w:r>
              <w:rPr>
                <w:rFonts w:eastAsia="仿宋_GB2312"/>
                <w:szCs w:val="21"/>
              </w:rPr>
              <w:t>API</w:t>
            </w:r>
            <w:r>
              <w:rPr>
                <w:rFonts w:eastAsia="仿宋_GB2312"/>
                <w:szCs w:val="21"/>
              </w:rPr>
              <w:t>的功能和管理要求，以及</w:t>
            </w:r>
            <w:r>
              <w:rPr>
                <w:rFonts w:eastAsia="仿宋_GB2312"/>
                <w:szCs w:val="21"/>
              </w:rPr>
              <w:t>NEF</w:t>
            </w:r>
            <w:r>
              <w:rPr>
                <w:rFonts w:eastAsia="仿宋_GB2312"/>
                <w:szCs w:val="21"/>
              </w:rPr>
              <w:t>设备的接口要求、性能要求、容灾要求和可靠性要求等。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5G</w:t>
            </w:r>
            <w:r>
              <w:rPr>
                <w:rFonts w:eastAsia="仿宋_GB2312"/>
                <w:szCs w:val="21"/>
              </w:rPr>
              <w:t>核心网中网络能力开放功能的开发、部署等。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2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面向物联网的蜂窝窄带接入（</w:t>
            </w:r>
            <w:r>
              <w:rPr>
                <w:rFonts w:eastAsia="仿宋_GB2312"/>
                <w:color w:val="000000"/>
                <w:kern w:val="0"/>
                <w:szCs w:val="22"/>
                <w:lang w:bidi="ar"/>
              </w:rPr>
              <w:t>NB-IoT</w:t>
            </w:r>
            <w:r>
              <w:rPr>
                <w:rFonts w:eastAsia="仿宋_GB2312"/>
                <w:color w:val="000000"/>
                <w:kern w:val="0"/>
                <w:szCs w:val="22"/>
                <w:lang w:bidi="ar"/>
              </w:rPr>
              <w:t>）终端设备技术要求和测试方法（第二阶段）</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本文件规定了面向物联网的蜂窝窄带接入（</w:t>
            </w:r>
            <w:r>
              <w:rPr>
                <w:rFonts w:eastAsia="仿宋_GB2312"/>
                <w:szCs w:val="21"/>
              </w:rPr>
              <w:t>NB-IoT</w:t>
            </w:r>
            <w:r>
              <w:rPr>
                <w:rFonts w:eastAsia="仿宋_GB2312"/>
                <w:szCs w:val="21"/>
              </w:rPr>
              <w:t>）终端设备（第二阶段）功能要</w:t>
            </w:r>
            <w:r>
              <w:rPr>
                <w:rFonts w:eastAsia="仿宋_GB2312"/>
                <w:szCs w:val="21"/>
              </w:rPr>
              <w:t>求、性能要求和接口要求，以及在业务功能、一致性和互联互通等方面的测试方法。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本文件适用于面向物联网的蜂窝窄带接入（</w:t>
            </w:r>
            <w:r>
              <w:rPr>
                <w:rFonts w:eastAsia="仿宋_GB2312"/>
                <w:szCs w:val="21"/>
              </w:rPr>
              <w:t>NB-IoT</w:t>
            </w:r>
            <w:r>
              <w:rPr>
                <w:rFonts w:eastAsia="仿宋_GB2312"/>
                <w:szCs w:val="21"/>
              </w:rPr>
              <w:t>）（第二阶段）的终端设备的设计及应用。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301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VoLTE</w:t>
            </w:r>
            <w:r>
              <w:rPr>
                <w:rFonts w:eastAsia="仿宋_GB2312"/>
                <w:color w:val="000000"/>
                <w:kern w:val="0"/>
                <w:szCs w:val="22"/>
                <w:lang w:bidi="ar"/>
              </w:rPr>
              <w:t>用户网络接口配置基本要求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VoLTE</w:t>
            </w:r>
            <w:r>
              <w:rPr>
                <w:rFonts w:eastAsia="仿宋_GB2312"/>
                <w:kern w:val="0"/>
                <w:szCs w:val="21"/>
              </w:rPr>
              <w:t>用户网络接口配置的基本要求，该要求用户保障基于</w:t>
            </w:r>
            <w:r>
              <w:rPr>
                <w:rFonts w:eastAsia="仿宋_GB2312"/>
                <w:kern w:val="0"/>
                <w:szCs w:val="21"/>
              </w:rPr>
              <w:t>IMS</w:t>
            </w:r>
            <w:r>
              <w:rPr>
                <w:rFonts w:eastAsia="仿宋_GB2312"/>
                <w:kern w:val="0"/>
                <w:szCs w:val="21"/>
              </w:rPr>
              <w:t>的语音通话、视频通话和</w:t>
            </w:r>
            <w:r>
              <w:rPr>
                <w:rFonts w:eastAsia="仿宋_GB2312"/>
                <w:kern w:val="0"/>
                <w:szCs w:val="21"/>
              </w:rPr>
              <w:t>WiFi</w:t>
            </w:r>
            <w:r>
              <w:rPr>
                <w:rFonts w:eastAsia="仿宋_GB2312"/>
                <w:kern w:val="0"/>
                <w:szCs w:val="21"/>
              </w:rPr>
              <w:t>通话等业务的正常提供，其中</w:t>
            </w:r>
            <w:r>
              <w:rPr>
                <w:rFonts w:eastAsia="仿宋_GB2312"/>
                <w:kern w:val="0"/>
                <w:szCs w:val="21"/>
              </w:rPr>
              <w:t>WiFi</w:t>
            </w:r>
            <w:r>
              <w:rPr>
                <w:rFonts w:eastAsia="仿宋_GB2312"/>
                <w:kern w:val="0"/>
                <w:szCs w:val="21"/>
              </w:rPr>
              <w:t>接入特指基于</w:t>
            </w:r>
            <w:r>
              <w:rPr>
                <w:rFonts w:eastAsia="仿宋_GB2312"/>
                <w:kern w:val="0"/>
                <w:szCs w:val="21"/>
              </w:rPr>
              <w:t>S2b</w:t>
            </w:r>
            <w:r>
              <w:rPr>
                <w:rFonts w:eastAsia="仿宋_GB2312"/>
                <w:kern w:val="0"/>
                <w:szCs w:val="21"/>
              </w:rPr>
              <w:t>接口提供的非信任</w:t>
            </w:r>
            <w:r>
              <w:rPr>
                <w:rFonts w:eastAsia="仿宋_GB2312"/>
                <w:kern w:val="0"/>
                <w:szCs w:val="21"/>
              </w:rPr>
              <w:t>WLAN</w:t>
            </w:r>
            <w:r>
              <w:rPr>
                <w:rFonts w:eastAsia="仿宋_GB2312"/>
                <w:kern w:val="0"/>
                <w:szCs w:val="21"/>
              </w:rPr>
              <w:t>接入。其内容主要包括通用功能要求、</w:t>
            </w:r>
            <w:r>
              <w:rPr>
                <w:rFonts w:eastAsia="仿宋_GB2312"/>
                <w:kern w:val="0"/>
                <w:szCs w:val="21"/>
              </w:rPr>
              <w:t>EPC</w:t>
            </w:r>
            <w:r>
              <w:rPr>
                <w:rFonts w:eastAsia="仿宋_GB2312"/>
                <w:kern w:val="0"/>
                <w:szCs w:val="21"/>
              </w:rPr>
              <w:t>流程要求、语音通话要求、视频通话</w:t>
            </w:r>
            <w:r>
              <w:rPr>
                <w:rFonts w:eastAsia="仿宋_GB2312"/>
                <w:kern w:val="0"/>
                <w:szCs w:val="21"/>
              </w:rPr>
              <w:t>要求、通话切换要求、紧急业务要求、消息要求、补充业务要求、异常场景要求和</w:t>
            </w:r>
            <w:r>
              <w:rPr>
                <w:rFonts w:eastAsia="仿宋_GB2312"/>
                <w:kern w:val="0"/>
                <w:szCs w:val="21"/>
              </w:rPr>
              <w:t>WiFi</w:t>
            </w:r>
            <w:r>
              <w:rPr>
                <w:rFonts w:eastAsia="仿宋_GB2312"/>
                <w:kern w:val="0"/>
                <w:szCs w:val="21"/>
              </w:rPr>
              <w:t>通话业务要求等。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本文件适用于基于统一</w:t>
            </w:r>
            <w:r>
              <w:rPr>
                <w:rFonts w:eastAsia="仿宋_GB2312"/>
                <w:kern w:val="0"/>
                <w:szCs w:val="21"/>
              </w:rPr>
              <w:t>IMS</w:t>
            </w:r>
            <w:r>
              <w:rPr>
                <w:rFonts w:eastAsia="仿宋_GB2312"/>
                <w:kern w:val="0"/>
                <w:szCs w:val="21"/>
              </w:rPr>
              <w:t>（第二阶段）的</w:t>
            </w:r>
            <w:r>
              <w:rPr>
                <w:rFonts w:eastAsia="仿宋_GB2312"/>
                <w:kern w:val="0"/>
                <w:szCs w:val="21"/>
              </w:rPr>
              <w:t>VoLTE</w:t>
            </w:r>
            <w:r>
              <w:rPr>
                <w:rFonts w:eastAsia="仿宋_GB2312"/>
                <w:kern w:val="0"/>
                <w:szCs w:val="21"/>
              </w:rPr>
              <w:t>用户网络接口配置。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4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5G</w:t>
            </w:r>
            <w:r>
              <w:rPr>
                <w:rFonts w:eastAsia="仿宋_GB2312"/>
                <w:color w:val="000000"/>
                <w:kern w:val="0"/>
                <w:szCs w:val="22"/>
                <w:lang w:bidi="ar"/>
              </w:rPr>
              <w:t>移动通信网的应用层认证和密钥管理技术要求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5G</w:t>
            </w:r>
            <w:r>
              <w:rPr>
                <w:rFonts w:eastAsia="仿宋_GB2312"/>
                <w:szCs w:val="21"/>
              </w:rPr>
              <w:t>移动通信网的应用层认证和密钥管理技术要求，主要包括面向</w:t>
            </w:r>
            <w:r>
              <w:rPr>
                <w:rFonts w:eastAsia="仿宋_GB2312"/>
                <w:szCs w:val="21"/>
              </w:rPr>
              <w:t>5G</w:t>
            </w:r>
            <w:r>
              <w:rPr>
                <w:rFonts w:eastAsia="仿宋_GB2312"/>
                <w:szCs w:val="21"/>
              </w:rPr>
              <w:t>应用的认证和密钥管理架构、应用认证密钥管理流程和安全要求、相关服务要求等。本文件未涉及漫游相关要求。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本文件适用于基于</w:t>
            </w:r>
            <w:r>
              <w:rPr>
                <w:rFonts w:eastAsia="仿宋_GB2312"/>
                <w:szCs w:val="21"/>
              </w:rPr>
              <w:t>3GPP</w:t>
            </w:r>
            <w:r>
              <w:rPr>
                <w:rFonts w:eastAsia="仿宋_GB2312"/>
                <w:szCs w:val="21"/>
              </w:rPr>
              <w:t>技术和</w:t>
            </w:r>
            <w:r>
              <w:rPr>
                <w:rFonts w:eastAsia="仿宋_GB2312"/>
                <w:szCs w:val="21"/>
              </w:rPr>
              <w:t>5G</w:t>
            </w:r>
            <w:r>
              <w:rPr>
                <w:rFonts w:eastAsia="仿宋_GB2312"/>
                <w:szCs w:val="21"/>
              </w:rPr>
              <w:t>系统信任状与主认证的应</w:t>
            </w:r>
            <w:r>
              <w:rPr>
                <w:rFonts w:eastAsia="仿宋_GB2312"/>
                <w:szCs w:val="21"/>
              </w:rPr>
              <w:t>用层认证和密钥管理功能的研发和设计。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28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3252-2023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数字蜂窝移动通信终端支持</w:t>
            </w:r>
            <w:r>
              <w:rPr>
                <w:rFonts w:eastAsia="仿宋_GB2312"/>
                <w:color w:val="000000"/>
                <w:kern w:val="0"/>
                <w:szCs w:val="22"/>
                <w:lang w:bidi="ar"/>
              </w:rPr>
              <w:t>IPv6</w:t>
            </w:r>
            <w:r>
              <w:rPr>
                <w:rFonts w:eastAsia="仿宋_GB2312"/>
                <w:color w:val="000000"/>
                <w:kern w:val="0"/>
                <w:szCs w:val="22"/>
                <w:lang w:bidi="ar"/>
              </w:rPr>
              <w:t>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本文件规定了数字蜂窝移动通信终端（以下简称</w:t>
            </w:r>
            <w:r>
              <w:rPr>
                <w:rFonts w:eastAsia="仿宋_GB2312"/>
                <w:szCs w:val="21"/>
              </w:rPr>
              <w:t>“</w:t>
            </w:r>
            <w:r>
              <w:rPr>
                <w:rFonts w:eastAsia="仿宋_GB2312"/>
                <w:szCs w:val="21"/>
              </w:rPr>
              <w:t>终端</w:t>
            </w:r>
            <w:r>
              <w:rPr>
                <w:rFonts w:eastAsia="仿宋_GB2312"/>
                <w:szCs w:val="21"/>
              </w:rPr>
              <w:t>”</w:t>
            </w:r>
            <w:r>
              <w:rPr>
                <w:rFonts w:eastAsia="仿宋_GB2312"/>
                <w:szCs w:val="21"/>
              </w:rPr>
              <w:t>）在支持</w:t>
            </w:r>
            <w:r>
              <w:rPr>
                <w:rFonts w:eastAsia="仿宋_GB2312"/>
                <w:szCs w:val="21"/>
              </w:rPr>
              <w:t>IPv6</w:t>
            </w:r>
            <w:r>
              <w:rPr>
                <w:rFonts w:eastAsia="仿宋_GB2312"/>
                <w:szCs w:val="21"/>
              </w:rPr>
              <w:t>时的技术要求，包括总体技术要求、终端支持</w:t>
            </w:r>
            <w:r>
              <w:rPr>
                <w:rFonts w:eastAsia="仿宋_GB2312"/>
                <w:szCs w:val="21"/>
              </w:rPr>
              <w:t>IPv6</w:t>
            </w:r>
            <w:r>
              <w:rPr>
                <w:rFonts w:eastAsia="仿宋_GB2312"/>
                <w:szCs w:val="21"/>
              </w:rPr>
              <w:t>基础协议的技术要求、以及终端</w:t>
            </w:r>
            <w:r>
              <w:rPr>
                <w:rFonts w:eastAsia="仿宋_GB2312"/>
                <w:szCs w:val="21"/>
              </w:rPr>
              <w:t>IPv6</w:t>
            </w:r>
            <w:r>
              <w:rPr>
                <w:rFonts w:eastAsia="仿宋_GB2312"/>
                <w:szCs w:val="21"/>
              </w:rPr>
              <w:t>地址获取、</w:t>
            </w:r>
            <w:r>
              <w:rPr>
                <w:rFonts w:eastAsia="仿宋_GB2312"/>
                <w:szCs w:val="21"/>
              </w:rPr>
              <w:t>IPv4/IPv6</w:t>
            </w:r>
            <w:r>
              <w:rPr>
                <w:rFonts w:eastAsia="仿宋_GB2312"/>
                <w:szCs w:val="21"/>
              </w:rPr>
              <w:t>双栈连接的选择与建立过程、</w:t>
            </w:r>
            <w:r>
              <w:rPr>
                <w:rFonts w:eastAsia="仿宋_GB2312"/>
                <w:szCs w:val="21"/>
              </w:rPr>
              <w:t>DNS</w:t>
            </w:r>
            <w:r>
              <w:rPr>
                <w:rFonts w:eastAsia="仿宋_GB2312"/>
                <w:szCs w:val="21"/>
              </w:rPr>
              <w:t>解析、终端软件系统、</w:t>
            </w:r>
            <w:r>
              <w:rPr>
                <w:rFonts w:eastAsia="仿宋_GB2312"/>
                <w:szCs w:val="21"/>
              </w:rPr>
              <w:t>IP</w:t>
            </w:r>
            <w:r>
              <w:rPr>
                <w:rFonts w:eastAsia="仿宋_GB2312"/>
                <w:szCs w:val="21"/>
              </w:rPr>
              <w:t>头压缩、安全性等方面的技术要求。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本文件适用于科研院所、检测机构、运营企业和终端厂家对数字蜂窝移动通信终端支持</w:t>
            </w:r>
            <w:r>
              <w:rPr>
                <w:rFonts w:eastAsia="仿宋_GB2312"/>
                <w:szCs w:val="21"/>
              </w:rPr>
              <w:t>IPv6</w:t>
            </w:r>
            <w:r>
              <w:rPr>
                <w:rFonts w:eastAsia="仿宋_GB2312"/>
                <w:szCs w:val="21"/>
              </w:rPr>
              <w:t>能力的研究、测试、生产</w:t>
            </w:r>
            <w:r>
              <w:rPr>
                <w:rFonts w:eastAsia="仿宋_GB2312"/>
                <w:szCs w:val="21"/>
              </w:rPr>
              <w:t>和设计。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3252-2017</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3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路由器设备支持</w:t>
            </w:r>
            <w:r>
              <w:rPr>
                <w:rFonts w:eastAsia="仿宋_GB2312"/>
                <w:color w:val="000000"/>
                <w:kern w:val="0"/>
                <w:szCs w:val="22"/>
                <w:lang w:bidi="ar"/>
              </w:rPr>
              <w:t>IP</w:t>
            </w:r>
            <w:r>
              <w:rPr>
                <w:rFonts w:eastAsia="仿宋_GB2312"/>
                <w:color w:val="000000"/>
                <w:kern w:val="0"/>
                <w:szCs w:val="22"/>
                <w:lang w:bidi="ar"/>
              </w:rPr>
              <w:t>网络切片功能技术要求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本文件规定了支持</w:t>
            </w:r>
            <w:r>
              <w:rPr>
                <w:rFonts w:eastAsia="仿宋_GB2312"/>
                <w:szCs w:val="21"/>
              </w:rPr>
              <w:t>IP</w:t>
            </w:r>
            <w:r>
              <w:rPr>
                <w:rFonts w:eastAsia="仿宋_GB2312"/>
                <w:szCs w:val="21"/>
              </w:rPr>
              <w:t>网络切片功能的路由器设备技术要求，包括增强切片的物理网络层功能、增强切片的虚拟网络层功能、增强切片的管理功能、增强切片的对外接口功能、</w:t>
            </w:r>
            <w:r>
              <w:rPr>
                <w:rFonts w:eastAsia="仿宋_GB2312"/>
                <w:szCs w:val="21"/>
              </w:rPr>
              <w:t>QoS</w:t>
            </w:r>
            <w:r>
              <w:rPr>
                <w:rFonts w:eastAsia="仿宋_GB2312"/>
                <w:szCs w:val="21"/>
              </w:rPr>
              <w:t>要求、安全要求，以及路由器设备支持的切片性能要求。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本文件适用于具有</w:t>
            </w:r>
            <w:r>
              <w:rPr>
                <w:rFonts w:eastAsia="仿宋_GB2312"/>
                <w:szCs w:val="21"/>
              </w:rPr>
              <w:t>IP</w:t>
            </w:r>
            <w:r>
              <w:rPr>
                <w:rFonts w:eastAsia="仿宋_GB2312"/>
                <w:szCs w:val="21"/>
              </w:rPr>
              <w:t>网络切片功能的路由器设备研发和测试。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20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SRv6</w:t>
            </w:r>
            <w:r>
              <w:rPr>
                <w:rFonts w:eastAsia="仿宋_GB2312"/>
                <w:color w:val="000000"/>
                <w:kern w:val="0"/>
                <w:szCs w:val="22"/>
                <w:lang w:bidi="ar"/>
              </w:rPr>
              <w:t>的</w:t>
            </w:r>
            <w:r>
              <w:rPr>
                <w:rFonts w:eastAsia="仿宋_GB2312"/>
                <w:color w:val="000000"/>
                <w:kern w:val="0"/>
                <w:szCs w:val="22"/>
                <w:lang w:bidi="ar"/>
              </w:rPr>
              <w:t>IP</w:t>
            </w:r>
            <w:r>
              <w:rPr>
                <w:rFonts w:eastAsia="仿宋_GB2312"/>
                <w:color w:val="000000"/>
                <w:kern w:val="0"/>
                <w:szCs w:val="22"/>
                <w:lang w:bidi="ar"/>
              </w:rPr>
              <w:t>承载网络总体技术要求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w:t>
            </w:r>
            <w:r>
              <w:rPr>
                <w:rFonts w:eastAsia="仿宋_GB2312"/>
                <w:kern w:val="0"/>
                <w:szCs w:val="21"/>
              </w:rPr>
              <w:t>定了基于</w:t>
            </w:r>
            <w:r>
              <w:rPr>
                <w:rFonts w:eastAsia="仿宋_GB2312"/>
                <w:kern w:val="0"/>
                <w:szCs w:val="21"/>
              </w:rPr>
              <w:t>SRv6</w:t>
            </w:r>
            <w:r>
              <w:rPr>
                <w:rFonts w:eastAsia="仿宋_GB2312"/>
                <w:kern w:val="0"/>
                <w:szCs w:val="21"/>
              </w:rPr>
              <w:t>的</w:t>
            </w:r>
            <w:r>
              <w:rPr>
                <w:rFonts w:eastAsia="仿宋_GB2312"/>
                <w:kern w:val="0"/>
                <w:szCs w:val="21"/>
              </w:rPr>
              <w:t>IP</w:t>
            </w:r>
            <w:r>
              <w:rPr>
                <w:rFonts w:eastAsia="仿宋_GB2312"/>
                <w:kern w:val="0"/>
                <w:szCs w:val="21"/>
              </w:rPr>
              <w:t>承载网络总体架构、基于</w:t>
            </w:r>
            <w:r>
              <w:rPr>
                <w:rFonts w:eastAsia="仿宋_GB2312"/>
                <w:kern w:val="0"/>
                <w:szCs w:val="21"/>
              </w:rPr>
              <w:t>SRv6</w:t>
            </w:r>
            <w:r>
              <w:rPr>
                <w:rFonts w:eastAsia="仿宋_GB2312"/>
                <w:kern w:val="0"/>
                <w:szCs w:val="21"/>
              </w:rPr>
              <w:t>的设备层技术要求及基于</w:t>
            </w:r>
            <w:r>
              <w:rPr>
                <w:rFonts w:eastAsia="仿宋_GB2312"/>
                <w:kern w:val="0"/>
                <w:szCs w:val="21"/>
              </w:rPr>
              <w:t>SRv6</w:t>
            </w:r>
            <w:r>
              <w:rPr>
                <w:rFonts w:eastAsia="仿宋_GB2312"/>
                <w:kern w:val="0"/>
                <w:szCs w:val="21"/>
              </w:rPr>
              <w:t>的管控层技术要求。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w:t>
            </w:r>
            <w:r>
              <w:rPr>
                <w:rFonts w:eastAsia="仿宋_GB2312"/>
                <w:kern w:val="0"/>
                <w:szCs w:val="21"/>
              </w:rPr>
              <w:t>SRv6</w:t>
            </w:r>
            <w:r>
              <w:rPr>
                <w:rFonts w:eastAsia="仿宋_GB2312"/>
                <w:kern w:val="0"/>
                <w:szCs w:val="21"/>
              </w:rPr>
              <w:t>的</w:t>
            </w:r>
            <w:r>
              <w:rPr>
                <w:rFonts w:eastAsia="仿宋_GB2312"/>
                <w:kern w:val="0"/>
                <w:szCs w:val="21"/>
              </w:rPr>
              <w:t>IP</w:t>
            </w:r>
            <w:r>
              <w:rPr>
                <w:rFonts w:eastAsia="仿宋_GB2312"/>
                <w:kern w:val="0"/>
                <w:szCs w:val="21"/>
              </w:rPr>
              <w:t>承载网络的设计、研发和测试。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2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IPv6</w:t>
            </w:r>
            <w:r>
              <w:rPr>
                <w:rFonts w:eastAsia="仿宋_GB2312"/>
                <w:color w:val="000000"/>
                <w:kern w:val="0"/>
                <w:szCs w:val="22"/>
                <w:lang w:bidi="ar"/>
              </w:rPr>
              <w:t>技术要求</w:t>
            </w:r>
            <w:r>
              <w:rPr>
                <w:rFonts w:eastAsia="仿宋_GB2312"/>
                <w:color w:val="000000"/>
                <w:kern w:val="0"/>
                <w:szCs w:val="22"/>
                <w:lang w:bidi="ar"/>
              </w:rPr>
              <w:t xml:space="preserve"> </w:t>
            </w:r>
            <w:r>
              <w:rPr>
                <w:rFonts w:eastAsia="仿宋_GB2312"/>
                <w:color w:val="000000"/>
                <w:kern w:val="0"/>
                <w:szCs w:val="22"/>
                <w:lang w:bidi="ar"/>
              </w:rPr>
              <w:t>代理移动</w:t>
            </w:r>
            <w:r>
              <w:rPr>
                <w:rFonts w:eastAsia="仿宋_GB2312"/>
                <w:color w:val="000000"/>
                <w:kern w:val="0"/>
                <w:szCs w:val="22"/>
                <w:lang w:bidi="ar"/>
              </w:rPr>
              <w:t>IPv6</w:t>
            </w:r>
            <w:r>
              <w:rPr>
                <w:rFonts w:eastAsia="仿宋_GB2312"/>
                <w:color w:val="000000"/>
                <w:kern w:val="0"/>
                <w:szCs w:val="22"/>
                <w:lang w:bidi="ar"/>
              </w:rPr>
              <w:t>区域移动锚点分配技术</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本文件基于标准</w:t>
            </w:r>
            <w:r>
              <w:rPr>
                <w:rFonts w:eastAsia="仿宋_GB2312"/>
                <w:kern w:val="0"/>
                <w:szCs w:val="21"/>
              </w:rPr>
              <w:t>PM</w:t>
            </w:r>
            <w:r>
              <w:rPr>
                <w:rFonts w:eastAsia="仿宋_GB2312" w:hint="eastAsia"/>
                <w:kern w:val="0"/>
                <w:szCs w:val="21"/>
              </w:rPr>
              <w:t xml:space="preserve"> </w:t>
            </w:r>
            <w:r>
              <w:rPr>
                <w:rFonts w:eastAsia="仿宋_GB2312"/>
                <w:kern w:val="0"/>
                <w:szCs w:val="21"/>
              </w:rPr>
              <w:t>IPv6</w:t>
            </w:r>
            <w:r>
              <w:rPr>
                <w:rFonts w:eastAsia="仿宋_GB2312"/>
                <w:kern w:val="0"/>
                <w:szCs w:val="21"/>
              </w:rPr>
              <w:t>协议，规定了</w:t>
            </w:r>
            <w:r>
              <w:rPr>
                <w:rFonts w:eastAsia="仿宋_GB2312"/>
                <w:kern w:val="0"/>
                <w:szCs w:val="21"/>
              </w:rPr>
              <w:t>PM</w:t>
            </w:r>
            <w:r>
              <w:rPr>
                <w:rFonts w:eastAsia="仿宋_GB2312" w:hint="eastAsia"/>
                <w:kern w:val="0"/>
                <w:szCs w:val="21"/>
              </w:rPr>
              <w:t xml:space="preserve"> </w:t>
            </w:r>
            <w:r>
              <w:rPr>
                <w:rFonts w:eastAsia="仿宋_GB2312"/>
                <w:kern w:val="0"/>
                <w:szCs w:val="21"/>
              </w:rPr>
              <w:t>IPv6</w:t>
            </w:r>
            <w:r>
              <w:rPr>
                <w:rFonts w:eastAsia="仿宋_GB2312"/>
                <w:kern w:val="0"/>
                <w:szCs w:val="21"/>
              </w:rPr>
              <w:t>域中区域移动锚点分配技术方法。该方法为</w:t>
            </w:r>
            <w:r>
              <w:rPr>
                <w:rFonts w:eastAsia="仿宋_GB2312"/>
                <w:kern w:val="0"/>
                <w:szCs w:val="21"/>
              </w:rPr>
              <w:t>PM</w:t>
            </w:r>
            <w:r>
              <w:rPr>
                <w:rFonts w:eastAsia="仿宋_GB2312" w:hint="eastAsia"/>
                <w:kern w:val="0"/>
                <w:szCs w:val="21"/>
              </w:rPr>
              <w:t xml:space="preserve"> </w:t>
            </w:r>
            <w:r>
              <w:rPr>
                <w:rFonts w:eastAsia="仿宋_GB2312"/>
                <w:kern w:val="0"/>
                <w:szCs w:val="21"/>
              </w:rPr>
              <w:t>IPv6</w:t>
            </w:r>
            <w:r>
              <w:rPr>
                <w:rFonts w:eastAsia="仿宋_GB2312"/>
                <w:kern w:val="0"/>
                <w:szCs w:val="21"/>
              </w:rPr>
              <w:t>域提供</w:t>
            </w:r>
            <w:r>
              <w:rPr>
                <w:rFonts w:eastAsia="仿宋_GB2312"/>
                <w:kern w:val="0"/>
                <w:szCs w:val="21"/>
              </w:rPr>
              <w:t>LMA</w:t>
            </w:r>
            <w:r>
              <w:rPr>
                <w:rFonts w:eastAsia="仿宋_GB2312"/>
                <w:kern w:val="0"/>
                <w:szCs w:val="21"/>
              </w:rPr>
              <w:t>实时分配、调整、移动会话中重定向等，从而更好地保障移动切换管理服务质量。</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w:t>
            </w:r>
            <w:r>
              <w:rPr>
                <w:rFonts w:eastAsia="仿宋_GB2312"/>
                <w:kern w:val="0"/>
                <w:szCs w:val="21"/>
              </w:rPr>
              <w:t>PM</w:t>
            </w:r>
            <w:r>
              <w:rPr>
                <w:rFonts w:eastAsia="仿宋_GB2312" w:hint="eastAsia"/>
                <w:kern w:val="0"/>
                <w:szCs w:val="21"/>
              </w:rPr>
              <w:t xml:space="preserve"> </w:t>
            </w:r>
            <w:r>
              <w:rPr>
                <w:rFonts w:eastAsia="仿宋_GB2312"/>
                <w:kern w:val="0"/>
                <w:szCs w:val="21"/>
              </w:rPr>
              <w:t>IPv6</w:t>
            </w:r>
            <w:r>
              <w:rPr>
                <w:rFonts w:eastAsia="仿宋_GB2312"/>
                <w:kern w:val="0"/>
                <w:szCs w:val="21"/>
              </w:rPr>
              <w:t>网络中的移动管理实体</w:t>
            </w:r>
            <w:r>
              <w:rPr>
                <w:rFonts w:eastAsia="仿宋_GB2312"/>
                <w:kern w:val="0"/>
                <w:szCs w:val="21"/>
              </w:rPr>
              <w:t>区域移动锚点</w:t>
            </w:r>
            <w:r>
              <w:rPr>
                <w:rFonts w:eastAsia="仿宋_GB2312" w:hint="eastAsia"/>
                <w:kern w:val="0"/>
                <w:szCs w:val="21"/>
              </w:rPr>
              <w:t>（</w:t>
            </w:r>
            <w:r>
              <w:rPr>
                <w:rFonts w:eastAsia="仿宋_GB2312"/>
                <w:kern w:val="0"/>
                <w:szCs w:val="21"/>
              </w:rPr>
              <w:t>LMA</w:t>
            </w:r>
            <w:r>
              <w:rPr>
                <w:rFonts w:eastAsia="仿宋_GB2312" w:hint="eastAsia"/>
                <w:kern w:val="0"/>
                <w:szCs w:val="21"/>
              </w:rPr>
              <w:t>）</w:t>
            </w:r>
            <w:r>
              <w:rPr>
                <w:rFonts w:eastAsia="仿宋_GB2312"/>
                <w:kern w:val="0"/>
                <w:szCs w:val="21"/>
              </w:rPr>
              <w:t>和移动接入网关</w:t>
            </w:r>
            <w:r>
              <w:rPr>
                <w:rFonts w:eastAsia="仿宋_GB2312" w:hint="eastAsia"/>
                <w:kern w:val="0"/>
                <w:szCs w:val="21"/>
              </w:rPr>
              <w:t>（</w:t>
            </w:r>
            <w:r>
              <w:rPr>
                <w:rFonts w:eastAsia="仿宋_GB2312"/>
                <w:kern w:val="0"/>
                <w:szCs w:val="21"/>
              </w:rPr>
              <w:t>MAG</w:t>
            </w:r>
            <w:r>
              <w:rPr>
                <w:rFonts w:eastAsia="仿宋_GB2312" w:hint="eastAsia"/>
                <w:kern w:val="0"/>
                <w:szCs w:val="21"/>
              </w:rPr>
              <w:t>）</w:t>
            </w:r>
            <w:r>
              <w:rPr>
                <w:rFonts w:eastAsia="仿宋_GB2312"/>
                <w:kern w:val="0"/>
                <w:szCs w:val="21"/>
              </w:rPr>
              <w:t>。</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23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PCP</w:t>
            </w:r>
            <w:r>
              <w:rPr>
                <w:rFonts w:eastAsia="仿宋_GB2312"/>
                <w:color w:val="000000"/>
                <w:kern w:val="0"/>
                <w:szCs w:val="22"/>
                <w:lang w:bidi="ar"/>
              </w:rPr>
              <w:t>扩展协议获取</w:t>
            </w:r>
            <w:r>
              <w:rPr>
                <w:rFonts w:eastAsia="仿宋_GB2312"/>
                <w:color w:val="000000"/>
                <w:kern w:val="0"/>
                <w:szCs w:val="22"/>
                <w:lang w:bidi="ar"/>
              </w:rPr>
              <w:t>NAT64</w:t>
            </w:r>
            <w:r>
              <w:rPr>
                <w:rFonts w:eastAsia="仿宋_GB2312"/>
                <w:color w:val="000000"/>
                <w:kern w:val="0"/>
                <w:szCs w:val="22"/>
                <w:lang w:bidi="ar"/>
              </w:rPr>
              <w:t>参数的技术要求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本文件定义了端口控制协议</w:t>
            </w:r>
            <w:r>
              <w:rPr>
                <w:rFonts w:eastAsia="仿宋_GB2312"/>
                <w:kern w:val="0"/>
                <w:szCs w:val="21"/>
              </w:rPr>
              <w:t>PCP</w:t>
            </w:r>
            <w:r>
              <w:rPr>
                <w:rFonts w:eastAsia="仿宋_GB2312"/>
                <w:kern w:val="0"/>
                <w:szCs w:val="21"/>
              </w:rPr>
              <w:t>使用过程中</w:t>
            </w:r>
            <w:r>
              <w:rPr>
                <w:rFonts w:eastAsia="仿宋_GB2312"/>
                <w:kern w:val="0"/>
                <w:szCs w:val="21"/>
              </w:rPr>
              <w:t>PCP</w:t>
            </w:r>
            <w:r>
              <w:rPr>
                <w:rFonts w:eastAsia="仿宋_GB2312"/>
                <w:kern w:val="0"/>
                <w:szCs w:val="21"/>
              </w:rPr>
              <w:t>客户端如何从</w:t>
            </w:r>
            <w:r>
              <w:rPr>
                <w:rFonts w:eastAsia="仿宋_GB2312"/>
                <w:kern w:val="0"/>
                <w:szCs w:val="21"/>
              </w:rPr>
              <w:t>PCP</w:t>
            </w:r>
            <w:r>
              <w:rPr>
                <w:rFonts w:eastAsia="仿宋_GB2312"/>
                <w:kern w:val="0"/>
                <w:szCs w:val="21"/>
              </w:rPr>
              <w:t>服务器获取</w:t>
            </w:r>
            <w:r>
              <w:rPr>
                <w:rFonts w:eastAsia="仿宋_GB2312"/>
                <w:kern w:val="0"/>
                <w:szCs w:val="21"/>
              </w:rPr>
              <w:t>NAT64</w:t>
            </w:r>
            <w:r>
              <w:rPr>
                <w:rFonts w:eastAsia="仿宋_GB2312"/>
                <w:kern w:val="0"/>
                <w:szCs w:val="21"/>
              </w:rPr>
              <w:t>参数。</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本文件适用于所有使用了</w:t>
            </w:r>
            <w:r>
              <w:rPr>
                <w:rFonts w:eastAsia="仿宋_GB2312"/>
                <w:kern w:val="0"/>
                <w:szCs w:val="21"/>
              </w:rPr>
              <w:t>PCP</w:t>
            </w:r>
            <w:r>
              <w:rPr>
                <w:rFonts w:eastAsia="仿宋_GB2312"/>
                <w:kern w:val="0"/>
                <w:szCs w:val="21"/>
              </w:rPr>
              <w:t>协议的场景中。</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29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1439-2023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路由器设备安全测试方法</w:t>
            </w:r>
            <w:r>
              <w:rPr>
                <w:rFonts w:eastAsia="仿宋_GB2312"/>
                <w:color w:val="000000"/>
                <w:kern w:val="0"/>
                <w:szCs w:val="22"/>
                <w:lang w:bidi="ar"/>
              </w:rPr>
              <w:t xml:space="preserve"> </w:t>
            </w:r>
            <w:r>
              <w:rPr>
                <w:rFonts w:eastAsia="仿宋_GB2312"/>
                <w:color w:val="000000"/>
                <w:kern w:val="0"/>
                <w:szCs w:val="22"/>
                <w:lang w:bidi="ar"/>
              </w:rPr>
              <w:t>核心路由器（基于</w:t>
            </w:r>
            <w:r>
              <w:rPr>
                <w:rFonts w:eastAsia="仿宋_GB2312"/>
                <w:color w:val="000000"/>
                <w:kern w:val="0"/>
                <w:szCs w:val="22"/>
                <w:lang w:bidi="ar"/>
              </w:rPr>
              <w:t>IPv4</w:t>
            </w:r>
            <w:r>
              <w:rPr>
                <w:rFonts w:eastAsia="仿宋_GB2312"/>
                <w:color w:val="000000"/>
                <w:kern w:val="0"/>
                <w:szCs w:val="22"/>
                <w:lang w:bidi="ar"/>
              </w:rPr>
              <w:t>）</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本文件规定了核心路由器涉及网络与信息安全方面的测试内容，包括数据转发平面安全测试、路由</w:t>
            </w:r>
            <w:r>
              <w:rPr>
                <w:rFonts w:eastAsia="仿宋_GB2312"/>
                <w:szCs w:val="21"/>
              </w:rPr>
              <w:t>/</w:t>
            </w:r>
            <w:r>
              <w:rPr>
                <w:rFonts w:eastAsia="仿宋_GB2312"/>
                <w:szCs w:val="21"/>
              </w:rPr>
              <w:t>控制平面安全测试和管理</w:t>
            </w:r>
            <w:r>
              <w:rPr>
                <w:rFonts w:eastAsia="仿宋_GB2312"/>
                <w:szCs w:val="21"/>
              </w:rPr>
              <w:t>平面安全测试。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本文件适用于基于</w:t>
            </w:r>
            <w:r>
              <w:rPr>
                <w:rFonts w:eastAsia="仿宋_GB2312"/>
                <w:szCs w:val="21"/>
              </w:rPr>
              <w:t>IPv4</w:t>
            </w:r>
            <w:r>
              <w:rPr>
                <w:rFonts w:eastAsia="仿宋_GB2312"/>
                <w:szCs w:val="21"/>
              </w:rPr>
              <w:t>的核心路由器设备。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1439-2006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54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数据中心精细化运维技术要求及评估方法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本文件规定了数据中心运行维护管理在流程管理、质量管理、设备管理、资源管理、人员与组织管理等关键环节的技术要求和评估方法。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本文件适用于数据中心企业使用或构建运维流程体系，以及有关机构进行评价和指导，可供其他相关行业或组织进行参考。</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21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4459-2023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SDN/NFV</w:t>
            </w:r>
            <w:r>
              <w:rPr>
                <w:rFonts w:eastAsia="仿宋_GB2312"/>
                <w:color w:val="000000"/>
                <w:kern w:val="0"/>
                <w:szCs w:val="22"/>
                <w:lang w:bidi="ar"/>
              </w:rPr>
              <w:t>智能通信网络</w:t>
            </w:r>
            <w:r>
              <w:rPr>
                <w:rFonts w:eastAsia="仿宋_GB2312"/>
                <w:color w:val="000000"/>
                <w:kern w:val="0"/>
                <w:szCs w:val="22"/>
                <w:lang w:bidi="ar"/>
              </w:rPr>
              <w:t xml:space="preserve"> </w:t>
            </w:r>
            <w:r>
              <w:rPr>
                <w:rFonts w:eastAsia="仿宋_GB2312"/>
                <w:color w:val="000000"/>
                <w:kern w:val="0"/>
                <w:szCs w:val="22"/>
                <w:lang w:bidi="ar"/>
              </w:rPr>
              <w:t>随愿网</w:t>
            </w:r>
            <w:r>
              <w:rPr>
                <w:rFonts w:eastAsia="仿宋_GB2312"/>
                <w:color w:val="000000"/>
                <w:kern w:val="0"/>
                <w:szCs w:val="22"/>
                <w:lang w:bidi="ar"/>
              </w:rPr>
              <w:t>络总体技术架构及技术要求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SDN/NFV</w:t>
            </w:r>
            <w:r>
              <w:rPr>
                <w:rFonts w:eastAsia="仿宋_GB2312"/>
                <w:szCs w:val="21"/>
              </w:rPr>
              <w:t>智能通信网络随愿网络的总体网络架构、功能模块描述、接口描述和网络能力要求。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本文件用于基于</w:t>
            </w:r>
            <w:r>
              <w:rPr>
                <w:rFonts w:eastAsia="仿宋_GB2312"/>
                <w:szCs w:val="21"/>
              </w:rPr>
              <w:t>SDN/NFV</w:t>
            </w:r>
            <w:r>
              <w:rPr>
                <w:rFonts w:eastAsia="仿宋_GB2312"/>
                <w:szCs w:val="21"/>
              </w:rPr>
              <w:t>的智能通信网络的优化。</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03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软件定义广域网络（</w:t>
            </w:r>
            <w:r>
              <w:rPr>
                <w:rFonts w:eastAsia="仿宋_GB2312"/>
                <w:color w:val="000000"/>
                <w:kern w:val="0"/>
                <w:szCs w:val="22"/>
                <w:lang w:bidi="ar"/>
              </w:rPr>
              <w:t>SD-WAN</w:t>
            </w:r>
            <w:r>
              <w:rPr>
                <w:rFonts w:eastAsia="仿宋_GB2312"/>
                <w:color w:val="000000"/>
                <w:kern w:val="0"/>
                <w:szCs w:val="22"/>
                <w:lang w:bidi="ar"/>
              </w:rPr>
              <w:t>）关键技术指标体系</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本文件规定了软件定义广域网络（</w:t>
            </w:r>
            <w:r>
              <w:rPr>
                <w:rFonts w:eastAsia="仿宋_GB2312"/>
                <w:szCs w:val="21"/>
              </w:rPr>
              <w:t>SD-WAN</w:t>
            </w:r>
            <w:r>
              <w:rPr>
                <w:rFonts w:eastAsia="仿宋_GB2312"/>
                <w:szCs w:val="21"/>
              </w:rPr>
              <w:t>）的关键技术指标体系，包括</w:t>
            </w:r>
            <w:r>
              <w:rPr>
                <w:rFonts w:eastAsia="仿宋_GB2312"/>
                <w:szCs w:val="21"/>
              </w:rPr>
              <w:t>SD-WAN</w:t>
            </w:r>
            <w:r>
              <w:rPr>
                <w:rFonts w:eastAsia="仿宋_GB2312"/>
                <w:szCs w:val="21"/>
              </w:rPr>
              <w:t>服务的关键指标定义及基本要求、</w:t>
            </w:r>
            <w:r>
              <w:rPr>
                <w:rFonts w:eastAsia="仿宋_GB2312"/>
                <w:szCs w:val="21"/>
              </w:rPr>
              <w:t>SD-WAN</w:t>
            </w:r>
            <w:r>
              <w:rPr>
                <w:rFonts w:eastAsia="仿宋_GB2312"/>
                <w:szCs w:val="21"/>
              </w:rPr>
              <w:t>整体解决方案的关键指标定义及基本要求、</w:t>
            </w:r>
            <w:r>
              <w:rPr>
                <w:rFonts w:eastAsia="仿宋_GB2312"/>
                <w:szCs w:val="21"/>
              </w:rPr>
              <w:t>SD-WAN</w:t>
            </w:r>
            <w:r>
              <w:rPr>
                <w:rFonts w:eastAsia="仿宋_GB2312"/>
                <w:szCs w:val="21"/>
              </w:rPr>
              <w:t>设备的关键指标定义及基本要求。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SD</w:t>
            </w:r>
            <w:r>
              <w:rPr>
                <w:rFonts w:eastAsia="仿宋_GB2312"/>
                <w:szCs w:val="21"/>
              </w:rPr>
              <w:t>-WAN</w:t>
            </w:r>
            <w:r>
              <w:rPr>
                <w:rFonts w:eastAsia="仿宋_GB2312"/>
                <w:szCs w:val="21"/>
              </w:rPr>
              <w:t>服务提供商、</w:t>
            </w:r>
            <w:r>
              <w:rPr>
                <w:rFonts w:eastAsia="仿宋_GB2312"/>
                <w:szCs w:val="21"/>
              </w:rPr>
              <w:t>SD-WAN</w:t>
            </w:r>
            <w:r>
              <w:rPr>
                <w:rFonts w:eastAsia="仿宋_GB2312"/>
                <w:szCs w:val="21"/>
              </w:rPr>
              <w:t>解决方案提供商、</w:t>
            </w:r>
            <w:r>
              <w:rPr>
                <w:rFonts w:eastAsia="仿宋_GB2312"/>
                <w:szCs w:val="21"/>
              </w:rPr>
              <w:t>SD-WAN</w:t>
            </w:r>
            <w:r>
              <w:rPr>
                <w:rFonts w:eastAsia="仿宋_GB2312"/>
                <w:szCs w:val="21"/>
              </w:rPr>
              <w:t>基础设施生产企业等，规范了</w:t>
            </w:r>
            <w:r>
              <w:rPr>
                <w:rFonts w:eastAsia="仿宋_GB2312"/>
                <w:szCs w:val="21"/>
              </w:rPr>
              <w:t>SD-WAN</w:t>
            </w:r>
            <w:r>
              <w:rPr>
                <w:rFonts w:eastAsia="仿宋_GB2312"/>
                <w:szCs w:val="21"/>
              </w:rPr>
              <w:t>服务、</w:t>
            </w:r>
            <w:r>
              <w:rPr>
                <w:rFonts w:eastAsia="仿宋_GB2312"/>
                <w:szCs w:val="21"/>
              </w:rPr>
              <w:t>SD-WAN</w:t>
            </w:r>
            <w:r>
              <w:rPr>
                <w:rFonts w:eastAsia="仿宋_GB2312"/>
                <w:szCs w:val="21"/>
              </w:rPr>
              <w:t>整体解决方案、</w:t>
            </w:r>
            <w:r>
              <w:rPr>
                <w:rFonts w:eastAsia="仿宋_GB2312"/>
                <w:szCs w:val="21"/>
              </w:rPr>
              <w:t>SD-WAN</w:t>
            </w:r>
            <w:r>
              <w:rPr>
                <w:rFonts w:eastAsia="仿宋_GB2312"/>
                <w:szCs w:val="21"/>
              </w:rPr>
              <w:t>基础设施的行业标准。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5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软件定义广域网络（</w:t>
            </w:r>
            <w:r>
              <w:rPr>
                <w:rFonts w:eastAsia="仿宋_GB2312"/>
                <w:color w:val="000000"/>
                <w:kern w:val="0"/>
                <w:szCs w:val="22"/>
                <w:lang w:bidi="ar"/>
              </w:rPr>
              <w:t>SD-WAN</w:t>
            </w:r>
            <w:r>
              <w:rPr>
                <w:rFonts w:eastAsia="仿宋_GB2312"/>
                <w:color w:val="000000"/>
                <w:kern w:val="0"/>
                <w:szCs w:val="22"/>
                <w:lang w:bidi="ar"/>
              </w:rPr>
              <w:t>）增值业务技术要求</w:t>
            </w:r>
            <w:r>
              <w:rPr>
                <w:rFonts w:eastAsia="仿宋_GB2312"/>
                <w:color w:val="000000"/>
                <w:kern w:val="0"/>
                <w:szCs w:val="22"/>
                <w:lang w:bidi="ar"/>
              </w:rPr>
              <w:t xml:space="preserve"> </w:t>
            </w:r>
            <w:r>
              <w:rPr>
                <w:rFonts w:eastAsia="仿宋_GB2312"/>
                <w:color w:val="000000"/>
                <w:kern w:val="0"/>
                <w:szCs w:val="22"/>
                <w:lang w:bidi="ar"/>
              </w:rPr>
              <w:t>广域网加速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本文件规定了软件定义广域网络（</w:t>
            </w:r>
            <w:r>
              <w:rPr>
                <w:rFonts w:eastAsia="仿宋_GB2312"/>
                <w:szCs w:val="21"/>
              </w:rPr>
              <w:t>SD-WAN</w:t>
            </w:r>
            <w:r>
              <w:rPr>
                <w:rFonts w:eastAsia="仿宋_GB2312"/>
                <w:szCs w:val="21"/>
              </w:rPr>
              <w:t>）的增值业务广域网加速的技术要求。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SD-WAN</w:t>
            </w:r>
            <w:r>
              <w:rPr>
                <w:rFonts w:eastAsia="仿宋_GB2312"/>
                <w:szCs w:val="21"/>
              </w:rPr>
              <w:t>服务提供商、</w:t>
            </w:r>
            <w:r>
              <w:rPr>
                <w:rFonts w:eastAsia="仿宋_GB2312"/>
                <w:szCs w:val="21"/>
              </w:rPr>
              <w:t>SD-WAN</w:t>
            </w:r>
            <w:r>
              <w:rPr>
                <w:rFonts w:eastAsia="仿宋_GB2312"/>
                <w:szCs w:val="21"/>
              </w:rPr>
              <w:t>解决方案提供商、</w:t>
            </w:r>
            <w:r>
              <w:rPr>
                <w:rFonts w:eastAsia="仿宋_GB2312"/>
                <w:szCs w:val="21"/>
              </w:rPr>
              <w:t>SD-WAN</w:t>
            </w:r>
            <w:r>
              <w:rPr>
                <w:rFonts w:eastAsia="仿宋_GB2312"/>
                <w:szCs w:val="21"/>
              </w:rPr>
              <w:t>基础设施生产企业等，规范了</w:t>
            </w:r>
            <w:r>
              <w:rPr>
                <w:rFonts w:eastAsia="仿宋_GB2312"/>
                <w:szCs w:val="21"/>
              </w:rPr>
              <w:t>SD-WAN</w:t>
            </w:r>
            <w:r>
              <w:rPr>
                <w:rFonts w:eastAsia="仿宋_GB2312"/>
                <w:szCs w:val="21"/>
              </w:rPr>
              <w:t>服务、</w:t>
            </w:r>
            <w:r>
              <w:rPr>
                <w:rFonts w:eastAsia="仿宋_GB2312"/>
                <w:szCs w:val="21"/>
              </w:rPr>
              <w:t>SD-WAN</w:t>
            </w:r>
            <w:r>
              <w:rPr>
                <w:rFonts w:eastAsia="仿宋_GB2312"/>
                <w:szCs w:val="21"/>
              </w:rPr>
              <w:t>整体解决方案、</w:t>
            </w:r>
            <w:r>
              <w:rPr>
                <w:rFonts w:eastAsia="仿宋_GB2312"/>
                <w:szCs w:val="21"/>
              </w:rPr>
              <w:t>SD</w:t>
            </w:r>
            <w:r>
              <w:rPr>
                <w:rFonts w:eastAsia="仿宋_GB2312"/>
                <w:szCs w:val="21"/>
              </w:rPr>
              <w:t>-WAN</w:t>
            </w:r>
            <w:r>
              <w:rPr>
                <w:rFonts w:eastAsia="仿宋_GB2312"/>
                <w:szCs w:val="21"/>
              </w:rPr>
              <w:t>基础设施的行业标准。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5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软件定义广域网络（</w:t>
            </w:r>
            <w:r>
              <w:rPr>
                <w:rFonts w:eastAsia="仿宋_GB2312"/>
                <w:color w:val="000000"/>
                <w:kern w:val="0"/>
                <w:szCs w:val="22"/>
                <w:lang w:bidi="ar"/>
              </w:rPr>
              <w:t>SD-WAN</w:t>
            </w:r>
            <w:r>
              <w:rPr>
                <w:rFonts w:eastAsia="仿宋_GB2312"/>
                <w:color w:val="000000"/>
                <w:kern w:val="0"/>
                <w:szCs w:val="22"/>
                <w:lang w:bidi="ar"/>
              </w:rPr>
              <w:t>）增值业务技术要求</w:t>
            </w:r>
            <w:r>
              <w:rPr>
                <w:rFonts w:eastAsia="仿宋_GB2312"/>
                <w:color w:val="000000"/>
                <w:kern w:val="0"/>
                <w:szCs w:val="22"/>
                <w:lang w:bidi="ar"/>
              </w:rPr>
              <w:t xml:space="preserve"> </w:t>
            </w:r>
            <w:r>
              <w:rPr>
                <w:rFonts w:eastAsia="仿宋_GB2312"/>
                <w:color w:val="000000"/>
                <w:kern w:val="0"/>
                <w:szCs w:val="22"/>
                <w:lang w:bidi="ar"/>
              </w:rPr>
              <w:t>敏捷运维</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本文件规定了软件定义广域网络（</w:t>
            </w:r>
            <w:r>
              <w:rPr>
                <w:rFonts w:eastAsia="仿宋_GB2312"/>
                <w:color w:val="000000"/>
                <w:szCs w:val="21"/>
              </w:rPr>
              <w:t>SD-WAN</w:t>
            </w:r>
            <w:r>
              <w:rPr>
                <w:rFonts w:eastAsia="仿宋_GB2312"/>
                <w:color w:val="000000"/>
                <w:szCs w:val="21"/>
              </w:rPr>
              <w:t>）的增值业务</w:t>
            </w:r>
            <w:r>
              <w:rPr>
                <w:rFonts w:eastAsia="仿宋_GB2312"/>
                <w:color w:val="000000"/>
                <w:szCs w:val="21"/>
              </w:rPr>
              <w:t>——</w:t>
            </w:r>
            <w:r>
              <w:rPr>
                <w:rFonts w:eastAsia="仿宋_GB2312"/>
                <w:color w:val="000000"/>
                <w:szCs w:val="21"/>
              </w:rPr>
              <w:t>敏捷运维的技术要求。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w:t>
            </w:r>
            <w:r>
              <w:rPr>
                <w:rFonts w:eastAsia="仿宋_GB2312"/>
                <w:color w:val="000000"/>
                <w:szCs w:val="21"/>
              </w:rPr>
              <w:t>SD-WAN</w:t>
            </w:r>
            <w:r>
              <w:rPr>
                <w:rFonts w:eastAsia="仿宋_GB2312"/>
                <w:color w:val="000000"/>
                <w:szCs w:val="21"/>
              </w:rPr>
              <w:t>服务提供商、</w:t>
            </w:r>
            <w:r>
              <w:rPr>
                <w:rFonts w:eastAsia="仿宋_GB2312"/>
                <w:color w:val="000000"/>
                <w:szCs w:val="21"/>
              </w:rPr>
              <w:t>SD-WAN</w:t>
            </w:r>
            <w:r>
              <w:rPr>
                <w:rFonts w:eastAsia="仿宋_GB2312"/>
                <w:color w:val="000000"/>
                <w:szCs w:val="21"/>
              </w:rPr>
              <w:t>解决方案提供商、</w:t>
            </w:r>
            <w:r>
              <w:rPr>
                <w:rFonts w:eastAsia="仿宋_GB2312"/>
                <w:color w:val="000000"/>
                <w:szCs w:val="21"/>
              </w:rPr>
              <w:t>SD-WAN</w:t>
            </w:r>
            <w:r>
              <w:rPr>
                <w:rFonts w:eastAsia="仿宋_GB2312"/>
                <w:color w:val="000000"/>
                <w:szCs w:val="21"/>
              </w:rPr>
              <w:t>基础设施生产企业等，规范了</w:t>
            </w:r>
            <w:r>
              <w:rPr>
                <w:rFonts w:eastAsia="仿宋_GB2312"/>
                <w:color w:val="000000"/>
                <w:szCs w:val="21"/>
              </w:rPr>
              <w:t>SD-WAN</w:t>
            </w:r>
            <w:r>
              <w:rPr>
                <w:rFonts w:eastAsia="仿宋_GB2312"/>
                <w:color w:val="000000"/>
                <w:szCs w:val="21"/>
              </w:rPr>
              <w:t>服务、</w:t>
            </w:r>
            <w:r>
              <w:rPr>
                <w:rFonts w:eastAsia="仿宋_GB2312"/>
                <w:color w:val="000000"/>
                <w:szCs w:val="21"/>
              </w:rPr>
              <w:t>SD-WAN</w:t>
            </w:r>
            <w:r>
              <w:rPr>
                <w:rFonts w:eastAsia="仿宋_GB2312"/>
                <w:color w:val="000000"/>
                <w:szCs w:val="21"/>
              </w:rPr>
              <w:t>整体解决方案、</w:t>
            </w:r>
            <w:r>
              <w:rPr>
                <w:rFonts w:eastAsia="仿宋_GB2312"/>
                <w:color w:val="000000"/>
                <w:szCs w:val="21"/>
              </w:rPr>
              <w:t>SD-WAN</w:t>
            </w:r>
            <w:r>
              <w:rPr>
                <w:rFonts w:eastAsia="仿宋_GB2312"/>
                <w:color w:val="000000"/>
                <w:szCs w:val="21"/>
              </w:rPr>
              <w:t>基础设施的行业标准。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3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w:t>
            </w:r>
            <w:r>
              <w:rPr>
                <w:rFonts w:eastAsia="仿宋_GB2312"/>
                <w:color w:val="000000"/>
                <w:kern w:val="0"/>
                <w:szCs w:val="22"/>
                <w:lang w:bidi="ar"/>
              </w:rPr>
              <w:t>的城域综合</w:t>
            </w:r>
            <w:r>
              <w:rPr>
                <w:rFonts w:eastAsia="仿宋_GB2312"/>
                <w:color w:val="000000"/>
                <w:kern w:val="0"/>
                <w:szCs w:val="22"/>
                <w:lang w:bidi="ar"/>
              </w:rPr>
              <w:t>IP</w:t>
            </w:r>
            <w:r>
              <w:rPr>
                <w:rFonts w:eastAsia="仿宋_GB2312"/>
                <w:color w:val="000000"/>
                <w:kern w:val="0"/>
                <w:szCs w:val="22"/>
                <w:lang w:bidi="ar"/>
              </w:rPr>
              <w:t>承载网架构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w:t>
            </w:r>
            <w:r>
              <w:rPr>
                <w:rFonts w:eastAsia="仿宋_GB2312"/>
                <w:szCs w:val="21"/>
              </w:rPr>
              <w:t>了基于软件定义网络</w:t>
            </w:r>
            <w:r>
              <w:rPr>
                <w:rFonts w:eastAsia="仿宋_GB2312" w:hint="eastAsia"/>
                <w:szCs w:val="21"/>
              </w:rPr>
              <w:t>（</w:t>
            </w:r>
            <w:r>
              <w:rPr>
                <w:rFonts w:eastAsia="仿宋_GB2312"/>
                <w:szCs w:val="21"/>
              </w:rPr>
              <w:t>SDN</w:t>
            </w:r>
            <w:r>
              <w:rPr>
                <w:rFonts w:eastAsia="仿宋_GB2312" w:hint="eastAsia"/>
                <w:szCs w:val="21"/>
              </w:rPr>
              <w:t>）</w:t>
            </w:r>
            <w:r>
              <w:rPr>
                <w:rFonts w:eastAsia="仿宋_GB2312"/>
                <w:szCs w:val="21"/>
              </w:rPr>
              <w:t>的城域综合</w:t>
            </w:r>
            <w:r>
              <w:rPr>
                <w:rFonts w:eastAsia="仿宋_GB2312"/>
                <w:szCs w:val="21"/>
              </w:rPr>
              <w:t>IP</w:t>
            </w:r>
            <w:r>
              <w:rPr>
                <w:rFonts w:eastAsia="仿宋_GB2312"/>
                <w:szCs w:val="21"/>
              </w:rPr>
              <w:t>承载网络的技术要求，包括基于</w:t>
            </w:r>
            <w:r>
              <w:rPr>
                <w:rFonts w:eastAsia="仿宋_GB2312"/>
                <w:szCs w:val="21"/>
              </w:rPr>
              <w:t>SDN</w:t>
            </w:r>
            <w:r>
              <w:rPr>
                <w:rFonts w:eastAsia="仿宋_GB2312"/>
                <w:szCs w:val="21"/>
              </w:rPr>
              <w:t>的城域综合</w:t>
            </w:r>
            <w:r>
              <w:rPr>
                <w:rFonts w:eastAsia="仿宋_GB2312"/>
                <w:szCs w:val="21"/>
              </w:rPr>
              <w:t>IP</w:t>
            </w:r>
            <w:r>
              <w:rPr>
                <w:rFonts w:eastAsia="仿宋_GB2312"/>
                <w:szCs w:val="21"/>
              </w:rPr>
              <w:t>承载网络参考架构及网络转发面、控制面和管理面等技术要求。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本文件适用于我国基于</w:t>
            </w:r>
            <w:r>
              <w:rPr>
                <w:rFonts w:eastAsia="仿宋_GB2312"/>
                <w:szCs w:val="21"/>
              </w:rPr>
              <w:t>SDN</w:t>
            </w:r>
            <w:r>
              <w:rPr>
                <w:rFonts w:eastAsia="仿宋_GB2312"/>
                <w:szCs w:val="21"/>
              </w:rPr>
              <w:t>的城域综合</w:t>
            </w:r>
            <w:r>
              <w:rPr>
                <w:rFonts w:eastAsia="仿宋_GB2312"/>
                <w:szCs w:val="21"/>
              </w:rPr>
              <w:t>IP</w:t>
            </w:r>
            <w:r>
              <w:rPr>
                <w:rFonts w:eastAsia="仿宋_GB2312"/>
                <w:szCs w:val="21"/>
              </w:rPr>
              <w:t>承载网络的规划和建设，同时，也适用于相关网络设备的研制、开发和技术引进。</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54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网络功能虚拟化（</w:t>
            </w:r>
            <w:r>
              <w:rPr>
                <w:rFonts w:eastAsia="仿宋_GB2312"/>
                <w:color w:val="000000"/>
                <w:kern w:val="0"/>
                <w:szCs w:val="22"/>
                <w:lang w:bidi="ar"/>
              </w:rPr>
              <w:t>NFV</w:t>
            </w:r>
            <w:r>
              <w:rPr>
                <w:rFonts w:eastAsia="仿宋_GB2312"/>
                <w:color w:val="000000"/>
                <w:kern w:val="0"/>
                <w:szCs w:val="22"/>
                <w:lang w:bidi="ar"/>
              </w:rPr>
              <w:t>）三层解耦虚拟层技术要求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本文件规定了网络功能虚拟化</w:t>
            </w:r>
            <w:r>
              <w:rPr>
                <w:rFonts w:eastAsia="仿宋_GB2312"/>
                <w:color w:val="000000"/>
                <w:kern w:val="0"/>
                <w:szCs w:val="22"/>
                <w:lang w:bidi="ar"/>
              </w:rPr>
              <w:t>（</w:t>
            </w:r>
            <w:r>
              <w:rPr>
                <w:rFonts w:eastAsia="仿宋_GB2312"/>
                <w:color w:val="000000"/>
                <w:kern w:val="0"/>
                <w:szCs w:val="22"/>
                <w:lang w:bidi="ar"/>
              </w:rPr>
              <w:t>NFV</w:t>
            </w:r>
            <w:r>
              <w:rPr>
                <w:rFonts w:eastAsia="仿宋_GB2312"/>
                <w:color w:val="000000"/>
                <w:kern w:val="0"/>
                <w:szCs w:val="22"/>
                <w:lang w:bidi="ar"/>
              </w:rPr>
              <w:t>）</w:t>
            </w:r>
            <w:r>
              <w:rPr>
                <w:rFonts w:eastAsia="仿宋_GB2312"/>
                <w:szCs w:val="21"/>
              </w:rPr>
              <w:t>三层解耦虚拟层的相关技术要求，包括功能、性能、可靠性、兼容性要求等。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本文件适用于虚拟层技术方案制定、产品研</w:t>
            </w:r>
            <w:r>
              <w:rPr>
                <w:rFonts w:eastAsia="仿宋_GB2312"/>
                <w:szCs w:val="21"/>
              </w:rPr>
              <w:t>发、网络建设和系统运维。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无损网络总体技术要求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本文件主要规定了无损网络的总体技术要求，包括网络测量技术、流控技术、拥塞控制技术、路径调优技术以及确定转发技术等。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本文件适用于无损网络的设计、研发和测试。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灵活以太网组网技术要求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本文件规定了灵活以太网（</w:t>
            </w:r>
            <w:r>
              <w:rPr>
                <w:rFonts w:eastAsia="仿宋_GB2312"/>
                <w:kern w:val="0"/>
                <w:szCs w:val="21"/>
              </w:rPr>
              <w:t>FlexE</w:t>
            </w:r>
            <w:r>
              <w:rPr>
                <w:rFonts w:eastAsia="仿宋_GB2312"/>
                <w:kern w:val="0"/>
                <w:szCs w:val="21"/>
              </w:rPr>
              <w:t>）的应用场景，以及</w:t>
            </w:r>
            <w:r>
              <w:rPr>
                <w:rFonts w:eastAsia="仿宋_GB2312"/>
                <w:kern w:val="0"/>
                <w:szCs w:val="21"/>
              </w:rPr>
              <w:t>FlexE</w:t>
            </w:r>
            <w:r>
              <w:rPr>
                <w:rFonts w:eastAsia="仿宋_GB2312"/>
                <w:kern w:val="0"/>
                <w:szCs w:val="21"/>
              </w:rPr>
              <w:t>的组网技术要求。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w:t>
            </w:r>
            <w:r>
              <w:rPr>
                <w:rFonts w:eastAsia="仿宋_GB2312"/>
                <w:kern w:val="0"/>
                <w:szCs w:val="21"/>
              </w:rPr>
              <w:t>FlexE</w:t>
            </w:r>
            <w:r>
              <w:rPr>
                <w:rFonts w:eastAsia="仿宋_GB2312"/>
                <w:kern w:val="0"/>
                <w:szCs w:val="21"/>
              </w:rPr>
              <w:t>的网络设备。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4467</w:t>
            </w:r>
            <w:r>
              <w:rPr>
                <w:rFonts w:eastAsia="仿宋_GB2312"/>
                <w:color w:val="000000"/>
                <w:kern w:val="0"/>
                <w:szCs w:val="22"/>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w:t>
            </w:r>
            <w:r>
              <w:rPr>
                <w:rFonts w:eastAsia="仿宋_GB2312"/>
                <w:color w:val="000000"/>
                <w:kern w:val="0"/>
                <w:szCs w:val="22"/>
                <w:lang w:bidi="ar"/>
              </w:rPr>
              <w:t>的网络随选系统</w:t>
            </w:r>
            <w:r>
              <w:rPr>
                <w:rFonts w:eastAsia="仿宋_GB2312"/>
                <w:color w:val="000000"/>
                <w:kern w:val="0"/>
                <w:szCs w:val="22"/>
                <w:lang w:bidi="ar"/>
              </w:rPr>
              <w:t xml:space="preserve"> </w:t>
            </w:r>
            <w:r>
              <w:rPr>
                <w:rFonts w:eastAsia="仿宋_GB2312"/>
                <w:color w:val="000000"/>
                <w:kern w:val="0"/>
                <w:szCs w:val="22"/>
                <w:lang w:bidi="ar"/>
              </w:rPr>
              <w:t>总体架构及技术要求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w:t>
            </w:r>
            <w:r>
              <w:rPr>
                <w:rFonts w:eastAsia="仿宋_GB2312"/>
                <w:kern w:val="0"/>
                <w:szCs w:val="21"/>
              </w:rPr>
              <w:t>SDN</w:t>
            </w:r>
            <w:r>
              <w:rPr>
                <w:rFonts w:eastAsia="仿宋_GB2312"/>
                <w:kern w:val="0"/>
                <w:szCs w:val="21"/>
              </w:rPr>
              <w:t>的网络随选系统的总体技术要求、网络架构模型、功能模块描述和接口描述。</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w:t>
            </w:r>
            <w:r>
              <w:rPr>
                <w:rFonts w:eastAsia="仿宋_GB2312"/>
                <w:kern w:val="0"/>
                <w:szCs w:val="21"/>
              </w:rPr>
              <w:t>SDN</w:t>
            </w:r>
            <w:r>
              <w:rPr>
                <w:rFonts w:eastAsia="仿宋_GB2312"/>
                <w:kern w:val="0"/>
                <w:szCs w:val="21"/>
              </w:rPr>
              <w:t>的网络随选系统。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SDN/NFV</w:t>
            </w:r>
            <w:r>
              <w:rPr>
                <w:rFonts w:eastAsia="仿宋_GB2312"/>
                <w:color w:val="000000"/>
                <w:kern w:val="0"/>
                <w:szCs w:val="22"/>
                <w:lang w:bidi="ar"/>
              </w:rPr>
              <w:t>的协同编排系统</w:t>
            </w:r>
            <w:r>
              <w:rPr>
                <w:rFonts w:eastAsia="仿宋_GB2312"/>
                <w:color w:val="000000"/>
                <w:kern w:val="0"/>
                <w:szCs w:val="22"/>
                <w:lang w:bidi="ar"/>
              </w:rPr>
              <w:t xml:space="preserve"> </w:t>
            </w:r>
            <w:r>
              <w:rPr>
                <w:rFonts w:eastAsia="仿宋_GB2312"/>
                <w:color w:val="000000"/>
                <w:kern w:val="0"/>
                <w:szCs w:val="22"/>
                <w:lang w:bidi="ar"/>
              </w:rPr>
              <w:t>总体架构及技术要求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w:t>
            </w:r>
            <w:r>
              <w:rPr>
                <w:rFonts w:eastAsia="仿宋_GB2312"/>
                <w:kern w:val="0"/>
                <w:szCs w:val="21"/>
              </w:rPr>
              <w:t>SDN/NFV</w:t>
            </w:r>
            <w:r>
              <w:rPr>
                <w:rFonts w:eastAsia="仿宋_GB2312"/>
                <w:kern w:val="0"/>
                <w:szCs w:val="21"/>
              </w:rPr>
              <w:t>的协同编排系统的总体技术要求、系统架构模型、功能模块描述、设计态和运行态功能要求。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w:t>
            </w:r>
            <w:r>
              <w:rPr>
                <w:rFonts w:eastAsia="仿宋_GB2312"/>
                <w:kern w:val="0"/>
                <w:szCs w:val="21"/>
              </w:rPr>
              <w:t>SDN/NFV</w:t>
            </w:r>
            <w:r>
              <w:rPr>
                <w:rFonts w:eastAsia="仿宋_GB2312"/>
                <w:kern w:val="0"/>
                <w:szCs w:val="21"/>
              </w:rPr>
              <w:t>的协同编排系统。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4469-</w:t>
            </w:r>
            <w:r>
              <w:rPr>
                <w:rFonts w:eastAsia="仿宋_GB2312"/>
                <w:color w:val="000000"/>
                <w:kern w:val="0"/>
                <w:szCs w:val="22"/>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jc w:val="left"/>
              <w:textAlignment w:val="top"/>
              <w:rPr>
                <w:rFonts w:eastAsia="仿宋_GB2312"/>
                <w:kern w:val="0"/>
                <w:szCs w:val="21"/>
                <w:lang w:bidi="ar"/>
              </w:rPr>
            </w:pPr>
            <w:r>
              <w:rPr>
                <w:rFonts w:eastAsia="仿宋_GB2312"/>
                <w:color w:val="000000"/>
                <w:kern w:val="0"/>
                <w:szCs w:val="22"/>
                <w:lang w:bidi="ar"/>
              </w:rPr>
              <w:t>段路由协议扩展</w:t>
            </w:r>
            <w:r>
              <w:rPr>
                <w:rFonts w:eastAsia="仿宋_GB2312"/>
                <w:color w:val="000000"/>
                <w:kern w:val="0"/>
                <w:szCs w:val="22"/>
                <w:lang w:bidi="ar"/>
              </w:rPr>
              <w:t xml:space="preserve"> BGP-LS</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BGP</w:t>
            </w:r>
            <w:r>
              <w:rPr>
                <w:rFonts w:eastAsia="仿宋_GB2312"/>
                <w:kern w:val="0"/>
                <w:szCs w:val="21"/>
              </w:rPr>
              <w:t>链路状态地址族的扩展，</w:t>
            </w:r>
            <w:r>
              <w:rPr>
                <w:rFonts w:eastAsia="仿宋_GB2312"/>
                <w:kern w:val="0"/>
                <w:szCs w:val="21"/>
              </w:rPr>
              <w:t>BGP</w:t>
            </w:r>
            <w:r>
              <w:rPr>
                <w:rFonts w:eastAsia="仿宋_GB2312"/>
                <w:kern w:val="0"/>
                <w:szCs w:val="21"/>
              </w:rPr>
              <w:t>链路状态里包括节点参数、链路参数和前缀参数，扩展这些参数增加了段路由信息的</w:t>
            </w:r>
            <w:r>
              <w:rPr>
                <w:rFonts w:eastAsia="仿宋_GB2312"/>
                <w:kern w:val="0"/>
                <w:szCs w:val="21"/>
              </w:rPr>
              <w:t>TLV</w:t>
            </w:r>
            <w:r>
              <w:rPr>
                <w:rFonts w:eastAsia="仿宋_GB2312"/>
                <w:kern w:val="0"/>
                <w:szCs w:val="21"/>
              </w:rPr>
              <w:t>，并通过链路状态路由协议（</w:t>
            </w:r>
            <w:r>
              <w:rPr>
                <w:rFonts w:eastAsia="仿宋_GB2312"/>
                <w:kern w:val="0"/>
                <w:szCs w:val="21"/>
              </w:rPr>
              <w:t>OSPF</w:t>
            </w:r>
            <w:r>
              <w:rPr>
                <w:rFonts w:eastAsia="仿宋_GB2312"/>
                <w:kern w:val="0"/>
                <w:szCs w:val="21"/>
              </w:rPr>
              <w:t>、</w:t>
            </w:r>
            <w:r>
              <w:rPr>
                <w:rFonts w:eastAsia="仿宋_GB2312"/>
                <w:kern w:val="0"/>
                <w:szCs w:val="21"/>
              </w:rPr>
              <w:t>IS-IS</w:t>
            </w:r>
            <w:r>
              <w:rPr>
                <w:rFonts w:eastAsia="仿宋_GB2312"/>
                <w:kern w:val="0"/>
                <w:szCs w:val="21"/>
              </w:rPr>
              <w:t>、</w:t>
            </w:r>
            <w:r>
              <w:rPr>
                <w:rFonts w:eastAsia="仿宋_GB2312"/>
                <w:kern w:val="0"/>
                <w:szCs w:val="21"/>
              </w:rPr>
              <w:t>OSPFv3</w:t>
            </w:r>
            <w:r>
              <w:rPr>
                <w:rFonts w:eastAsia="仿宋_GB2312"/>
                <w:kern w:val="0"/>
                <w:szCs w:val="21"/>
              </w:rPr>
              <w:t>）来收集和上报这些段路由信息，再通过</w:t>
            </w:r>
            <w:r>
              <w:rPr>
                <w:rFonts w:eastAsia="仿宋_GB2312"/>
                <w:kern w:val="0"/>
                <w:szCs w:val="21"/>
              </w:rPr>
              <w:t>BGP</w:t>
            </w:r>
            <w:r>
              <w:rPr>
                <w:rFonts w:eastAsia="仿宋_GB2312"/>
                <w:kern w:val="0"/>
                <w:szCs w:val="21"/>
              </w:rPr>
              <w:t>发布这些段路由信息。</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本文件适用于数据通信领域的数据交换设备，包括路由器和交换机设备等。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电信网络的确定性</w:t>
            </w:r>
            <w:r>
              <w:rPr>
                <w:rFonts w:eastAsia="仿宋_GB2312"/>
                <w:color w:val="000000"/>
                <w:kern w:val="0"/>
                <w:szCs w:val="22"/>
                <w:lang w:bidi="ar"/>
              </w:rPr>
              <w:t>IP</w:t>
            </w:r>
            <w:r>
              <w:rPr>
                <w:rFonts w:eastAsia="仿宋_GB2312"/>
                <w:color w:val="000000"/>
                <w:kern w:val="0"/>
                <w:szCs w:val="22"/>
                <w:lang w:bidi="ar"/>
              </w:rPr>
              <w:t>网络</w:t>
            </w:r>
            <w:r>
              <w:rPr>
                <w:rFonts w:eastAsia="仿宋_GB2312"/>
                <w:color w:val="000000"/>
                <w:kern w:val="0"/>
                <w:szCs w:val="22"/>
                <w:lang w:bidi="ar"/>
              </w:rPr>
              <w:t xml:space="preserve"> </w:t>
            </w:r>
            <w:r>
              <w:rPr>
                <w:rFonts w:eastAsia="仿宋_GB2312"/>
                <w:color w:val="000000"/>
                <w:kern w:val="0"/>
                <w:szCs w:val="22"/>
                <w:lang w:bidi="ar"/>
              </w:rPr>
              <w:t>控制面技术要求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本文件规定了面向电信网络的确定性</w:t>
            </w:r>
            <w:r>
              <w:rPr>
                <w:rFonts w:eastAsia="仿宋_GB2312"/>
                <w:kern w:val="0"/>
                <w:szCs w:val="21"/>
              </w:rPr>
              <w:t>IP</w:t>
            </w:r>
            <w:r>
              <w:rPr>
                <w:rFonts w:eastAsia="仿宋_GB2312"/>
                <w:kern w:val="0"/>
                <w:szCs w:val="21"/>
              </w:rPr>
              <w:t>网络控制面的技术要</w:t>
            </w:r>
            <w:r>
              <w:rPr>
                <w:rFonts w:eastAsia="仿宋_GB2312"/>
                <w:kern w:val="0"/>
                <w:szCs w:val="21"/>
              </w:rPr>
              <w:t>求，针对典型的</w:t>
            </w:r>
            <w:r>
              <w:rPr>
                <w:rFonts w:eastAsia="仿宋_GB2312"/>
                <w:kern w:val="0"/>
                <w:szCs w:val="21"/>
              </w:rPr>
              <w:t>DIP</w:t>
            </w:r>
            <w:r>
              <w:rPr>
                <w:rFonts w:eastAsia="仿宋_GB2312"/>
                <w:kern w:val="0"/>
                <w:szCs w:val="21"/>
              </w:rPr>
              <w:t>的业务模式和组网形式，制定了</w:t>
            </w:r>
            <w:r>
              <w:rPr>
                <w:rFonts w:eastAsia="仿宋_GB2312"/>
                <w:kern w:val="0"/>
                <w:szCs w:val="21"/>
              </w:rPr>
              <w:t>DIP</w:t>
            </w:r>
            <w:r>
              <w:rPr>
                <w:rFonts w:eastAsia="仿宋_GB2312"/>
                <w:kern w:val="0"/>
                <w:szCs w:val="21"/>
              </w:rPr>
              <w:t>的信息通告、用户信息表达、配置下发、资源预留、可靠性保障等控制面相关的技术要求。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本文件适用于中小规模、大规模、长距离</w:t>
            </w:r>
            <w:r>
              <w:rPr>
                <w:rFonts w:eastAsia="仿宋_GB2312"/>
                <w:kern w:val="0"/>
                <w:szCs w:val="21"/>
              </w:rPr>
              <w:t>IP</w:t>
            </w:r>
            <w:r>
              <w:rPr>
                <w:rFonts w:eastAsia="仿宋_GB2312"/>
                <w:kern w:val="0"/>
                <w:szCs w:val="21"/>
              </w:rPr>
              <w:t>网络的数据流端到端确定性传送问题的解决。本文件可以用于网络运营商、网络建设者、设备制造商、第三方测评机构对确定性</w:t>
            </w:r>
            <w:r>
              <w:rPr>
                <w:rFonts w:eastAsia="仿宋_GB2312"/>
                <w:kern w:val="0"/>
                <w:szCs w:val="21"/>
              </w:rPr>
              <w:t>IP</w:t>
            </w:r>
            <w:r>
              <w:rPr>
                <w:rFonts w:eastAsia="仿宋_GB2312"/>
                <w:kern w:val="0"/>
                <w:szCs w:val="21"/>
              </w:rPr>
              <w:t>网络的研发、建设、运营、测试和评估。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电信网络的确定性</w:t>
            </w:r>
            <w:r>
              <w:rPr>
                <w:rFonts w:eastAsia="仿宋_GB2312"/>
                <w:color w:val="000000"/>
                <w:kern w:val="0"/>
                <w:szCs w:val="22"/>
                <w:lang w:bidi="ar"/>
              </w:rPr>
              <w:t>IP</w:t>
            </w:r>
            <w:r>
              <w:rPr>
                <w:rFonts w:eastAsia="仿宋_GB2312"/>
                <w:color w:val="000000"/>
                <w:kern w:val="0"/>
                <w:szCs w:val="22"/>
                <w:lang w:bidi="ar"/>
              </w:rPr>
              <w:t>网络</w:t>
            </w:r>
            <w:r>
              <w:rPr>
                <w:rFonts w:eastAsia="仿宋_GB2312"/>
                <w:color w:val="000000"/>
                <w:kern w:val="0"/>
                <w:szCs w:val="22"/>
                <w:lang w:bidi="ar"/>
              </w:rPr>
              <w:t xml:space="preserve"> </w:t>
            </w:r>
            <w:r>
              <w:rPr>
                <w:rFonts w:eastAsia="仿宋_GB2312"/>
                <w:color w:val="000000"/>
                <w:kern w:val="0"/>
                <w:szCs w:val="22"/>
                <w:lang w:bidi="ar"/>
              </w:rPr>
              <w:t>面向汇聚层边缘云技术要求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本文件规定了电信网络的汇聚层边缘云的确定性</w:t>
            </w:r>
            <w:r>
              <w:rPr>
                <w:rFonts w:eastAsia="仿宋_GB2312"/>
                <w:kern w:val="0"/>
                <w:szCs w:val="21"/>
              </w:rPr>
              <w:t>IP</w:t>
            </w:r>
            <w:r>
              <w:rPr>
                <w:rFonts w:eastAsia="仿宋_GB2312"/>
                <w:kern w:val="0"/>
                <w:szCs w:val="21"/>
              </w:rPr>
              <w:t>网络领域的基本概念、技术要</w:t>
            </w:r>
            <w:r>
              <w:rPr>
                <w:rFonts w:eastAsia="仿宋_GB2312"/>
                <w:kern w:val="0"/>
                <w:szCs w:val="21"/>
              </w:rPr>
              <w:t>求，包括面向多业务边缘云的确定性</w:t>
            </w:r>
            <w:r>
              <w:rPr>
                <w:rFonts w:eastAsia="仿宋_GB2312"/>
                <w:kern w:val="0"/>
                <w:szCs w:val="21"/>
              </w:rPr>
              <w:t>IP</w:t>
            </w:r>
            <w:r>
              <w:rPr>
                <w:rFonts w:eastAsia="仿宋_GB2312"/>
                <w:kern w:val="0"/>
                <w:szCs w:val="21"/>
              </w:rPr>
              <w:t>网络的场景需求及目标应用、边缘云内部的确定性传输技术要求以及云外部的传输要求。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本文件适用于电信网络的汇聚层边缘云的确定性</w:t>
            </w:r>
            <w:r>
              <w:rPr>
                <w:rFonts w:eastAsia="仿宋_GB2312"/>
                <w:kern w:val="0"/>
                <w:szCs w:val="21"/>
              </w:rPr>
              <w:t>IP</w:t>
            </w:r>
            <w:r>
              <w:rPr>
                <w:rFonts w:eastAsia="仿宋_GB2312"/>
                <w:kern w:val="0"/>
                <w:szCs w:val="21"/>
              </w:rPr>
              <w:t>网络的设计、开发和测试。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核心网网络功能虚拟化</w:t>
            </w:r>
            <w:r>
              <w:rPr>
                <w:rFonts w:eastAsia="仿宋_GB2312"/>
                <w:color w:val="000000"/>
                <w:kern w:val="0"/>
                <w:szCs w:val="22"/>
                <w:lang w:bidi="ar"/>
              </w:rPr>
              <w:t xml:space="preserve"> </w:t>
            </w:r>
            <w:r>
              <w:rPr>
                <w:rFonts w:eastAsia="仿宋_GB2312"/>
                <w:color w:val="000000"/>
                <w:kern w:val="0"/>
                <w:szCs w:val="22"/>
                <w:lang w:bidi="ar"/>
              </w:rPr>
              <w:t>模板参数技术要求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本文件规定了核心网网络功能虚拟化中相关模板参数的技术要求，内容包括核心网虚拟化信息元素的结构、关系和作用，并对信息元素的元数据和以</w:t>
            </w:r>
            <w:r>
              <w:rPr>
                <w:rFonts w:eastAsia="仿宋_GB2312"/>
                <w:kern w:val="0"/>
                <w:szCs w:val="21"/>
              </w:rPr>
              <w:t>TOSCA</w:t>
            </w:r>
            <w:r>
              <w:rPr>
                <w:rFonts w:eastAsia="仿宋_GB2312"/>
                <w:kern w:val="0"/>
                <w:szCs w:val="21"/>
              </w:rPr>
              <w:t>和</w:t>
            </w:r>
            <w:r>
              <w:rPr>
                <w:rFonts w:eastAsia="仿宋_GB2312"/>
                <w:kern w:val="0"/>
                <w:szCs w:val="21"/>
              </w:rPr>
              <w:t>YANG</w:t>
            </w:r>
            <w:r>
              <w:rPr>
                <w:rFonts w:eastAsia="仿宋_GB2312"/>
                <w:kern w:val="0"/>
                <w:szCs w:val="21"/>
              </w:rPr>
              <w:t>制定元数据的技术要求。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本文件适用于核心网络功能虚拟化模板参数的设定和测试。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w:t>
            </w:r>
            <w:r>
              <w:rPr>
                <w:rFonts w:eastAsia="仿宋_GB2312"/>
                <w:color w:val="000000"/>
                <w:kern w:val="0"/>
                <w:szCs w:val="22"/>
                <w:lang w:bidi="ar"/>
              </w:rPr>
              <w:t>的</w:t>
            </w:r>
            <w:r>
              <w:rPr>
                <w:rFonts w:eastAsia="仿宋_GB2312"/>
                <w:color w:val="000000"/>
                <w:kern w:val="0"/>
                <w:szCs w:val="22"/>
                <w:lang w:bidi="ar"/>
              </w:rPr>
              <w:t>IP</w:t>
            </w:r>
            <w:r>
              <w:rPr>
                <w:rFonts w:eastAsia="仿宋_GB2312" w:hint="eastAsia"/>
                <w:color w:val="000000"/>
                <w:kern w:val="0"/>
                <w:szCs w:val="22"/>
                <w:lang w:bidi="ar"/>
              </w:rPr>
              <w:t xml:space="preserve"> </w:t>
            </w:r>
            <w:r>
              <w:rPr>
                <w:rFonts w:eastAsia="仿宋_GB2312"/>
                <w:color w:val="000000"/>
                <w:kern w:val="0"/>
                <w:szCs w:val="22"/>
                <w:lang w:bidi="ar"/>
              </w:rPr>
              <w:t>RAN</w:t>
            </w:r>
            <w:r>
              <w:rPr>
                <w:rFonts w:eastAsia="仿宋_GB2312"/>
                <w:color w:val="000000"/>
                <w:kern w:val="0"/>
                <w:szCs w:val="22"/>
                <w:lang w:bidi="ar"/>
              </w:rPr>
              <w:t>网络信息模型及接口技术要求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本文件规定了未来数据网络（</w:t>
            </w:r>
            <w:r>
              <w:rPr>
                <w:rFonts w:eastAsia="仿宋_GB2312"/>
                <w:kern w:val="0"/>
                <w:szCs w:val="21"/>
              </w:rPr>
              <w:t>FDN</w:t>
            </w:r>
            <w:r>
              <w:rPr>
                <w:rFonts w:eastAsia="仿宋_GB2312"/>
                <w:kern w:val="0"/>
                <w:szCs w:val="21"/>
              </w:rPr>
              <w:t>）中，为实现</w:t>
            </w:r>
            <w:r>
              <w:rPr>
                <w:rFonts w:eastAsia="仿宋_GB2312"/>
                <w:kern w:val="0"/>
                <w:szCs w:val="21"/>
              </w:rPr>
              <w:t>IP</w:t>
            </w:r>
            <w:r>
              <w:rPr>
                <w:rFonts w:eastAsia="仿宋_GB2312" w:hint="eastAsia"/>
                <w:kern w:val="0"/>
                <w:szCs w:val="21"/>
              </w:rPr>
              <w:t xml:space="preserve"> </w:t>
            </w:r>
            <w:r>
              <w:rPr>
                <w:rFonts w:eastAsia="仿宋_GB2312"/>
                <w:kern w:val="0"/>
                <w:szCs w:val="21"/>
              </w:rPr>
              <w:t>RAN</w:t>
            </w:r>
            <w:r>
              <w:rPr>
                <w:rFonts w:eastAsia="仿宋_GB2312"/>
                <w:kern w:val="0"/>
                <w:szCs w:val="21"/>
              </w:rPr>
              <w:t>网络承载的业务，通过网络协同器与网元控制器实现端到端互通，所需要的网络架构模型和相关接口定义，协同器与控制器之间的信息模型与接口设计，以及基于</w:t>
            </w:r>
            <w:r>
              <w:rPr>
                <w:rFonts w:eastAsia="仿宋_GB2312"/>
                <w:szCs w:val="21"/>
              </w:rPr>
              <w:t>软件定义网络</w:t>
            </w:r>
            <w:r>
              <w:rPr>
                <w:rFonts w:eastAsia="仿宋_GB2312" w:hint="eastAsia"/>
                <w:szCs w:val="21"/>
              </w:rPr>
              <w:t>（</w:t>
            </w:r>
            <w:r>
              <w:rPr>
                <w:rFonts w:eastAsia="仿宋_GB2312"/>
                <w:szCs w:val="21"/>
              </w:rPr>
              <w:t>SDN</w:t>
            </w:r>
            <w:r>
              <w:rPr>
                <w:rFonts w:eastAsia="仿宋_GB2312" w:hint="eastAsia"/>
                <w:szCs w:val="21"/>
              </w:rPr>
              <w:t>）</w:t>
            </w:r>
            <w:r>
              <w:rPr>
                <w:rFonts w:eastAsia="仿宋_GB2312"/>
                <w:kern w:val="0"/>
                <w:szCs w:val="21"/>
              </w:rPr>
              <w:t>的</w:t>
            </w:r>
            <w:r>
              <w:rPr>
                <w:rFonts w:eastAsia="仿宋_GB2312"/>
                <w:kern w:val="0"/>
                <w:szCs w:val="21"/>
              </w:rPr>
              <w:t>IP</w:t>
            </w:r>
            <w:r>
              <w:rPr>
                <w:rFonts w:eastAsia="仿宋_GB2312" w:hint="eastAsia"/>
                <w:kern w:val="0"/>
                <w:szCs w:val="21"/>
              </w:rPr>
              <w:t xml:space="preserve"> </w:t>
            </w:r>
            <w:r>
              <w:rPr>
                <w:rFonts w:eastAsia="仿宋_GB2312"/>
                <w:kern w:val="0"/>
                <w:szCs w:val="21"/>
              </w:rPr>
              <w:t>RAN</w:t>
            </w:r>
            <w:r>
              <w:rPr>
                <w:rFonts w:eastAsia="仿宋_GB2312"/>
                <w:kern w:val="0"/>
                <w:szCs w:val="21"/>
              </w:rPr>
              <w:t>承载的典型业务场景的交互流程。</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本文件适用于通过</w:t>
            </w:r>
            <w:r>
              <w:rPr>
                <w:rFonts w:eastAsia="仿宋_GB2312"/>
                <w:kern w:val="0"/>
                <w:szCs w:val="21"/>
              </w:rPr>
              <w:t>IP</w:t>
            </w:r>
            <w:r>
              <w:rPr>
                <w:rFonts w:eastAsia="仿宋_GB2312" w:hint="eastAsia"/>
                <w:kern w:val="0"/>
                <w:szCs w:val="21"/>
              </w:rPr>
              <w:t xml:space="preserve"> </w:t>
            </w:r>
            <w:r>
              <w:rPr>
                <w:rFonts w:eastAsia="仿宋_GB2312"/>
                <w:kern w:val="0"/>
                <w:szCs w:val="21"/>
              </w:rPr>
              <w:t>RAN</w:t>
            </w:r>
            <w:r>
              <w:rPr>
                <w:rFonts w:eastAsia="仿宋_GB2312"/>
                <w:kern w:val="0"/>
                <w:szCs w:val="21"/>
              </w:rPr>
              <w:t>网络承载</w:t>
            </w:r>
            <w:r>
              <w:rPr>
                <w:rFonts w:eastAsia="仿宋_GB2312"/>
                <w:kern w:val="0"/>
                <w:szCs w:val="21"/>
              </w:rPr>
              <w:t>VPN</w:t>
            </w:r>
            <w:r>
              <w:rPr>
                <w:rFonts w:eastAsia="仿宋_GB2312"/>
                <w:kern w:val="0"/>
                <w:szCs w:val="21"/>
              </w:rPr>
              <w:t>专线时跨厂家协同的场景，并指导控制器、协同器等软件的研发。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w:t>
            </w:r>
            <w:r>
              <w:rPr>
                <w:rFonts w:eastAsia="仿宋_GB2312"/>
                <w:color w:val="000000"/>
                <w:kern w:val="0"/>
                <w:szCs w:val="22"/>
                <w:lang w:bidi="ar"/>
              </w:rPr>
              <w:t>/T 4474-2023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接入型</w:t>
            </w:r>
            <w:r>
              <w:rPr>
                <w:rFonts w:eastAsia="仿宋_GB2312"/>
                <w:color w:val="000000"/>
                <w:kern w:val="0"/>
                <w:szCs w:val="22"/>
                <w:lang w:bidi="ar"/>
              </w:rPr>
              <w:t>OTN</w:t>
            </w:r>
            <w:r>
              <w:rPr>
                <w:rFonts w:eastAsia="仿宋_GB2312"/>
                <w:color w:val="000000"/>
                <w:kern w:val="0"/>
                <w:szCs w:val="22"/>
                <w:lang w:bidi="ar"/>
              </w:rPr>
              <w:t>控制器南向接口测试方法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本文件描述了接入型</w:t>
            </w:r>
            <w:r>
              <w:rPr>
                <w:rFonts w:eastAsia="仿宋_GB2312"/>
                <w:kern w:val="0"/>
                <w:szCs w:val="21"/>
              </w:rPr>
              <w:t>光传送网（</w:t>
            </w:r>
            <w:r>
              <w:rPr>
                <w:rFonts w:eastAsia="仿宋_GB2312"/>
                <w:kern w:val="0"/>
                <w:szCs w:val="21"/>
              </w:rPr>
              <w:t>OTN</w:t>
            </w:r>
            <w:r>
              <w:rPr>
                <w:rFonts w:eastAsia="仿宋_GB2312"/>
                <w:kern w:val="0"/>
                <w:szCs w:val="21"/>
              </w:rPr>
              <w:t>）</w:t>
            </w:r>
            <w:r>
              <w:rPr>
                <w:rFonts w:eastAsia="仿宋_GB2312"/>
                <w:szCs w:val="21"/>
              </w:rPr>
              <w:t>控制器南向接口的测试方法，包括接入型</w:t>
            </w:r>
            <w:r>
              <w:rPr>
                <w:rFonts w:eastAsia="仿宋_GB2312"/>
                <w:szCs w:val="21"/>
              </w:rPr>
              <w:t>OTN</w:t>
            </w:r>
            <w:r>
              <w:rPr>
                <w:rFonts w:eastAsia="仿宋_GB2312"/>
                <w:szCs w:val="21"/>
              </w:rPr>
              <w:t>控制器南向接口测试场景及配置、接入型</w:t>
            </w:r>
            <w:r>
              <w:rPr>
                <w:rFonts w:eastAsia="仿宋_GB2312"/>
                <w:szCs w:val="21"/>
              </w:rPr>
              <w:t>OTN</w:t>
            </w:r>
            <w:r>
              <w:rPr>
                <w:rFonts w:eastAsia="仿宋_GB2312"/>
                <w:szCs w:val="21"/>
              </w:rPr>
              <w:t>南向接口协议测试、接入型</w:t>
            </w:r>
            <w:r>
              <w:rPr>
                <w:rFonts w:eastAsia="仿宋_GB2312"/>
                <w:szCs w:val="21"/>
              </w:rPr>
              <w:t>OTN</w:t>
            </w:r>
            <w:r>
              <w:rPr>
                <w:rFonts w:eastAsia="仿宋_GB2312"/>
                <w:szCs w:val="21"/>
              </w:rPr>
              <w:t>南向接口功能测试。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本文件适用于接入型</w:t>
            </w:r>
            <w:r>
              <w:rPr>
                <w:rFonts w:eastAsia="仿宋_GB2312"/>
                <w:szCs w:val="21"/>
              </w:rPr>
              <w:t>OTN</w:t>
            </w:r>
            <w:r>
              <w:rPr>
                <w:rFonts w:eastAsia="仿宋_GB2312"/>
                <w:szCs w:val="21"/>
              </w:rPr>
              <w:t>控制器南向接口的测试。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接入网设备支持基于</w:t>
            </w:r>
            <w:r>
              <w:rPr>
                <w:rFonts w:eastAsia="仿宋_GB2312"/>
                <w:color w:val="000000"/>
                <w:kern w:val="0"/>
                <w:szCs w:val="22"/>
                <w:lang w:bidi="ar"/>
              </w:rPr>
              <w:t>Telemetry</w:t>
            </w:r>
            <w:r>
              <w:rPr>
                <w:rFonts w:eastAsia="仿宋_GB2312"/>
                <w:color w:val="000000"/>
                <w:kern w:val="0"/>
                <w:szCs w:val="22"/>
                <w:lang w:bidi="ar"/>
              </w:rPr>
              <w:t>接口采集功能的技术要求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OLT</w:t>
            </w:r>
            <w:r>
              <w:rPr>
                <w:rFonts w:eastAsia="仿宋_GB2312"/>
                <w:szCs w:val="21"/>
              </w:rPr>
              <w:t>设备支持基于</w:t>
            </w:r>
            <w:r>
              <w:rPr>
                <w:rFonts w:eastAsia="仿宋_GB2312"/>
                <w:szCs w:val="21"/>
              </w:rPr>
              <w:t>telemetry</w:t>
            </w:r>
            <w:r>
              <w:rPr>
                <w:rFonts w:eastAsia="仿宋_GB2312"/>
                <w:szCs w:val="21"/>
              </w:rPr>
              <w:t>接口采集功能的系统架构、采集功能、采集项及性能要求。</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公众电信网环境下支持</w:t>
            </w:r>
            <w:r>
              <w:rPr>
                <w:rFonts w:eastAsia="仿宋_GB2312"/>
                <w:szCs w:val="21"/>
              </w:rPr>
              <w:t>telemetry</w:t>
            </w:r>
            <w:r>
              <w:rPr>
                <w:rFonts w:eastAsia="仿宋_GB2312"/>
                <w:szCs w:val="21"/>
              </w:rPr>
              <w:t>接口采集功能的</w:t>
            </w:r>
            <w:r>
              <w:rPr>
                <w:rFonts w:eastAsia="仿宋_GB2312"/>
                <w:szCs w:val="21"/>
              </w:rPr>
              <w:t>PON</w:t>
            </w:r>
            <w:r>
              <w:rPr>
                <w:rFonts w:eastAsia="仿宋_GB2312"/>
                <w:szCs w:val="21"/>
              </w:rPr>
              <w:t>系统的设计、开发、生产和测试，专用电信网也可参照使用。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w:t>
            </w:r>
            <w:r>
              <w:rPr>
                <w:rFonts w:eastAsia="仿宋_GB2312"/>
                <w:color w:val="000000"/>
                <w:kern w:val="0"/>
                <w:szCs w:val="22"/>
                <w:lang w:bidi="ar"/>
              </w:rPr>
              <w:t>的宽带接入网</w:t>
            </w:r>
            <w:r>
              <w:rPr>
                <w:rFonts w:eastAsia="仿宋_GB2312"/>
                <w:color w:val="000000"/>
                <w:kern w:val="0"/>
                <w:szCs w:val="22"/>
                <w:lang w:bidi="ar"/>
              </w:rPr>
              <w:t xml:space="preserve"> </w:t>
            </w:r>
            <w:r>
              <w:rPr>
                <w:rFonts w:eastAsia="仿宋_GB2312"/>
                <w:color w:val="000000"/>
                <w:kern w:val="0"/>
                <w:szCs w:val="22"/>
                <w:lang w:bidi="ar"/>
              </w:rPr>
              <w:t>基于</w:t>
            </w:r>
            <w:r>
              <w:rPr>
                <w:rFonts w:eastAsia="仿宋_GB2312"/>
                <w:color w:val="000000"/>
                <w:kern w:val="0"/>
                <w:szCs w:val="22"/>
                <w:lang w:bidi="ar"/>
              </w:rPr>
              <w:t>PON</w:t>
            </w:r>
            <w:r>
              <w:rPr>
                <w:rFonts w:eastAsia="仿宋_GB2312"/>
                <w:color w:val="000000"/>
                <w:kern w:val="0"/>
                <w:szCs w:val="22"/>
                <w:lang w:bidi="ar"/>
              </w:rPr>
              <w:t>设备</w:t>
            </w:r>
            <w:r>
              <w:rPr>
                <w:rFonts w:eastAsia="仿宋_GB2312"/>
                <w:color w:val="000000"/>
                <w:kern w:val="0"/>
                <w:szCs w:val="22"/>
                <w:lang w:bidi="ar"/>
              </w:rPr>
              <w:t>YANG</w:t>
            </w:r>
            <w:r>
              <w:rPr>
                <w:rFonts w:eastAsia="仿宋_GB2312"/>
                <w:color w:val="000000"/>
                <w:kern w:val="0"/>
                <w:szCs w:val="22"/>
                <w:lang w:bidi="ar"/>
              </w:rPr>
              <w:t>模型的控制器南向接口</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PON</w:t>
            </w:r>
            <w:r>
              <w:rPr>
                <w:rFonts w:eastAsia="仿宋_GB2312"/>
                <w:szCs w:val="21"/>
              </w:rPr>
              <w:t>设备</w:t>
            </w:r>
            <w:r>
              <w:rPr>
                <w:rFonts w:eastAsia="仿宋_GB2312"/>
                <w:szCs w:val="21"/>
              </w:rPr>
              <w:t>YANG</w:t>
            </w:r>
            <w:r>
              <w:rPr>
                <w:rFonts w:eastAsia="仿宋_GB2312"/>
                <w:szCs w:val="21"/>
              </w:rPr>
              <w:t>模型的控制器南向接口针对系统、硬件、软件、</w:t>
            </w:r>
            <w:r>
              <w:rPr>
                <w:rFonts w:eastAsia="仿宋_GB2312"/>
                <w:szCs w:val="21"/>
              </w:rPr>
              <w:t>VLAN</w:t>
            </w:r>
            <w:r>
              <w:rPr>
                <w:rFonts w:eastAsia="仿宋_GB2312"/>
                <w:szCs w:val="21"/>
              </w:rPr>
              <w:t>、</w:t>
            </w:r>
            <w:r>
              <w:rPr>
                <w:rFonts w:eastAsia="仿宋_GB2312"/>
                <w:szCs w:val="21"/>
              </w:rPr>
              <w:t>QoS</w:t>
            </w:r>
            <w:r>
              <w:rPr>
                <w:rFonts w:eastAsia="仿宋_GB2312"/>
                <w:szCs w:val="21"/>
              </w:rPr>
              <w:t>、告警、组播、</w:t>
            </w:r>
            <w:r>
              <w:rPr>
                <w:rFonts w:eastAsia="仿宋_GB2312"/>
                <w:szCs w:val="21"/>
              </w:rPr>
              <w:t>PON</w:t>
            </w:r>
            <w:r>
              <w:rPr>
                <w:rFonts w:eastAsia="仿宋_GB2312"/>
                <w:szCs w:val="21"/>
              </w:rPr>
              <w:t>接口、切片等部分进行管理的要求。</w:t>
            </w:r>
          </w:p>
          <w:p w:rsidR="00000000" w:rsidRDefault="005772EB">
            <w:pPr>
              <w:spacing w:line="360" w:lineRule="exact"/>
              <w:ind w:firstLineChars="200" w:firstLine="420"/>
              <w:rPr>
                <w:rFonts w:eastAsia="仿宋_GB2312"/>
                <w:szCs w:val="21"/>
              </w:rPr>
            </w:pPr>
            <w:r>
              <w:rPr>
                <w:rFonts w:eastAsia="仿宋_GB2312"/>
                <w:szCs w:val="21"/>
              </w:rPr>
              <w:t>本文件适用于公众电信网环境下的</w:t>
            </w:r>
            <w:r>
              <w:rPr>
                <w:rFonts w:eastAsia="仿宋_GB2312"/>
                <w:szCs w:val="21"/>
              </w:rPr>
              <w:t>PON</w:t>
            </w:r>
            <w:r>
              <w:rPr>
                <w:rFonts w:eastAsia="仿宋_GB2312"/>
                <w:szCs w:val="21"/>
              </w:rPr>
              <w:t>系统的设计、开发、生产和测试，专用电信网也可参照使用。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highlight w:val="yellow"/>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w:t>
            </w:r>
            <w:r>
              <w:rPr>
                <w:rFonts w:eastAsia="仿宋_GB2312"/>
                <w:color w:val="000000"/>
                <w:kern w:val="0"/>
                <w:szCs w:val="22"/>
                <w:lang w:bidi="ar"/>
              </w:rPr>
              <w:t>T 3888.7-2023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通信网智能维护技术要求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7</w:t>
            </w:r>
            <w:r>
              <w:rPr>
                <w:rFonts w:eastAsia="仿宋_GB2312"/>
                <w:color w:val="000000"/>
                <w:kern w:val="0"/>
                <w:szCs w:val="22"/>
                <w:lang w:bidi="ar"/>
              </w:rPr>
              <w:t>部分：基于机器人的通信网智能巡检</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本文件规定了基于机器人的通信网智能巡检技术要求，主要包括巡检对象、机器人智能巡检系统以及相关接口技术要求等。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本文件适用于采用基于机器人的智能巡检技术对室内通信设备、动力环境以及户外通信基础设施进行巡检所需设备及系统的设计、研发和应用。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面向</w:t>
            </w:r>
            <w:r>
              <w:rPr>
                <w:rFonts w:eastAsia="仿宋_GB2312"/>
                <w:color w:val="000000"/>
                <w:kern w:val="0"/>
                <w:szCs w:val="22"/>
                <w:lang w:bidi="ar"/>
              </w:rPr>
              <w:t>C-V2X</w:t>
            </w:r>
            <w:r>
              <w:rPr>
                <w:rFonts w:eastAsia="仿宋_GB2312"/>
                <w:color w:val="000000"/>
                <w:kern w:val="0"/>
                <w:szCs w:val="22"/>
                <w:lang w:bidi="ar"/>
              </w:rPr>
              <w:t>的多接入边缘计算平台技术规范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本文件规定了面向</w:t>
            </w:r>
            <w:r>
              <w:rPr>
                <w:rFonts w:eastAsia="仿宋_GB2312"/>
                <w:szCs w:val="21"/>
              </w:rPr>
              <w:t>C-V2X</w:t>
            </w:r>
            <w:r>
              <w:rPr>
                <w:rFonts w:eastAsia="仿宋_GB2312"/>
                <w:szCs w:val="21"/>
              </w:rPr>
              <w:t>的多接入边缘计算（</w:t>
            </w:r>
            <w:r>
              <w:rPr>
                <w:rFonts w:eastAsia="仿宋_GB2312"/>
                <w:szCs w:val="21"/>
              </w:rPr>
              <w:t>MEC</w:t>
            </w:r>
            <w:r>
              <w:rPr>
                <w:rFonts w:eastAsia="仿宋_GB2312"/>
                <w:szCs w:val="21"/>
              </w:rPr>
              <w:t>）平台技术规范，包括</w:t>
            </w:r>
            <w:r>
              <w:rPr>
                <w:rFonts w:eastAsia="仿宋_GB2312"/>
                <w:szCs w:val="21"/>
              </w:rPr>
              <w:t>MEC</w:t>
            </w:r>
            <w:r>
              <w:rPr>
                <w:rFonts w:eastAsia="仿宋_GB2312"/>
                <w:szCs w:val="21"/>
              </w:rPr>
              <w:t>平台技</w:t>
            </w:r>
            <w:r>
              <w:rPr>
                <w:rFonts w:eastAsia="仿宋_GB2312"/>
                <w:szCs w:val="21"/>
              </w:rPr>
              <w:t>术要求，以及</w:t>
            </w:r>
            <w:r>
              <w:rPr>
                <w:rFonts w:eastAsia="仿宋_GB2312"/>
                <w:szCs w:val="21"/>
              </w:rPr>
              <w:t>MEC</w:t>
            </w:r>
            <w:r>
              <w:rPr>
                <w:rFonts w:eastAsia="仿宋_GB2312"/>
                <w:szCs w:val="21"/>
              </w:rPr>
              <w:t>平台功能测试方法、性能测试方法等。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本文件适用于面向</w:t>
            </w:r>
            <w:r>
              <w:rPr>
                <w:rFonts w:eastAsia="仿宋_GB2312"/>
                <w:szCs w:val="21"/>
              </w:rPr>
              <w:t>C-V2X</w:t>
            </w:r>
            <w:r>
              <w:rPr>
                <w:rFonts w:eastAsia="仿宋_GB2312"/>
                <w:szCs w:val="21"/>
              </w:rPr>
              <w:t>的</w:t>
            </w:r>
            <w:r>
              <w:rPr>
                <w:rFonts w:eastAsia="仿宋_GB2312"/>
                <w:szCs w:val="21"/>
              </w:rPr>
              <w:t>MEC</w:t>
            </w:r>
            <w:r>
              <w:rPr>
                <w:rFonts w:eastAsia="仿宋_GB2312"/>
                <w:szCs w:val="21"/>
              </w:rPr>
              <w:t>平台技术要求与测试评估。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家庭安防监控设备联网服务接入技术要求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范了家庭安防监控设备联网服务接入技术要求，包括但不限于家庭安防监控设备与家庭安防监控业务平台之间的在业务层、传输层的接口协议要求，以及设备与家庭安防监控业务平台中主要模块的接口功能。</w:t>
            </w:r>
          </w:p>
          <w:p w:rsidR="00000000" w:rsidRDefault="005772EB">
            <w:pPr>
              <w:spacing w:line="360" w:lineRule="exact"/>
              <w:ind w:firstLineChars="200" w:firstLine="420"/>
              <w:rPr>
                <w:rFonts w:eastAsia="仿宋_GB2312"/>
                <w:kern w:val="0"/>
                <w:szCs w:val="21"/>
                <w:lang w:bidi="ar"/>
              </w:rPr>
            </w:pPr>
            <w:r>
              <w:rPr>
                <w:rFonts w:eastAsia="仿宋_GB2312"/>
                <w:szCs w:val="21"/>
              </w:rPr>
              <w:t>本文件主要适用于指导基于互联网的家庭安防监控设备联网接入能力的开发，包括指导家庭安防设备制造厂商正确设计、开发</w:t>
            </w:r>
            <w:r>
              <w:rPr>
                <w:rFonts w:eastAsia="仿宋_GB2312"/>
                <w:szCs w:val="21"/>
              </w:rPr>
              <w:t>用于互联网环境下的家庭安防监控设备和家庭安防监控业务平台之间的接入协议，以及与家庭安防监控业务平台中主要模块的接口功能。</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4479-2023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NB-IoT</w:t>
            </w:r>
            <w:r>
              <w:rPr>
                <w:rFonts w:eastAsia="仿宋_GB2312"/>
                <w:color w:val="000000"/>
                <w:kern w:val="0"/>
                <w:szCs w:val="22"/>
                <w:lang w:bidi="ar"/>
              </w:rPr>
              <w:t>的智能水表系统总体技术要求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本文件规定了基于物联网</w:t>
            </w:r>
            <w:r>
              <w:rPr>
                <w:rFonts w:eastAsia="仿宋_GB2312" w:hint="eastAsia"/>
                <w:szCs w:val="21"/>
              </w:rPr>
              <w:t>（</w:t>
            </w:r>
            <w:r>
              <w:rPr>
                <w:rFonts w:eastAsia="仿宋_GB2312"/>
                <w:color w:val="000000"/>
                <w:kern w:val="0"/>
                <w:szCs w:val="22"/>
                <w:lang w:bidi="ar"/>
              </w:rPr>
              <w:t>NB-IoT</w:t>
            </w:r>
            <w:r>
              <w:rPr>
                <w:rFonts w:eastAsia="仿宋_GB2312" w:hint="eastAsia"/>
                <w:szCs w:val="21"/>
              </w:rPr>
              <w:t>）</w:t>
            </w:r>
            <w:r>
              <w:rPr>
                <w:rFonts w:eastAsia="仿宋_GB2312"/>
                <w:szCs w:val="21"/>
              </w:rPr>
              <w:t>的智能水表的系统架构、终端要求、网络要求、平台要求以及总体安全要求。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NB-IoT</w:t>
            </w:r>
            <w:r>
              <w:rPr>
                <w:rFonts w:eastAsia="仿宋_GB2312"/>
                <w:szCs w:val="21"/>
              </w:rPr>
              <w:t>智能水表系统。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智慧城市</w:t>
            </w:r>
            <w:r>
              <w:rPr>
                <w:rFonts w:eastAsia="仿宋_GB2312"/>
                <w:color w:val="000000"/>
                <w:kern w:val="0"/>
                <w:szCs w:val="22"/>
                <w:lang w:bidi="ar"/>
              </w:rPr>
              <w:t xml:space="preserve"> </w:t>
            </w:r>
            <w:r>
              <w:rPr>
                <w:rFonts w:eastAsia="仿宋_GB2312"/>
                <w:color w:val="000000"/>
                <w:kern w:val="0"/>
                <w:szCs w:val="22"/>
                <w:lang w:bidi="ar"/>
              </w:rPr>
              <w:t>电子围网测试方法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本文件给出特定区域的电子围网测试规范，规定了电子围网典</w:t>
            </w:r>
            <w:r>
              <w:rPr>
                <w:rFonts w:eastAsia="仿宋_GB2312"/>
                <w:szCs w:val="21"/>
              </w:rPr>
              <w:t>型应用场景的终端、通信、平台、业务系统及安全的功能和性能测试内容及方法。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本文件适用于智慧城市的电子围网的规划、测试和部署实施。</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通信用防腐木电杆技术要求与测试方法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本文件规定了通信用防腐木电杆产品的术语和定义、技术要求、抽样和判定方法、测试方法、产品标识、贮存和运输。</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本文件适用于通信线路工程中使用的防腐木电杆产品。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SIM</w:t>
            </w:r>
            <w:r>
              <w:rPr>
                <w:rFonts w:eastAsia="仿宋_GB2312"/>
                <w:color w:val="000000"/>
                <w:kern w:val="0"/>
                <w:szCs w:val="22"/>
                <w:lang w:bidi="ar"/>
              </w:rPr>
              <w:t>卡的面向金融应用的移动数字签名技术要求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w:t>
            </w:r>
            <w:r>
              <w:rPr>
                <w:rFonts w:eastAsia="仿宋_GB2312"/>
                <w:kern w:val="0"/>
                <w:szCs w:val="21"/>
              </w:rPr>
              <w:t>SIM</w:t>
            </w:r>
            <w:r>
              <w:rPr>
                <w:rFonts w:eastAsia="仿宋_GB2312"/>
                <w:kern w:val="0"/>
                <w:szCs w:val="21"/>
              </w:rPr>
              <w:t>卡</w:t>
            </w:r>
            <w:r>
              <w:rPr>
                <w:rFonts w:eastAsia="仿宋_GB2312"/>
                <w:kern w:val="0"/>
                <w:szCs w:val="21"/>
              </w:rPr>
              <w:t>的面向金融应用的移动数字签名的技术要求，包括功能要求、技术流程、接口要求、安全要求等。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w:t>
            </w:r>
            <w:r>
              <w:rPr>
                <w:rFonts w:eastAsia="仿宋_GB2312"/>
                <w:kern w:val="0"/>
                <w:szCs w:val="21"/>
              </w:rPr>
              <w:t>SIM</w:t>
            </w:r>
            <w:r>
              <w:rPr>
                <w:rFonts w:eastAsia="仿宋_GB2312"/>
                <w:kern w:val="0"/>
                <w:szCs w:val="21"/>
              </w:rPr>
              <w:t>卡为金融应用提供移动数字签名服务。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基于公众电信网的网络视频内容源规格参数要求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本文件规定了基于公共电信网的网络视频内容的源规格参数。本标准涉及直播、点播等并基于网络传输的视频服务的视频内容源。</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本文件适用于基于公众电信网传输的视频服务，包括</w:t>
            </w:r>
            <w:r>
              <w:rPr>
                <w:rFonts w:eastAsia="仿宋_GB2312"/>
                <w:kern w:val="0"/>
                <w:szCs w:val="21"/>
              </w:rPr>
              <w:t>IPTV</w:t>
            </w:r>
            <w:r>
              <w:rPr>
                <w:rFonts w:eastAsia="仿宋_GB2312"/>
                <w:kern w:val="0"/>
                <w:szCs w:val="21"/>
              </w:rPr>
              <w:t>、电视屏</w:t>
            </w:r>
            <w:r>
              <w:rPr>
                <w:rFonts w:eastAsia="仿宋_GB2312"/>
                <w:kern w:val="0"/>
                <w:szCs w:val="21"/>
              </w:rPr>
              <w:t>OTT</w:t>
            </w:r>
            <w:r>
              <w:rPr>
                <w:rFonts w:eastAsia="仿宋_GB2312"/>
                <w:kern w:val="0"/>
                <w:szCs w:val="21"/>
              </w:rPr>
              <w:t>视频、手机视频等。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4306.3-2023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移动互联网客户体验管理技术要求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3</w:t>
            </w:r>
            <w:r>
              <w:rPr>
                <w:rFonts w:eastAsia="仿宋_GB2312"/>
                <w:color w:val="000000"/>
                <w:kern w:val="0"/>
                <w:szCs w:val="22"/>
                <w:lang w:bidi="ar"/>
              </w:rPr>
              <w:t>部分：数据模型</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本文件规定了移动互联网客户体验管理数据模型，包括基础数据、客户体验数据及管理数据。</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本文件适用于移动互联网客户体验管理系统的设计、开发与建设。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216"/>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4306.4-2023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移动互联网客户体验管理技术要求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4</w:t>
            </w:r>
            <w:r>
              <w:rPr>
                <w:rFonts w:eastAsia="仿宋_GB2312"/>
                <w:color w:val="000000"/>
                <w:kern w:val="0"/>
                <w:szCs w:val="22"/>
                <w:lang w:bidi="ar"/>
              </w:rPr>
              <w:t>部分：终端数据采集</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本文件规定了移动互联网客户体验管理系统中终端数据采集</w:t>
            </w:r>
            <w:r>
              <w:rPr>
                <w:rFonts w:eastAsia="仿宋_GB2312"/>
                <w:kern w:val="0"/>
                <w:szCs w:val="21"/>
              </w:rPr>
              <w:t>APP</w:t>
            </w:r>
            <w:r>
              <w:rPr>
                <w:rFonts w:eastAsia="仿宋_GB2312"/>
                <w:kern w:val="0"/>
                <w:szCs w:val="21"/>
              </w:rPr>
              <w:t>的相关功能要求，包括业务功能要求、管理功能要求以及接口功能要求。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本文件适用于移动互联网客户体验管理系统的设计、开发与建设。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w:t>
            </w:r>
            <w:r>
              <w:rPr>
                <w:rFonts w:eastAsia="仿宋_GB2312" w:hint="eastAsia"/>
                <w:szCs w:val="21"/>
              </w:rPr>
              <w:t>04-01</w:t>
            </w:r>
          </w:p>
        </w:tc>
      </w:tr>
      <w:tr w:rsidR="00000000">
        <w:trPr>
          <w:cantSplit/>
          <w:trHeight w:val="157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4306.5-2023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移动互联网客户体验管理技术要求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5</w:t>
            </w:r>
            <w:r>
              <w:rPr>
                <w:rFonts w:eastAsia="仿宋_GB2312"/>
                <w:color w:val="000000"/>
                <w:kern w:val="0"/>
                <w:szCs w:val="22"/>
                <w:lang w:bidi="ar"/>
              </w:rPr>
              <w:t>部分：网络数据采集</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本文件规定了移动互联网客户体验管理系统网络数据采集子系统相关功能要求，包括网络数据采集子系统功能要求、网络数据采集子系统服务接口及网络数据采集子系统性能要求。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本文件适用于移动互联网客户体验管理系统的设计、开发与建设。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15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4306.6-2023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移动互联网客户体验管理技术要求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6</w:t>
            </w:r>
            <w:r>
              <w:rPr>
                <w:rFonts w:eastAsia="仿宋_GB2312"/>
                <w:color w:val="000000"/>
                <w:kern w:val="0"/>
                <w:szCs w:val="22"/>
                <w:lang w:bidi="ar"/>
              </w:rPr>
              <w:t>部分：管理数据采集</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本文件规定了移动互联网客户体验管理系统与网管系统、</w:t>
            </w:r>
            <w:r>
              <w:rPr>
                <w:rFonts w:eastAsia="仿宋_GB2312"/>
                <w:kern w:val="0"/>
                <w:szCs w:val="21"/>
              </w:rPr>
              <w:t>CRM</w:t>
            </w:r>
            <w:r>
              <w:rPr>
                <w:rFonts w:eastAsia="仿宋_GB2312"/>
                <w:kern w:val="0"/>
                <w:szCs w:val="21"/>
              </w:rPr>
              <w:t>系统、客服系</w:t>
            </w:r>
            <w:r>
              <w:rPr>
                <w:rFonts w:eastAsia="仿宋_GB2312"/>
                <w:kern w:val="0"/>
                <w:szCs w:val="21"/>
              </w:rPr>
              <w:t>统、运维工单系统的接口功能需求。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本文件适用于移动互联网客户体验管理系统的设计、开发与建设。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4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4394.1-2023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自然语言处理技术及产品评估方法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部分：基础服务平台</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pStyle w:val="afff3"/>
              <w:autoSpaceDE/>
              <w:autoSpaceDN/>
              <w:spacing w:line="360" w:lineRule="exact"/>
              <w:rPr>
                <w:rFonts w:ascii="Times New Roman" w:eastAsia="仿宋_GB2312" w:hAnsi="Times New Roman" w:cs="Times New Roman"/>
              </w:rPr>
            </w:pPr>
            <w:r>
              <w:rPr>
                <w:rFonts w:ascii="Times New Roman" w:eastAsia="仿宋_GB2312" w:hAnsi="Times New Roman" w:cs="Times New Roman"/>
              </w:rPr>
              <w:t>本文件规定了可提供自然语言处理基础技术和应用技术服务的服务平台的指标要求和评估方法，主要包括基础技术、应用技术、服务能力三个维度的指标项及评估方法。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本文件适用于指导第三方测评机构对自然语言处理服务平台的评估和验收等工作。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74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4394.2-2023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自然语言处理技</w:t>
            </w:r>
            <w:r>
              <w:rPr>
                <w:rFonts w:eastAsia="仿宋_GB2312"/>
                <w:color w:val="000000"/>
                <w:kern w:val="0"/>
                <w:szCs w:val="22"/>
                <w:lang w:bidi="ar"/>
              </w:rPr>
              <w:t>术及产品评估方法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部分：对话系统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本文件规定了基于自然语言处理基础技术的智能对话系统的评估内容、方法及要求，主要从对话类型、对话功能、对话性能和对话体验四个维度进行评估。</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本文件适用于指导第三方测评机构对智能对话系统的评估、验收等工作。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05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4394.3-2023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自然语言处理技术及产品评估方法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3</w:t>
            </w:r>
            <w:r>
              <w:rPr>
                <w:rFonts w:eastAsia="仿宋_GB2312"/>
                <w:color w:val="000000"/>
                <w:kern w:val="0"/>
                <w:szCs w:val="22"/>
                <w:lang w:bidi="ar"/>
              </w:rPr>
              <w:t>部分：智能翻译机</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本文件规定了可实现语音输入、自动翻译和语音输出的智能翻译机的指标要求和评估方法，主要包括智能翻译机基本框架、评估方法概述、指标项及评估方法，所述智能翻译机</w:t>
            </w:r>
            <w:r>
              <w:rPr>
                <w:rFonts w:eastAsia="仿宋_GB2312"/>
                <w:kern w:val="0"/>
                <w:szCs w:val="21"/>
              </w:rPr>
              <w:t>不包括支持翻译的蓝牙耳机、电子词典和录音笔。</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本文件适用于指导第三方测评机构对智能翻译机的评估、验收等工作。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18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4394.4-2023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自然语言处理技术及产品评估方法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4</w:t>
            </w:r>
            <w:r>
              <w:rPr>
                <w:rFonts w:eastAsia="仿宋_GB2312"/>
                <w:color w:val="000000"/>
                <w:kern w:val="0"/>
                <w:szCs w:val="22"/>
                <w:lang w:bidi="ar"/>
              </w:rPr>
              <w:t>部分：机器同传系统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可提供语音输入、自动分句、机器翻译、语音输出或译文投屏的机器同传系统指标要求和评估方法，主要包括机器同传系统基本框架、评估方法概述和具体指标项及评估方法，所述机器同传系统不包括只具有转写、听写功能的智能系统。</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本文件适用于指导第三方测评机构对机器同传系统的评估、验收等工作</w:t>
            </w:r>
            <w:r>
              <w:rPr>
                <w:rFonts w:eastAsia="仿宋_GB2312"/>
                <w:kern w:val="0"/>
                <w:szCs w:val="21"/>
              </w:rPr>
              <w:t>。</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223"/>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4394.5-2023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自然语言处理技术及产品评估方法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5</w:t>
            </w:r>
            <w:r>
              <w:rPr>
                <w:rFonts w:eastAsia="仿宋_GB2312"/>
                <w:color w:val="000000"/>
                <w:kern w:val="0"/>
                <w:szCs w:val="22"/>
                <w:lang w:bidi="ar"/>
              </w:rPr>
              <w:t>部分：智能客服系统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本文件规定了外呼、呼入、语音导航、在线咨询等智能客服的指标和评估方法，主要包括基础功能、</w:t>
            </w:r>
            <w:r>
              <w:rPr>
                <w:rFonts w:eastAsia="仿宋_GB2312"/>
                <w:kern w:val="0"/>
                <w:szCs w:val="21"/>
              </w:rPr>
              <w:t>AI</w:t>
            </w:r>
            <w:r>
              <w:rPr>
                <w:rFonts w:eastAsia="仿宋_GB2312"/>
                <w:kern w:val="0"/>
                <w:szCs w:val="21"/>
              </w:rPr>
              <w:t>核心技术支持能力、企业服务能力、系统成熟度等四个维度。</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本文件适用于指导第三方测评机构开展智能客服系统评估、验收等工作，同时适用于外呼、呼入、语言导航、在线智能咨询系统等多种智能客服产品形态，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3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物联网云平台技术要求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本文件规定了物联网云平台</w:t>
            </w:r>
            <w:r>
              <w:rPr>
                <w:rFonts w:eastAsia="仿宋_GB2312"/>
                <w:color w:val="000000"/>
                <w:szCs w:val="21"/>
              </w:rPr>
              <w:t>系统架构、基础通用要求、设备接入要求、设备管理要求、数据管理要求、能力开放要求、运维管理要求、互操作要求、安全要求。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本文件适用于物联网云平台的设计与开发建设。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73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4485-2023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云数据中心服务器技术要求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本文件规定了云数据中心服务器的结构尺寸、面板布局、丝印标识、指示灯规定、供电要求、热设计要求、安全卡要求及物理环境等技术要求。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本文件适用于云数据中心服务器的设计指导。</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7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YD/T 4409.2-2023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kern w:val="0"/>
                <w:szCs w:val="21"/>
                <w:lang w:bidi="ar"/>
              </w:rPr>
            </w:pPr>
            <w:r>
              <w:rPr>
                <w:rFonts w:eastAsia="仿宋_GB2312"/>
                <w:color w:val="000000"/>
                <w:kern w:val="0"/>
                <w:szCs w:val="22"/>
                <w:lang w:bidi="ar"/>
              </w:rPr>
              <w:t>云原生能力成熟度模型</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部分：业</w:t>
            </w:r>
            <w:r>
              <w:rPr>
                <w:rFonts w:eastAsia="仿宋_GB2312"/>
                <w:color w:val="000000"/>
                <w:kern w:val="0"/>
                <w:szCs w:val="22"/>
                <w:lang w:bidi="ar"/>
              </w:rPr>
              <w:t>务应用</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云原生构建的业务应用的能力成熟度评估模型，从基础设施域、应用研发域、服务治理域等三个方面评估云原生业务应用在弹性、高可用、自愈性、可观测性以及自动化等方面的云原生能力成熟度。</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本文件适用于企业在基于云原生构建业务应用过程中，对业务应用的云原生化程度进行评估，也适用于为企业提供业务应用向云原生转型的参考和指引。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9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4486-2023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语音业务核心网设备技术要求和测试方法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本文件规定了基于独立部署架构的</w:t>
            </w:r>
            <w:r>
              <w:rPr>
                <w:rFonts w:eastAsia="仿宋_GB2312"/>
                <w:kern w:val="0"/>
                <w:szCs w:val="21"/>
              </w:rPr>
              <w:t>5G</w:t>
            </w:r>
            <w:r>
              <w:rPr>
                <w:rFonts w:eastAsia="仿宋_GB2312"/>
                <w:kern w:val="0"/>
                <w:szCs w:val="21"/>
              </w:rPr>
              <w:t>核心网设备支持音视频、短消息类业务时的语音</w:t>
            </w:r>
            <w:r>
              <w:rPr>
                <w:rFonts w:eastAsia="仿宋_GB2312"/>
                <w:kern w:val="0"/>
                <w:szCs w:val="21"/>
              </w:rPr>
              <w:t>系统架构、网络功能和接口技术要求，描述了相应的网络功能测试方法和业务测试方法。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本文件适用于基于独立部署架构的</w:t>
            </w:r>
            <w:r>
              <w:rPr>
                <w:rFonts w:eastAsia="仿宋_GB2312"/>
                <w:kern w:val="0"/>
                <w:szCs w:val="21"/>
              </w:rPr>
              <w:t>5G</w:t>
            </w:r>
            <w:r>
              <w:rPr>
                <w:rFonts w:eastAsia="仿宋_GB2312"/>
                <w:kern w:val="0"/>
                <w:szCs w:val="21"/>
              </w:rPr>
              <w:t>移动通信系统音视频和短消息类业务功能的研发和测试。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8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4487-2023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数字蜂窝移动通信网</w:t>
            </w:r>
            <w:r>
              <w:rPr>
                <w:rFonts w:eastAsia="仿宋_GB2312"/>
                <w:color w:val="000000"/>
                <w:kern w:val="0"/>
                <w:szCs w:val="22"/>
                <w:lang w:bidi="ar"/>
              </w:rPr>
              <w:t xml:space="preserve"> </w:t>
            </w:r>
            <w:r>
              <w:rPr>
                <w:rFonts w:eastAsia="仿宋_GB2312"/>
                <w:color w:val="000000"/>
                <w:kern w:val="0"/>
                <w:szCs w:val="22"/>
                <w:lang w:bidi="ar"/>
              </w:rPr>
              <w:t>终端机卡接口技术要求和测试方法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5G</w:t>
            </w:r>
            <w:r>
              <w:rPr>
                <w:rFonts w:eastAsia="仿宋_GB2312"/>
                <w:kern w:val="0"/>
                <w:szCs w:val="21"/>
              </w:rPr>
              <w:t>的通用集成电路卡（</w:t>
            </w:r>
            <w:r>
              <w:rPr>
                <w:rFonts w:eastAsia="仿宋_GB2312"/>
                <w:kern w:val="0"/>
                <w:szCs w:val="21"/>
              </w:rPr>
              <w:t>UICC</w:t>
            </w:r>
            <w:r>
              <w:rPr>
                <w:rFonts w:eastAsia="仿宋_GB2312"/>
                <w:kern w:val="0"/>
                <w:szCs w:val="21"/>
              </w:rPr>
              <w:t>）与终端间</w:t>
            </w:r>
            <w:r>
              <w:rPr>
                <w:rFonts w:eastAsia="仿宋_GB2312"/>
                <w:kern w:val="0"/>
                <w:szCs w:val="21"/>
              </w:rPr>
              <w:t>Cu</w:t>
            </w:r>
            <w:r>
              <w:rPr>
                <w:rFonts w:eastAsia="仿宋_GB2312"/>
                <w:kern w:val="0"/>
                <w:szCs w:val="21"/>
              </w:rPr>
              <w:t>接口的</w:t>
            </w:r>
            <w:r>
              <w:rPr>
                <w:rFonts w:eastAsia="仿宋_GB2312"/>
                <w:kern w:val="0"/>
                <w:szCs w:val="21"/>
              </w:rPr>
              <w:t>USIM</w:t>
            </w:r>
            <w:r>
              <w:rPr>
                <w:rFonts w:eastAsia="仿宋_GB2312"/>
                <w:kern w:val="0"/>
                <w:szCs w:val="21"/>
              </w:rPr>
              <w:t>应用特性的技术要求及测试方法，包括</w:t>
            </w:r>
            <w:r>
              <w:rPr>
                <w:rFonts w:eastAsia="仿宋_GB2312"/>
                <w:kern w:val="0"/>
                <w:szCs w:val="21"/>
              </w:rPr>
              <w:t>USIM</w:t>
            </w:r>
            <w:r>
              <w:rPr>
                <w:rFonts w:eastAsia="仿宋_GB2312"/>
                <w:kern w:val="0"/>
                <w:szCs w:val="21"/>
              </w:rPr>
              <w:t>应用相关的文件结构和内容，以及终端、</w:t>
            </w:r>
            <w:r>
              <w:rPr>
                <w:rFonts w:eastAsia="仿宋_GB2312"/>
                <w:kern w:val="0"/>
                <w:szCs w:val="21"/>
              </w:rPr>
              <w:t>USIM</w:t>
            </w:r>
            <w:r>
              <w:rPr>
                <w:rFonts w:eastAsia="仿宋_GB2312"/>
                <w:kern w:val="0"/>
                <w:szCs w:val="21"/>
              </w:rPr>
              <w:t>应支持的应用特性、安全特性、</w:t>
            </w:r>
            <w:r>
              <w:rPr>
                <w:rFonts w:eastAsia="仿宋_GB2312"/>
                <w:kern w:val="0"/>
                <w:szCs w:val="21"/>
              </w:rPr>
              <w:t>USIM</w:t>
            </w:r>
            <w:r>
              <w:rPr>
                <w:rFonts w:eastAsia="仿宋_GB2312"/>
                <w:kern w:val="0"/>
                <w:szCs w:val="21"/>
              </w:rPr>
              <w:t>指令，以及订阅相关、安全相关和</w:t>
            </w:r>
            <w:r>
              <w:rPr>
                <w:rFonts w:eastAsia="仿宋_GB2312"/>
                <w:kern w:val="0"/>
                <w:szCs w:val="21"/>
              </w:rPr>
              <w:t>5G</w:t>
            </w:r>
            <w:r>
              <w:rPr>
                <w:rFonts w:eastAsia="仿宋_GB2312"/>
                <w:kern w:val="0"/>
                <w:szCs w:val="21"/>
              </w:rPr>
              <w:t>认证过</w:t>
            </w:r>
            <w:r>
              <w:rPr>
                <w:rFonts w:eastAsia="仿宋_GB2312"/>
                <w:kern w:val="0"/>
                <w:szCs w:val="21"/>
              </w:rPr>
              <w:t>程与</w:t>
            </w:r>
            <w:r>
              <w:rPr>
                <w:rFonts w:eastAsia="仿宋_GB2312"/>
                <w:kern w:val="0"/>
                <w:szCs w:val="21"/>
              </w:rPr>
              <w:t>NAS</w:t>
            </w:r>
            <w:r>
              <w:rPr>
                <w:rFonts w:eastAsia="仿宋_GB2312"/>
                <w:kern w:val="0"/>
                <w:szCs w:val="21"/>
              </w:rPr>
              <w:t>安全上下文处理等方面测试例的测试配置、预期结果和基本的测试流程。</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5G</w:t>
            </w:r>
            <w:r>
              <w:rPr>
                <w:rFonts w:eastAsia="仿宋_GB2312"/>
                <w:kern w:val="0"/>
                <w:szCs w:val="21"/>
              </w:rPr>
              <w:t>终端</w:t>
            </w:r>
            <w:r>
              <w:rPr>
                <w:rFonts w:eastAsia="仿宋_GB2312"/>
                <w:kern w:val="0"/>
                <w:szCs w:val="21"/>
              </w:rPr>
              <w:t>Cu</w:t>
            </w:r>
            <w:r>
              <w:rPr>
                <w:rFonts w:eastAsia="仿宋_GB2312"/>
                <w:kern w:val="0"/>
                <w:szCs w:val="21"/>
              </w:rPr>
              <w:t>接口</w:t>
            </w:r>
            <w:r>
              <w:rPr>
                <w:rFonts w:eastAsia="仿宋_GB2312"/>
                <w:kern w:val="0"/>
                <w:szCs w:val="21"/>
              </w:rPr>
              <w:t>USIM</w:t>
            </w:r>
            <w:r>
              <w:rPr>
                <w:rFonts w:eastAsia="仿宋_GB2312"/>
                <w:kern w:val="0"/>
                <w:szCs w:val="21"/>
              </w:rPr>
              <w:t>应用特性测试和具有</w:t>
            </w:r>
            <w:r>
              <w:rPr>
                <w:rFonts w:eastAsia="仿宋_GB2312"/>
                <w:kern w:val="0"/>
                <w:szCs w:val="21"/>
              </w:rPr>
              <w:t>USIM</w:t>
            </w:r>
            <w:r>
              <w:rPr>
                <w:rFonts w:eastAsia="仿宋_GB2312"/>
                <w:kern w:val="0"/>
                <w:szCs w:val="21"/>
              </w:rPr>
              <w:t>应用的通用集成电路卡（</w:t>
            </w:r>
            <w:r>
              <w:rPr>
                <w:rFonts w:eastAsia="仿宋_GB2312"/>
                <w:kern w:val="0"/>
                <w:szCs w:val="21"/>
              </w:rPr>
              <w:t>UICC</w:t>
            </w:r>
            <w:r>
              <w:rPr>
                <w:rFonts w:eastAsia="仿宋_GB2312"/>
                <w:kern w:val="0"/>
                <w:szCs w:val="21"/>
              </w:rPr>
              <w:t>）的研发、生产和设计。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59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4488-2023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移动通信网</w:t>
            </w:r>
            <w:r>
              <w:rPr>
                <w:rFonts w:eastAsia="仿宋_GB2312"/>
                <w:color w:val="000000"/>
                <w:kern w:val="0"/>
                <w:szCs w:val="22"/>
                <w:lang w:bidi="ar"/>
              </w:rPr>
              <w:t xml:space="preserve"> </w:t>
            </w:r>
            <w:r>
              <w:rPr>
                <w:rFonts w:eastAsia="仿宋_GB2312"/>
                <w:color w:val="000000"/>
                <w:kern w:val="0"/>
                <w:szCs w:val="22"/>
                <w:lang w:bidi="ar"/>
              </w:rPr>
              <w:t>安全运维技术要求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5G</w:t>
            </w:r>
            <w:r>
              <w:rPr>
                <w:rFonts w:eastAsia="仿宋_GB2312"/>
                <w:kern w:val="0"/>
                <w:szCs w:val="21"/>
              </w:rPr>
              <w:t>网络运维管理的安全技术要求，包括设备安全、账号口令安全等通用安全运维要求，以及</w:t>
            </w:r>
            <w:r>
              <w:rPr>
                <w:rFonts w:eastAsia="仿宋_GB2312"/>
                <w:kern w:val="0"/>
                <w:szCs w:val="21"/>
              </w:rPr>
              <w:t>NFV</w:t>
            </w:r>
            <w:r>
              <w:rPr>
                <w:rFonts w:eastAsia="仿宋_GB2312"/>
                <w:kern w:val="0"/>
                <w:szCs w:val="21"/>
              </w:rPr>
              <w:t>基础设施、</w:t>
            </w:r>
            <w:r>
              <w:rPr>
                <w:rFonts w:eastAsia="仿宋_GB2312"/>
                <w:kern w:val="0"/>
                <w:szCs w:val="21"/>
              </w:rPr>
              <w:t>5G</w:t>
            </w:r>
            <w:r>
              <w:rPr>
                <w:rFonts w:eastAsia="仿宋_GB2312"/>
                <w:kern w:val="0"/>
                <w:szCs w:val="21"/>
              </w:rPr>
              <w:t>网元安全、网络切片、边缘计算和安全应急响应管理等安全运维要求。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5G</w:t>
            </w:r>
            <w:r>
              <w:rPr>
                <w:rFonts w:eastAsia="仿宋_GB2312"/>
                <w:kern w:val="0"/>
                <w:szCs w:val="21"/>
              </w:rPr>
              <w:t>移动通信网的安全运维。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w:t>
            </w:r>
            <w:r>
              <w:rPr>
                <w:rFonts w:eastAsia="仿宋_GB2312" w:hint="eastAsia"/>
                <w:szCs w:val="21"/>
              </w:rPr>
              <w:t>-04-01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4489-2023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LTE Cat 1bis</w:t>
            </w:r>
            <w:r>
              <w:rPr>
                <w:rFonts w:eastAsia="仿宋_GB2312"/>
                <w:color w:val="000000"/>
                <w:kern w:val="0"/>
                <w:szCs w:val="22"/>
                <w:lang w:bidi="ar"/>
              </w:rPr>
              <w:t>数字蜂窝移动通信网终端设备测试方法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LTE Cat 1bis</w:t>
            </w:r>
            <w:r>
              <w:rPr>
                <w:rFonts w:eastAsia="仿宋_GB2312"/>
                <w:kern w:val="0"/>
                <w:szCs w:val="21"/>
              </w:rPr>
              <w:t>数字蜂窝移动通信网终端设备（</w:t>
            </w:r>
            <w:r>
              <w:rPr>
                <w:rFonts w:eastAsia="仿宋_GB2312"/>
                <w:kern w:val="0"/>
                <w:szCs w:val="21"/>
              </w:rPr>
              <w:t>UE</w:t>
            </w:r>
            <w:r>
              <w:rPr>
                <w:rFonts w:eastAsia="仿宋_GB2312"/>
                <w:kern w:val="0"/>
                <w:szCs w:val="21"/>
              </w:rPr>
              <w:t>）在无线射频性能及无线资源管理一致性方面的测试方法。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LTE Cat 1bis</w:t>
            </w:r>
            <w:r>
              <w:rPr>
                <w:rFonts w:eastAsia="仿宋_GB2312"/>
                <w:kern w:val="0"/>
                <w:szCs w:val="21"/>
              </w:rPr>
              <w:t>数字蜂窝移动通信网终端设备的测试。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LTE</w:t>
            </w:r>
            <w:r>
              <w:rPr>
                <w:rFonts w:eastAsia="仿宋_GB2312"/>
                <w:color w:val="000000"/>
                <w:kern w:val="0"/>
                <w:szCs w:val="22"/>
                <w:lang w:bidi="ar"/>
              </w:rPr>
              <w:t>数字蜂窝移动通信网</w:t>
            </w:r>
            <w:r>
              <w:rPr>
                <w:rFonts w:eastAsia="仿宋_GB2312"/>
                <w:color w:val="000000"/>
                <w:kern w:val="0"/>
                <w:szCs w:val="22"/>
                <w:lang w:bidi="ar"/>
              </w:rPr>
              <w:t xml:space="preserve"> </w:t>
            </w:r>
            <w:r>
              <w:rPr>
                <w:rFonts w:eastAsia="仿宋_GB2312"/>
                <w:color w:val="000000"/>
                <w:kern w:val="0"/>
                <w:szCs w:val="22"/>
                <w:lang w:bidi="ar"/>
              </w:rPr>
              <w:t>增强型机器类型通信（</w:t>
            </w:r>
            <w:r>
              <w:rPr>
                <w:rFonts w:eastAsia="仿宋_GB2312"/>
                <w:color w:val="000000"/>
                <w:kern w:val="0"/>
                <w:szCs w:val="22"/>
                <w:lang w:bidi="ar"/>
              </w:rPr>
              <w:t>eMTC</w:t>
            </w:r>
            <w:r>
              <w:rPr>
                <w:rFonts w:eastAsia="仿宋_GB2312"/>
                <w:color w:val="000000"/>
                <w:kern w:val="0"/>
                <w:szCs w:val="22"/>
                <w:lang w:bidi="ar"/>
              </w:rPr>
              <w:t>）</w:t>
            </w:r>
            <w:r>
              <w:rPr>
                <w:rFonts w:eastAsia="仿宋_GB2312"/>
                <w:color w:val="000000"/>
                <w:kern w:val="0"/>
                <w:szCs w:val="22"/>
                <w:lang w:bidi="ar"/>
              </w:rPr>
              <w:t xml:space="preserve"> </w:t>
            </w:r>
            <w:r>
              <w:rPr>
                <w:rFonts w:eastAsia="仿宋_GB2312"/>
                <w:color w:val="000000"/>
                <w:kern w:val="0"/>
                <w:szCs w:val="22"/>
                <w:lang w:bidi="ar"/>
              </w:rPr>
              <w:t>终端设备测试方法（第二阶段）</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本文件描述了</w:t>
            </w:r>
            <w:r>
              <w:rPr>
                <w:rFonts w:eastAsia="仿宋_GB2312"/>
                <w:kern w:val="0"/>
                <w:szCs w:val="21"/>
              </w:rPr>
              <w:t>LTE</w:t>
            </w:r>
            <w:r>
              <w:rPr>
                <w:rFonts w:eastAsia="仿宋_GB2312"/>
                <w:kern w:val="0"/>
                <w:szCs w:val="21"/>
              </w:rPr>
              <w:t>数字蜂窝移动通信网增强型机器类型通信（</w:t>
            </w:r>
            <w:r>
              <w:rPr>
                <w:rFonts w:eastAsia="仿宋_GB2312"/>
                <w:kern w:val="0"/>
                <w:szCs w:val="21"/>
              </w:rPr>
              <w:t>eMTC</w:t>
            </w:r>
            <w:r>
              <w:rPr>
                <w:rFonts w:eastAsia="仿宋_GB2312"/>
                <w:kern w:val="0"/>
                <w:szCs w:val="21"/>
              </w:rPr>
              <w:t>）终端设备（第二阶段）在业务功能、一致性和网络互通等方面的测试方法。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LTE</w:t>
            </w:r>
            <w:r>
              <w:rPr>
                <w:rFonts w:eastAsia="仿宋_GB2312"/>
                <w:kern w:val="0"/>
                <w:szCs w:val="21"/>
              </w:rPr>
              <w:t>数字蜂窝移动通信网增强型机器类型通信（</w:t>
            </w:r>
            <w:r>
              <w:rPr>
                <w:rFonts w:eastAsia="仿宋_GB2312"/>
                <w:kern w:val="0"/>
                <w:szCs w:val="21"/>
              </w:rPr>
              <w:t>eMTC</w:t>
            </w:r>
            <w:r>
              <w:rPr>
                <w:rFonts w:eastAsia="仿宋_GB2312"/>
                <w:kern w:val="0"/>
                <w:szCs w:val="21"/>
              </w:rPr>
              <w:t>）（第二阶段）的终端设备。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基于系留无人机的应急通信空中基站技术要求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本文件规定了利用系留方式的无人机结合通信设备实现应急覆盖的设备技术要求，主要内容包括：无人机平台要求、</w:t>
            </w:r>
            <w:r>
              <w:rPr>
                <w:rFonts w:eastAsia="仿宋_GB2312"/>
                <w:kern w:val="0"/>
                <w:szCs w:val="21"/>
              </w:rPr>
              <w:t>TD-LTE</w:t>
            </w:r>
            <w:r>
              <w:rPr>
                <w:rFonts w:eastAsia="仿宋_GB2312"/>
                <w:kern w:val="0"/>
                <w:szCs w:val="21"/>
              </w:rPr>
              <w:t>基站设备要求、</w:t>
            </w:r>
            <w:r>
              <w:rPr>
                <w:rFonts w:eastAsia="仿宋_GB2312"/>
                <w:kern w:val="0"/>
                <w:szCs w:val="21"/>
              </w:rPr>
              <w:t>TD-LTE</w:t>
            </w:r>
            <w:r>
              <w:rPr>
                <w:rFonts w:eastAsia="仿宋_GB2312"/>
                <w:kern w:val="0"/>
                <w:szCs w:val="21"/>
              </w:rPr>
              <w:t>天线要求、</w:t>
            </w:r>
            <w:r>
              <w:rPr>
                <w:rFonts w:eastAsia="仿宋_GB2312"/>
                <w:kern w:val="0"/>
                <w:szCs w:val="21"/>
              </w:rPr>
              <w:t>LTE-FDD</w:t>
            </w:r>
            <w:r>
              <w:rPr>
                <w:rFonts w:eastAsia="仿宋_GB2312"/>
                <w:kern w:val="0"/>
                <w:szCs w:val="21"/>
              </w:rPr>
              <w:t>基站设备要求、</w:t>
            </w:r>
            <w:r>
              <w:rPr>
                <w:rFonts w:eastAsia="仿宋_GB2312"/>
                <w:kern w:val="0"/>
                <w:szCs w:val="21"/>
              </w:rPr>
              <w:t>LTE-FDD</w:t>
            </w:r>
            <w:r>
              <w:rPr>
                <w:rFonts w:eastAsia="仿宋_GB2312"/>
                <w:kern w:val="0"/>
                <w:szCs w:val="21"/>
              </w:rPr>
              <w:t>天线要求。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本文件适用于基于系留无人机的</w:t>
            </w:r>
            <w:r>
              <w:rPr>
                <w:rFonts w:eastAsia="仿宋_GB2312"/>
                <w:kern w:val="0"/>
                <w:szCs w:val="21"/>
              </w:rPr>
              <w:t>LTE</w:t>
            </w:r>
            <w:r>
              <w:rPr>
                <w:rFonts w:eastAsia="仿宋_GB2312"/>
                <w:kern w:val="0"/>
                <w:szCs w:val="21"/>
              </w:rPr>
              <w:t>空中基站及无</w:t>
            </w:r>
            <w:r>
              <w:rPr>
                <w:rFonts w:eastAsia="仿宋_GB2312"/>
                <w:kern w:val="0"/>
                <w:szCs w:val="21"/>
              </w:rPr>
              <w:t>人机平台，其它通信系统也可参照使用。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w:t>
            </w:r>
            <w:r>
              <w:rPr>
                <w:rFonts w:eastAsia="仿宋_GB2312"/>
                <w:color w:val="000000"/>
                <w:kern w:val="0"/>
                <w:szCs w:val="22"/>
                <w:lang w:bidi="ar"/>
              </w:rPr>
              <w:t xml:space="preserve"> </w:t>
            </w:r>
            <w:r>
              <w:rPr>
                <w:rFonts w:eastAsia="仿宋_GB2312"/>
                <w:color w:val="000000"/>
                <w:kern w:val="0"/>
                <w:szCs w:val="22"/>
                <w:lang w:bidi="ar"/>
              </w:rPr>
              <w:t>时间敏感网络技术要求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本文件规定了工业互联网场景下时间敏感网络的总体技术要求，包括时间敏感网络架构、功能要求、互操作系统技术要求、可靠性要求及安全技术要求等内容。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本文件适用于工业企业（以制造业为代表）内部网络中时间敏感网络（</w:t>
            </w:r>
            <w:r>
              <w:rPr>
                <w:rFonts w:eastAsia="仿宋_GB2312"/>
                <w:kern w:val="0"/>
                <w:szCs w:val="21"/>
              </w:rPr>
              <w:t>TSN</w:t>
            </w:r>
            <w:r>
              <w:rPr>
                <w:rFonts w:eastAsia="仿宋_GB2312"/>
                <w:kern w:val="0"/>
                <w:szCs w:val="21"/>
              </w:rPr>
              <w:t>）的规划、设计、优化及设备研发。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工业互联网边缘计算</w:t>
            </w:r>
            <w:r>
              <w:rPr>
                <w:rFonts w:eastAsia="仿宋_GB2312"/>
                <w:color w:val="000000"/>
                <w:kern w:val="0"/>
                <w:szCs w:val="22"/>
                <w:lang w:bidi="ar"/>
              </w:rPr>
              <w:t xml:space="preserve"> </w:t>
            </w:r>
            <w:r>
              <w:rPr>
                <w:rFonts w:eastAsia="仿宋_GB2312"/>
                <w:color w:val="000000"/>
                <w:kern w:val="0"/>
                <w:szCs w:val="22"/>
                <w:lang w:bidi="ar"/>
              </w:rPr>
              <w:t>需求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本文件规定了工业互联网边缘计算需求，包括网络、数据、服</w:t>
            </w:r>
            <w:r>
              <w:rPr>
                <w:rFonts w:eastAsia="仿宋_GB2312"/>
                <w:kern w:val="0"/>
                <w:szCs w:val="21"/>
              </w:rPr>
              <w:t>务以及安全等多方面。</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本文件适用于工业互联网领域边缘计算的技术和场景需求。</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工业互联网边缘计算</w:t>
            </w:r>
            <w:r>
              <w:rPr>
                <w:rFonts w:eastAsia="仿宋_GB2312"/>
                <w:color w:val="000000"/>
                <w:kern w:val="0"/>
                <w:szCs w:val="22"/>
                <w:lang w:bidi="ar"/>
              </w:rPr>
              <w:t xml:space="preserve"> </w:t>
            </w:r>
            <w:r>
              <w:rPr>
                <w:rFonts w:eastAsia="仿宋_GB2312"/>
                <w:color w:val="000000"/>
                <w:kern w:val="0"/>
                <w:szCs w:val="22"/>
                <w:lang w:bidi="ar"/>
              </w:rPr>
              <w:t>边缘节点模型与要求</w:t>
            </w:r>
            <w:r>
              <w:rPr>
                <w:rFonts w:eastAsia="仿宋_GB2312"/>
                <w:color w:val="000000"/>
                <w:kern w:val="0"/>
                <w:szCs w:val="22"/>
                <w:lang w:bidi="ar"/>
              </w:rPr>
              <w:t xml:space="preserve"> </w:t>
            </w:r>
            <w:r>
              <w:rPr>
                <w:rFonts w:eastAsia="仿宋_GB2312"/>
                <w:color w:val="000000"/>
                <w:kern w:val="0"/>
                <w:szCs w:val="22"/>
                <w:lang w:bidi="ar"/>
              </w:rPr>
              <w:t>边缘网关</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本文件规定了工业互联网边缘网关的参考模型与功能要求，具体包括系统架构、接口要求、设备功能、操作管理维护要求、性能和环境、供电要求等。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本文件适用于工业互联网边缘计算节点中的边缘网关。</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工业互联网标识解析</w:t>
            </w:r>
            <w:r>
              <w:rPr>
                <w:rFonts w:eastAsia="仿宋_GB2312"/>
                <w:color w:val="000000"/>
                <w:kern w:val="0"/>
                <w:szCs w:val="22"/>
                <w:lang w:bidi="ar"/>
              </w:rPr>
              <w:t xml:space="preserve"> </w:t>
            </w:r>
            <w:r>
              <w:rPr>
                <w:rFonts w:eastAsia="仿宋_GB2312"/>
                <w:color w:val="000000"/>
                <w:kern w:val="0"/>
                <w:szCs w:val="22"/>
                <w:lang w:bidi="ar"/>
              </w:rPr>
              <w:t>标识注册管理协议与技术要求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本文件规定了工业互联网标识注册管理架构</w:t>
            </w:r>
            <w:r>
              <w:rPr>
                <w:rFonts w:eastAsia="仿宋_GB2312"/>
                <w:kern w:val="0"/>
                <w:szCs w:val="21"/>
              </w:rPr>
              <w:t>、一般要求、注册规程、注册协议、注册数据同步要求以及标识注册系统技术要求。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本文件适用于工业互联网标识服务提供者设计与开发注册系统，以及工业互联网标识使用者申请与注册标识。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工业互联网标识解析</w:t>
            </w:r>
            <w:r>
              <w:rPr>
                <w:rFonts w:eastAsia="仿宋_GB2312"/>
                <w:color w:val="000000"/>
                <w:kern w:val="0"/>
                <w:szCs w:val="22"/>
                <w:lang w:bidi="ar"/>
              </w:rPr>
              <w:t xml:space="preserve"> </w:t>
            </w:r>
            <w:r>
              <w:rPr>
                <w:rFonts w:eastAsia="仿宋_GB2312"/>
                <w:color w:val="000000"/>
                <w:kern w:val="0"/>
                <w:szCs w:val="22"/>
                <w:lang w:bidi="ar"/>
              </w:rPr>
              <w:t>核心元数据</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本文件规定了工业互联网标识解析核心元数据的描述方法、元数据模型、标识解析核心元数据描述及核心元数据扩展原则和方法。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本文件适用于指导工业互联网各参与方开发和建立数据资源的编目、归档、建库、共享、交换和查询。</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w:t>
            </w:r>
            <w:r>
              <w:rPr>
                <w:rFonts w:eastAsia="仿宋_GB2312"/>
                <w:color w:val="000000"/>
                <w:kern w:val="0"/>
                <w:szCs w:val="22"/>
                <w:lang w:bidi="ar"/>
              </w:rPr>
              <w:t>497-2023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工业互联网标识解析</w:t>
            </w:r>
            <w:r>
              <w:rPr>
                <w:rFonts w:eastAsia="仿宋_GB2312"/>
                <w:color w:val="000000"/>
                <w:kern w:val="0"/>
                <w:szCs w:val="22"/>
                <w:lang w:bidi="ar"/>
              </w:rPr>
              <w:t xml:space="preserve"> </w:t>
            </w:r>
            <w:r>
              <w:rPr>
                <w:rFonts w:eastAsia="仿宋_GB2312"/>
                <w:color w:val="000000"/>
                <w:kern w:val="0"/>
                <w:szCs w:val="22"/>
                <w:lang w:bidi="ar"/>
              </w:rPr>
              <w:t>权威解析协议与技术要求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本文件规定了工业互联网标识解析架构、标识解析权威服务的功能与协议基本要求、协议定义、功能接口及其协议描述。</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本文件适用于各级标识解析节点中解析权威服务系统的建设和运营。</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工业互联网联网用技术</w:t>
            </w:r>
            <w:r>
              <w:rPr>
                <w:rFonts w:eastAsia="仿宋_GB2312"/>
                <w:color w:val="000000"/>
                <w:kern w:val="0"/>
                <w:szCs w:val="22"/>
                <w:lang w:bidi="ar"/>
              </w:rPr>
              <w:t xml:space="preserve"> </w:t>
            </w:r>
            <w:r>
              <w:rPr>
                <w:rFonts w:eastAsia="仿宋_GB2312"/>
                <w:color w:val="000000"/>
                <w:kern w:val="0"/>
                <w:szCs w:val="22"/>
                <w:lang w:bidi="ar"/>
              </w:rPr>
              <w:t>无源光网络（</w:t>
            </w:r>
            <w:r>
              <w:rPr>
                <w:rFonts w:eastAsia="仿宋_GB2312"/>
                <w:color w:val="000000"/>
                <w:kern w:val="0"/>
                <w:szCs w:val="22"/>
                <w:lang w:bidi="ar"/>
              </w:rPr>
              <w:t>PON</w:t>
            </w:r>
            <w:r>
              <w:rPr>
                <w:rFonts w:eastAsia="仿宋_GB2312"/>
                <w:color w:val="000000"/>
                <w:kern w:val="0"/>
                <w:szCs w:val="22"/>
                <w:lang w:bidi="ar"/>
              </w:rPr>
              <w:t>）网络测试方法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本文件规定了工业互联网联网用技术无源光网络（</w:t>
            </w:r>
            <w:r>
              <w:rPr>
                <w:rFonts w:eastAsia="仿宋_GB2312"/>
                <w:kern w:val="0"/>
                <w:szCs w:val="21"/>
              </w:rPr>
              <w:t>PON</w:t>
            </w:r>
            <w:r>
              <w:rPr>
                <w:rFonts w:eastAsia="仿宋_GB2312"/>
                <w:kern w:val="0"/>
                <w:szCs w:val="21"/>
              </w:rPr>
              <w:t>）系统的网络测试方法，包括网络测试参考模型、网络功能测试方法和网络性能测试方法等。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本文件适用于工业互联网场景下的无</w:t>
            </w:r>
            <w:r>
              <w:rPr>
                <w:rFonts w:eastAsia="仿宋_GB2312"/>
                <w:kern w:val="0"/>
                <w:szCs w:val="21"/>
              </w:rPr>
              <w:t>源光网络系统的测试，包括基于</w:t>
            </w:r>
            <w:r>
              <w:rPr>
                <w:rFonts w:eastAsia="仿宋_GB2312"/>
                <w:kern w:val="0"/>
                <w:szCs w:val="21"/>
              </w:rPr>
              <w:t>EPON</w:t>
            </w:r>
            <w:r>
              <w:rPr>
                <w:rFonts w:eastAsia="仿宋_GB2312"/>
                <w:kern w:val="0"/>
                <w:szCs w:val="21"/>
              </w:rPr>
              <w:t>和</w:t>
            </w:r>
            <w:r>
              <w:rPr>
                <w:rFonts w:eastAsia="仿宋_GB2312"/>
                <w:kern w:val="0"/>
                <w:szCs w:val="21"/>
              </w:rPr>
              <w:t>GPON</w:t>
            </w:r>
            <w:r>
              <w:rPr>
                <w:rFonts w:eastAsia="仿宋_GB2312"/>
                <w:kern w:val="0"/>
                <w:szCs w:val="21"/>
              </w:rPr>
              <w:t>技术体系的工业</w:t>
            </w:r>
            <w:r>
              <w:rPr>
                <w:rFonts w:eastAsia="仿宋_GB2312"/>
                <w:kern w:val="0"/>
                <w:szCs w:val="21"/>
              </w:rPr>
              <w:t>PON</w:t>
            </w:r>
            <w:r>
              <w:rPr>
                <w:rFonts w:eastAsia="仿宋_GB2312"/>
                <w:kern w:val="0"/>
                <w:szCs w:val="21"/>
              </w:rPr>
              <w:t>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4499-2023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运营级</w:t>
            </w:r>
            <w:r>
              <w:rPr>
                <w:rFonts w:eastAsia="仿宋_GB2312"/>
                <w:color w:val="000000"/>
                <w:kern w:val="0"/>
                <w:szCs w:val="22"/>
                <w:lang w:bidi="ar"/>
              </w:rPr>
              <w:t>NAT64</w:t>
            </w:r>
            <w:r>
              <w:rPr>
                <w:rFonts w:eastAsia="仿宋_GB2312"/>
                <w:color w:val="000000"/>
                <w:kern w:val="0"/>
                <w:szCs w:val="22"/>
                <w:lang w:bidi="ar"/>
              </w:rPr>
              <w:t>设备技术要求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IPv6</w:t>
            </w:r>
            <w:r>
              <w:rPr>
                <w:rFonts w:eastAsia="仿宋_GB2312"/>
                <w:szCs w:val="21"/>
              </w:rPr>
              <w:t>的用户采用翻译技术实现</w:t>
            </w:r>
            <w:r>
              <w:rPr>
                <w:rFonts w:eastAsia="仿宋_GB2312"/>
                <w:szCs w:val="21"/>
              </w:rPr>
              <w:t>IPv4</w:t>
            </w:r>
            <w:r>
              <w:rPr>
                <w:rFonts w:eastAsia="仿宋_GB2312"/>
                <w:szCs w:val="21"/>
              </w:rPr>
              <w:t>网络资源访问设备技术要求，主要描述了</w:t>
            </w:r>
            <w:r>
              <w:rPr>
                <w:rFonts w:eastAsia="仿宋_GB2312"/>
                <w:szCs w:val="21"/>
              </w:rPr>
              <w:t>NAT64</w:t>
            </w:r>
            <w:r>
              <w:rPr>
                <w:rFonts w:eastAsia="仿宋_GB2312"/>
                <w:szCs w:val="21"/>
              </w:rPr>
              <w:t>翻译器技术及其要求和</w:t>
            </w:r>
            <w:r>
              <w:rPr>
                <w:rFonts w:eastAsia="仿宋_GB2312"/>
                <w:szCs w:val="21"/>
              </w:rPr>
              <w:t>DNS64</w:t>
            </w:r>
            <w:r>
              <w:rPr>
                <w:rFonts w:eastAsia="仿宋_GB2312"/>
                <w:szCs w:val="21"/>
              </w:rPr>
              <w:t>服务器和设备的软硬件及电源等要求。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本文件适用于已经部署了</w:t>
            </w:r>
            <w:r>
              <w:rPr>
                <w:rFonts w:eastAsia="仿宋_GB2312"/>
                <w:szCs w:val="21"/>
              </w:rPr>
              <w:t>IPv4</w:t>
            </w:r>
            <w:r>
              <w:rPr>
                <w:rFonts w:eastAsia="仿宋_GB2312"/>
                <w:szCs w:val="21"/>
              </w:rPr>
              <w:t>和</w:t>
            </w:r>
            <w:r>
              <w:rPr>
                <w:rFonts w:eastAsia="仿宋_GB2312"/>
                <w:szCs w:val="21"/>
              </w:rPr>
              <w:t>IPv6</w:t>
            </w:r>
            <w:r>
              <w:rPr>
                <w:rFonts w:eastAsia="仿宋_GB2312"/>
                <w:szCs w:val="21"/>
              </w:rPr>
              <w:t>互通网关的环境下，纯</w:t>
            </w:r>
            <w:r>
              <w:rPr>
                <w:rFonts w:eastAsia="仿宋_GB2312"/>
                <w:szCs w:val="21"/>
              </w:rPr>
              <w:t>IPv6</w:t>
            </w:r>
            <w:r>
              <w:rPr>
                <w:rFonts w:eastAsia="仿宋_GB2312"/>
                <w:szCs w:val="21"/>
              </w:rPr>
              <w:t>客户端访问</w:t>
            </w:r>
            <w:r>
              <w:rPr>
                <w:rFonts w:eastAsia="仿宋_GB2312"/>
                <w:szCs w:val="21"/>
              </w:rPr>
              <w:t>IPv4</w:t>
            </w:r>
            <w:r>
              <w:rPr>
                <w:rFonts w:eastAsia="仿宋_GB2312"/>
                <w:szCs w:val="21"/>
              </w:rPr>
              <w:t>业务的场景。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运营级</w:t>
            </w:r>
            <w:r>
              <w:rPr>
                <w:rFonts w:eastAsia="仿宋_GB2312"/>
                <w:color w:val="000000"/>
                <w:kern w:val="0"/>
                <w:szCs w:val="22"/>
                <w:lang w:bidi="ar"/>
              </w:rPr>
              <w:t>NAT64</w:t>
            </w:r>
            <w:r>
              <w:rPr>
                <w:rFonts w:eastAsia="仿宋_GB2312"/>
                <w:color w:val="000000"/>
                <w:kern w:val="0"/>
                <w:szCs w:val="22"/>
                <w:lang w:bidi="ar"/>
              </w:rPr>
              <w:t>设备测试方法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本文件主要规定了</w:t>
            </w:r>
            <w:r>
              <w:rPr>
                <w:rFonts w:eastAsia="仿宋_GB2312"/>
                <w:szCs w:val="21"/>
              </w:rPr>
              <w:t>IPv6</w:t>
            </w:r>
            <w:r>
              <w:rPr>
                <w:rFonts w:eastAsia="仿宋_GB2312"/>
                <w:szCs w:val="21"/>
              </w:rPr>
              <w:t>的用户采用翻译技术实现</w:t>
            </w:r>
            <w:r>
              <w:rPr>
                <w:rFonts w:eastAsia="仿宋_GB2312"/>
                <w:szCs w:val="21"/>
              </w:rPr>
              <w:t>IPv4</w:t>
            </w:r>
            <w:r>
              <w:rPr>
                <w:rFonts w:eastAsia="仿宋_GB2312"/>
                <w:szCs w:val="21"/>
              </w:rPr>
              <w:t>网络资源访问设备测试方法，包括</w:t>
            </w:r>
            <w:r>
              <w:rPr>
                <w:rFonts w:eastAsia="仿宋_GB2312"/>
                <w:szCs w:val="21"/>
              </w:rPr>
              <w:t>NAT64</w:t>
            </w:r>
            <w:r>
              <w:rPr>
                <w:rFonts w:eastAsia="仿宋_GB2312"/>
                <w:szCs w:val="21"/>
              </w:rPr>
              <w:t>和</w:t>
            </w:r>
            <w:r>
              <w:rPr>
                <w:rFonts w:eastAsia="仿宋_GB2312"/>
                <w:szCs w:val="21"/>
              </w:rPr>
              <w:t>DNS64</w:t>
            </w:r>
            <w:r>
              <w:rPr>
                <w:rFonts w:eastAsia="仿宋_GB2312"/>
                <w:szCs w:val="21"/>
              </w:rPr>
              <w:t>地址转换、备份、溯源、告警等功能测试和</w:t>
            </w:r>
            <w:r>
              <w:rPr>
                <w:rFonts w:eastAsia="仿宋_GB2312"/>
                <w:szCs w:val="21"/>
              </w:rPr>
              <w:t>NAT64</w:t>
            </w:r>
            <w:r>
              <w:rPr>
                <w:rFonts w:eastAsia="仿宋_GB2312"/>
                <w:szCs w:val="21"/>
              </w:rPr>
              <w:t>性能测试。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NAT64</w:t>
            </w:r>
            <w:r>
              <w:rPr>
                <w:rFonts w:eastAsia="仿宋_GB2312"/>
                <w:szCs w:val="21"/>
              </w:rPr>
              <w:t>设备和</w:t>
            </w:r>
            <w:r>
              <w:rPr>
                <w:rFonts w:eastAsia="仿宋_GB2312"/>
                <w:szCs w:val="21"/>
              </w:rPr>
              <w:t>DNS64</w:t>
            </w:r>
            <w:r>
              <w:rPr>
                <w:rFonts w:eastAsia="仿宋_GB2312"/>
                <w:szCs w:val="21"/>
              </w:rPr>
              <w:t>设备的设计、研发和测试。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3866.6-2023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IPTV</w:t>
            </w:r>
            <w:r>
              <w:rPr>
                <w:rFonts w:eastAsia="仿宋_GB2312"/>
                <w:color w:val="000000"/>
                <w:kern w:val="0"/>
                <w:szCs w:val="22"/>
                <w:lang w:bidi="ar"/>
              </w:rPr>
              <w:t>数字版权管理系统技术要求</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6</w:t>
            </w:r>
            <w:r>
              <w:rPr>
                <w:rFonts w:eastAsia="仿宋_GB2312"/>
                <w:color w:val="000000"/>
                <w:kern w:val="0"/>
                <w:szCs w:val="22"/>
                <w:lang w:bidi="ar"/>
              </w:rPr>
              <w:t>部分：终端处理及显示</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本文件主要规定了</w:t>
            </w:r>
            <w:r>
              <w:rPr>
                <w:rFonts w:eastAsia="仿宋_GB2312"/>
                <w:kern w:val="0"/>
                <w:szCs w:val="21"/>
              </w:rPr>
              <w:t>IPTV</w:t>
            </w:r>
            <w:r>
              <w:rPr>
                <w:rFonts w:eastAsia="仿宋_GB2312"/>
                <w:kern w:val="0"/>
                <w:szCs w:val="21"/>
              </w:rPr>
              <w:t>数字版权管理系统在终端处理及显示方面的技术要求，终端形态包括</w:t>
            </w:r>
            <w:r>
              <w:rPr>
                <w:rFonts w:eastAsia="仿宋_GB2312"/>
                <w:kern w:val="0"/>
                <w:szCs w:val="21"/>
              </w:rPr>
              <w:t>IPTV</w:t>
            </w:r>
            <w:r>
              <w:rPr>
                <w:rFonts w:eastAsia="仿宋_GB2312"/>
                <w:kern w:val="0"/>
                <w:szCs w:val="21"/>
              </w:rPr>
              <w:t>机顶盒、融合终端、</w:t>
            </w:r>
            <w:r>
              <w:rPr>
                <w:rFonts w:eastAsia="仿宋_GB2312"/>
                <w:kern w:val="0"/>
                <w:szCs w:val="21"/>
              </w:rPr>
              <w:t>IPTV</w:t>
            </w:r>
            <w:r>
              <w:rPr>
                <w:rFonts w:eastAsia="仿宋_GB2312"/>
                <w:kern w:val="0"/>
                <w:szCs w:val="21"/>
              </w:rPr>
              <w:t>一体机。</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IPTV</w:t>
            </w:r>
            <w:r>
              <w:rPr>
                <w:rFonts w:eastAsia="仿宋_GB2312"/>
                <w:kern w:val="0"/>
                <w:szCs w:val="21"/>
              </w:rPr>
              <w:t>数字版权管理</w:t>
            </w:r>
            <w:r>
              <w:rPr>
                <w:rFonts w:eastAsia="仿宋_GB2312"/>
                <w:kern w:val="0"/>
                <w:szCs w:val="21"/>
              </w:rPr>
              <w:t>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电信网络运行安全评估导则</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本文件规定了电信网络运行安全评估的目的、基本原则和流程。</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本文件适用于指导电信网络运营者或第三方机构开展电信网络运行安全评估。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通信网络运行安全生产检查工作规范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本文件确立了信息通信业通信网络运行安全生产检查方法和检查程序，描述了通信网络运行安全生产具体内容，并提出了对检查报告和检查档案的要求。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本文件适用于电信管理机构对运营单位的通信网络运行安全生产的监督检</w:t>
            </w:r>
            <w:r>
              <w:rPr>
                <w:rFonts w:eastAsia="仿宋_GB2312"/>
                <w:kern w:val="0"/>
                <w:szCs w:val="21"/>
              </w:rPr>
              <w:t>查，也适用于第三方服务机构开展通信网络运行安全生产检查和单位自查。</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4167.2-2023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移动网分组数据业务计费系统计费性能技术要求和测试方法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w:t>
            </w:r>
            <w:r>
              <w:rPr>
                <w:rFonts w:eastAsia="仿宋_GB2312"/>
                <w:color w:val="000000"/>
                <w:kern w:val="0"/>
                <w:szCs w:val="22"/>
                <w:lang w:bidi="ar"/>
              </w:rPr>
              <w:t>SA</w:t>
            </w:r>
            <w:r>
              <w:rPr>
                <w:rFonts w:eastAsia="仿宋_GB2312"/>
                <w:color w:val="000000"/>
                <w:kern w:val="0"/>
                <w:szCs w:val="22"/>
                <w:lang w:bidi="ar"/>
              </w:rPr>
              <w:t>架构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w:t>
            </w:r>
            <w:r>
              <w:rPr>
                <w:rFonts w:eastAsia="仿宋_GB2312"/>
                <w:kern w:val="0"/>
                <w:szCs w:val="21"/>
              </w:rPr>
              <w:t>5GC</w:t>
            </w:r>
            <w:r>
              <w:rPr>
                <w:rFonts w:eastAsia="仿宋_GB2312"/>
                <w:kern w:val="0"/>
                <w:szCs w:val="21"/>
              </w:rPr>
              <w:t>的</w:t>
            </w:r>
            <w:r>
              <w:rPr>
                <w:rFonts w:eastAsia="仿宋_GB2312"/>
                <w:kern w:val="0"/>
                <w:szCs w:val="21"/>
              </w:rPr>
              <w:t>5G SA</w:t>
            </w:r>
            <w:r>
              <w:rPr>
                <w:rFonts w:eastAsia="仿宋_GB2312"/>
                <w:kern w:val="0"/>
                <w:szCs w:val="21"/>
              </w:rPr>
              <w:t>移动网分组数据业务计费系统计费性能的技术要求和测试方法，以及测试要求、测试仪表要求和测试项。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w:t>
            </w:r>
            <w:r>
              <w:rPr>
                <w:rFonts w:eastAsia="仿宋_GB2312"/>
                <w:kern w:val="0"/>
                <w:szCs w:val="21"/>
              </w:rPr>
              <w:t>5GC</w:t>
            </w:r>
            <w:r>
              <w:rPr>
                <w:rFonts w:eastAsia="仿宋_GB2312"/>
                <w:kern w:val="0"/>
                <w:szCs w:val="21"/>
              </w:rPr>
              <w:t>的</w:t>
            </w:r>
            <w:r>
              <w:rPr>
                <w:rFonts w:eastAsia="仿宋_GB2312"/>
                <w:kern w:val="0"/>
                <w:szCs w:val="21"/>
              </w:rPr>
              <w:t>5G SA</w:t>
            </w:r>
            <w:r>
              <w:rPr>
                <w:rFonts w:eastAsia="仿宋_GB2312"/>
                <w:kern w:val="0"/>
                <w:szCs w:val="21"/>
              </w:rPr>
              <w:t>移动网分组数据业务的计费检测。对通过</w:t>
            </w:r>
            <w:r>
              <w:rPr>
                <w:rFonts w:eastAsia="仿宋_GB2312"/>
                <w:kern w:val="0"/>
                <w:szCs w:val="21"/>
              </w:rPr>
              <w:t>E-UTRAN</w:t>
            </w:r>
            <w:r>
              <w:rPr>
                <w:rFonts w:eastAsia="仿宋_GB2312"/>
                <w:kern w:val="0"/>
                <w:szCs w:val="21"/>
              </w:rPr>
              <w:t>接入</w:t>
            </w:r>
            <w:r>
              <w:rPr>
                <w:rFonts w:eastAsia="仿宋_GB2312"/>
                <w:kern w:val="0"/>
                <w:szCs w:val="21"/>
              </w:rPr>
              <w:t>5GC</w:t>
            </w:r>
            <w:r>
              <w:rPr>
                <w:rFonts w:eastAsia="仿宋_GB2312"/>
                <w:kern w:val="0"/>
                <w:szCs w:val="21"/>
              </w:rPr>
              <w:t>的</w:t>
            </w:r>
            <w:r>
              <w:rPr>
                <w:rFonts w:eastAsia="仿宋_GB2312"/>
                <w:kern w:val="0"/>
                <w:szCs w:val="21"/>
              </w:rPr>
              <w:t>5G SA</w:t>
            </w:r>
            <w:r>
              <w:rPr>
                <w:rFonts w:eastAsia="仿宋_GB2312"/>
                <w:kern w:val="0"/>
                <w:szCs w:val="21"/>
              </w:rPr>
              <w:t>移动网分组数据业务计费检测，本文件的测试方法同样适用。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w:t>
            </w:r>
            <w:r>
              <w:rPr>
                <w:rFonts w:eastAsia="仿宋_GB2312" w:hint="eastAsia"/>
                <w:szCs w:val="21"/>
              </w:rPr>
              <w:t>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超高精度时间同步接口要求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本文件规定了超高精度</w:t>
            </w:r>
            <w:r>
              <w:rPr>
                <w:rFonts w:eastAsia="仿宋_GB2312"/>
                <w:kern w:val="0"/>
                <w:szCs w:val="21"/>
              </w:rPr>
              <w:t>PTP</w:t>
            </w:r>
            <w:r>
              <w:rPr>
                <w:rFonts w:eastAsia="仿宋_GB2312"/>
                <w:kern w:val="0"/>
                <w:szCs w:val="21"/>
              </w:rPr>
              <w:t>接口的基本功能、封装处理、协议模式、协议字段、最佳主时钟算法，</w:t>
            </w:r>
            <w:r>
              <w:rPr>
                <w:rFonts w:eastAsia="仿宋_GB2312"/>
                <w:kern w:val="0"/>
                <w:szCs w:val="21"/>
              </w:rPr>
              <w:t>1PPS</w:t>
            </w:r>
            <w:r>
              <w:rPr>
                <w:rFonts w:eastAsia="仿宋_GB2312"/>
                <w:kern w:val="0"/>
                <w:szCs w:val="21"/>
              </w:rPr>
              <w:t>输出接口的物理接口要求、秒脉冲要求等。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本文件适用于具有超高精度时间同步接口的时间同步设备、传输承载设备及同步网络的研发、测试和应用。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增强型同步设备从时钟技术要求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本文件规定了增强型同步设备从时钟的性能要求，包括噪声产生，噪声容限，噪声传递，短期瞬态响应以及长期保持等方面的性能要求。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本文件适用于采用增强型同步设备从时钟的分组传送网（</w:t>
            </w:r>
            <w:r>
              <w:rPr>
                <w:rFonts w:eastAsia="仿宋_GB2312"/>
                <w:kern w:val="0"/>
                <w:szCs w:val="21"/>
              </w:rPr>
              <w:t>PTN</w:t>
            </w:r>
            <w:r>
              <w:rPr>
                <w:rFonts w:eastAsia="仿宋_GB2312"/>
                <w:kern w:val="0"/>
                <w:szCs w:val="21"/>
              </w:rPr>
              <w:t>）设备，切片分组网络（</w:t>
            </w:r>
            <w:r>
              <w:rPr>
                <w:rFonts w:eastAsia="仿宋_GB2312"/>
                <w:kern w:val="0"/>
                <w:szCs w:val="21"/>
              </w:rPr>
              <w:t>SPN</w:t>
            </w:r>
            <w:r>
              <w:rPr>
                <w:rFonts w:eastAsia="仿宋_GB2312"/>
                <w:kern w:val="0"/>
                <w:szCs w:val="21"/>
              </w:rPr>
              <w:t>）设备和光传送网（</w:t>
            </w:r>
            <w:r>
              <w:rPr>
                <w:rFonts w:eastAsia="仿宋_GB2312"/>
                <w:kern w:val="0"/>
                <w:szCs w:val="21"/>
              </w:rPr>
              <w:t>OTN</w:t>
            </w:r>
            <w:r>
              <w:rPr>
                <w:rFonts w:eastAsia="仿宋_GB2312"/>
                <w:kern w:val="0"/>
                <w:szCs w:val="21"/>
              </w:rPr>
              <w:t>）设备的研制和生产。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接入型光传送网（</w:t>
            </w:r>
            <w:r>
              <w:rPr>
                <w:rFonts w:eastAsia="仿宋_GB2312"/>
                <w:color w:val="000000"/>
                <w:kern w:val="0"/>
                <w:szCs w:val="22"/>
                <w:lang w:bidi="ar"/>
              </w:rPr>
              <w:t>OTN</w:t>
            </w:r>
            <w:r>
              <w:rPr>
                <w:rFonts w:eastAsia="仿宋_GB2312"/>
                <w:color w:val="000000"/>
                <w:kern w:val="0"/>
                <w:szCs w:val="22"/>
                <w:lang w:bidi="ar"/>
              </w:rPr>
              <w:t>）设备管控技术要求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文件规定了接入型光传送网（</w:t>
            </w:r>
            <w:r>
              <w:rPr>
                <w:rFonts w:eastAsia="仿宋_GB2312"/>
                <w:kern w:val="0"/>
                <w:szCs w:val="21"/>
              </w:rPr>
              <w:t>OTN</w:t>
            </w:r>
            <w:r>
              <w:rPr>
                <w:rFonts w:eastAsia="仿宋_GB2312"/>
                <w:kern w:val="0"/>
                <w:szCs w:val="21"/>
              </w:rPr>
              <w:t>）设备的管控功能架构、管控功能要求、南向接口的接口协议要求、南向接口信息模型及接口操作定义、</w:t>
            </w:r>
            <w:r>
              <w:rPr>
                <w:rFonts w:eastAsia="仿宋_GB2312"/>
                <w:kern w:val="0"/>
                <w:szCs w:val="21"/>
              </w:rPr>
              <w:t>DCN</w:t>
            </w:r>
            <w:r>
              <w:rPr>
                <w:rFonts w:eastAsia="仿宋_GB2312"/>
                <w:kern w:val="0"/>
                <w:szCs w:val="21"/>
              </w:rPr>
              <w:t>要求及设备自动发现等。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本文件适用于接入型</w:t>
            </w:r>
            <w:r>
              <w:rPr>
                <w:rFonts w:eastAsia="仿宋_GB2312"/>
                <w:kern w:val="0"/>
                <w:szCs w:val="21"/>
              </w:rPr>
              <w:t>OTN</w:t>
            </w:r>
            <w:r>
              <w:rPr>
                <w:rFonts w:eastAsia="仿宋_GB2312"/>
                <w:kern w:val="0"/>
                <w:szCs w:val="21"/>
              </w:rPr>
              <w:t>设备及其管控系统的开发、研制及测试。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交换机支</w:t>
            </w:r>
            <w:r>
              <w:rPr>
                <w:rFonts w:eastAsia="仿宋_GB2312"/>
                <w:color w:val="000000"/>
                <w:kern w:val="0"/>
                <w:szCs w:val="22"/>
                <w:lang w:bidi="ar"/>
              </w:rPr>
              <w:t>持</w:t>
            </w:r>
            <w:r>
              <w:rPr>
                <w:rFonts w:eastAsia="仿宋_GB2312"/>
                <w:color w:val="000000"/>
                <w:kern w:val="0"/>
                <w:szCs w:val="22"/>
                <w:lang w:bidi="ar"/>
              </w:rPr>
              <w:t>MP-BGP EVPN</w:t>
            </w:r>
            <w:r>
              <w:rPr>
                <w:rFonts w:eastAsia="仿宋_GB2312"/>
                <w:color w:val="000000"/>
                <w:kern w:val="0"/>
                <w:szCs w:val="22"/>
                <w:lang w:bidi="ar"/>
              </w:rPr>
              <w:t>协议技术要求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本文件规定了交换机设备支持</w:t>
            </w:r>
            <w:r>
              <w:rPr>
                <w:rFonts w:eastAsia="仿宋_GB2312"/>
                <w:szCs w:val="21"/>
              </w:rPr>
              <w:t>MP-BGP EVPN</w:t>
            </w:r>
            <w:r>
              <w:rPr>
                <w:rFonts w:eastAsia="仿宋_GB2312"/>
                <w:szCs w:val="21"/>
              </w:rPr>
              <w:t>协议的技术要求，内容包括支持</w:t>
            </w:r>
            <w:r>
              <w:rPr>
                <w:rFonts w:eastAsia="仿宋_GB2312"/>
                <w:szCs w:val="21"/>
              </w:rPr>
              <w:t>EVPN</w:t>
            </w:r>
            <w:r>
              <w:rPr>
                <w:rFonts w:eastAsia="仿宋_GB2312"/>
                <w:szCs w:val="21"/>
              </w:rPr>
              <w:t>的交换机组网场景，交换机设备使用</w:t>
            </w:r>
            <w:r>
              <w:rPr>
                <w:rFonts w:eastAsia="仿宋_GB2312"/>
                <w:szCs w:val="21"/>
              </w:rPr>
              <w:t>MP-BGP EVPN</w:t>
            </w:r>
            <w:r>
              <w:rPr>
                <w:rFonts w:eastAsia="仿宋_GB2312"/>
                <w:szCs w:val="21"/>
              </w:rPr>
              <w:t>协议做为</w:t>
            </w:r>
            <w:r>
              <w:rPr>
                <w:rFonts w:eastAsia="仿宋_GB2312"/>
                <w:szCs w:val="21"/>
              </w:rPr>
              <w:t>VXLAN</w:t>
            </w:r>
            <w:r>
              <w:rPr>
                <w:rFonts w:eastAsia="仿宋_GB2312"/>
                <w:szCs w:val="21"/>
              </w:rPr>
              <w:t>数据面的控制面功能、性能等方面的技术要求。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本文件适用于实体交换机设备，不适用于虚拟交换机。</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交换机支持</w:t>
            </w:r>
            <w:r>
              <w:rPr>
                <w:rFonts w:eastAsia="仿宋_GB2312"/>
                <w:color w:val="000000"/>
                <w:kern w:val="0"/>
                <w:szCs w:val="22"/>
                <w:lang w:bidi="ar"/>
              </w:rPr>
              <w:t>MP-BGP EVPN</w:t>
            </w:r>
            <w:r>
              <w:rPr>
                <w:rFonts w:eastAsia="仿宋_GB2312"/>
                <w:color w:val="000000"/>
                <w:kern w:val="0"/>
                <w:szCs w:val="22"/>
                <w:lang w:bidi="ar"/>
              </w:rPr>
              <w:t>协议测试方法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本文件规定了支持</w:t>
            </w:r>
            <w:r>
              <w:rPr>
                <w:rFonts w:eastAsia="仿宋_GB2312"/>
                <w:kern w:val="0"/>
                <w:szCs w:val="21"/>
              </w:rPr>
              <w:t>VXLAN</w:t>
            </w:r>
            <w:r>
              <w:rPr>
                <w:rFonts w:eastAsia="仿宋_GB2312"/>
                <w:kern w:val="0"/>
                <w:szCs w:val="21"/>
              </w:rPr>
              <w:t>的交换机设备采用</w:t>
            </w:r>
            <w:r>
              <w:rPr>
                <w:rFonts w:eastAsia="仿宋_GB2312"/>
                <w:kern w:val="0"/>
                <w:szCs w:val="21"/>
              </w:rPr>
              <w:t>MP-BGP EVPN</w:t>
            </w:r>
            <w:r>
              <w:rPr>
                <w:rFonts w:eastAsia="仿宋_GB2312"/>
                <w:kern w:val="0"/>
                <w:szCs w:val="21"/>
              </w:rPr>
              <w:t>作为控制面协议的测试方法</w:t>
            </w:r>
            <w:r>
              <w:rPr>
                <w:rFonts w:eastAsia="仿宋_GB2312" w:hint="eastAsia"/>
                <w:kern w:val="0"/>
                <w:szCs w:val="21"/>
              </w:rPr>
              <w:t>，</w:t>
            </w:r>
            <w:r>
              <w:rPr>
                <w:rFonts w:eastAsia="仿宋_GB2312"/>
                <w:kern w:val="0"/>
                <w:szCs w:val="21"/>
              </w:rPr>
              <w:t>包括单机测试、组网测试、性能测</w:t>
            </w:r>
            <w:r>
              <w:rPr>
                <w:rFonts w:eastAsia="仿宋_GB2312"/>
                <w:kern w:val="0"/>
                <w:szCs w:val="21"/>
              </w:rPr>
              <w:t>试等。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本文件适用于实体交换机设备，不适用于虚拟交换机。</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1096-2023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路由器设备技术要求</w:t>
            </w:r>
            <w:r>
              <w:rPr>
                <w:rFonts w:eastAsia="仿宋_GB2312"/>
                <w:color w:val="000000"/>
                <w:kern w:val="0"/>
                <w:szCs w:val="22"/>
                <w:lang w:bidi="ar"/>
              </w:rPr>
              <w:t xml:space="preserve"> </w:t>
            </w:r>
            <w:r>
              <w:rPr>
                <w:rFonts w:eastAsia="仿宋_GB2312"/>
                <w:color w:val="000000"/>
                <w:kern w:val="0"/>
                <w:szCs w:val="22"/>
                <w:lang w:bidi="ar"/>
              </w:rPr>
              <w:t>边缘路由器</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本文件规定了边缘路由器的技术要求，包括功能特性、通信接口、通信协议、性能指标、运行维护以及环境要求等。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本文件适用于支持</w:t>
            </w:r>
            <w:r>
              <w:rPr>
                <w:rFonts w:eastAsia="仿宋_GB2312"/>
                <w:szCs w:val="21"/>
              </w:rPr>
              <w:t>IPv4</w:t>
            </w:r>
            <w:r>
              <w:rPr>
                <w:rFonts w:eastAsia="仿宋_GB2312"/>
                <w:szCs w:val="21"/>
              </w:rPr>
              <w:t>的边缘路由器，不包括支持</w:t>
            </w:r>
            <w:r>
              <w:rPr>
                <w:rFonts w:eastAsia="仿宋_GB2312"/>
                <w:szCs w:val="21"/>
              </w:rPr>
              <w:t>IPv6</w:t>
            </w:r>
            <w:r>
              <w:rPr>
                <w:rFonts w:eastAsia="仿宋_GB2312"/>
                <w:szCs w:val="21"/>
              </w:rPr>
              <w:t>、</w:t>
            </w:r>
            <w:r>
              <w:rPr>
                <w:rFonts w:eastAsia="仿宋_GB2312"/>
                <w:szCs w:val="21"/>
              </w:rPr>
              <w:t>NetWare</w:t>
            </w:r>
            <w:r>
              <w:rPr>
                <w:rFonts w:eastAsia="仿宋_GB2312"/>
                <w:szCs w:val="21"/>
              </w:rPr>
              <w:t>和</w:t>
            </w:r>
            <w:r>
              <w:rPr>
                <w:rFonts w:eastAsia="仿宋_GB2312"/>
                <w:szCs w:val="21"/>
              </w:rPr>
              <w:t>AppleTalk</w:t>
            </w:r>
            <w:r>
              <w:rPr>
                <w:rFonts w:eastAsia="仿宋_GB2312"/>
                <w:szCs w:val="21"/>
              </w:rPr>
              <w:t>的路由器。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1096-2009</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1098-2023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路由器设备测试方法</w:t>
            </w:r>
            <w:r>
              <w:rPr>
                <w:rFonts w:eastAsia="仿宋_GB2312"/>
                <w:color w:val="000000"/>
                <w:kern w:val="0"/>
                <w:szCs w:val="22"/>
                <w:lang w:bidi="ar"/>
              </w:rPr>
              <w:t xml:space="preserve"> </w:t>
            </w:r>
            <w:r>
              <w:rPr>
                <w:rFonts w:eastAsia="仿宋_GB2312"/>
                <w:color w:val="000000"/>
                <w:kern w:val="0"/>
                <w:szCs w:val="22"/>
                <w:lang w:bidi="ar"/>
              </w:rPr>
              <w:t>边缘路由器</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本文件规定了边缘路由器的接口特性测试、</w:t>
            </w:r>
            <w:r>
              <w:rPr>
                <w:rFonts w:eastAsia="仿宋_GB2312"/>
                <w:szCs w:val="21"/>
              </w:rPr>
              <w:t>X.25</w:t>
            </w:r>
            <w:r>
              <w:rPr>
                <w:rFonts w:eastAsia="仿宋_GB2312"/>
                <w:szCs w:val="21"/>
              </w:rPr>
              <w:t>协议测试、帧中继协议测试、</w:t>
            </w:r>
            <w:r>
              <w:rPr>
                <w:rFonts w:eastAsia="仿宋_GB2312"/>
                <w:szCs w:val="21"/>
              </w:rPr>
              <w:t>ATM</w:t>
            </w:r>
            <w:r>
              <w:rPr>
                <w:rFonts w:eastAsia="仿宋_GB2312"/>
                <w:szCs w:val="21"/>
              </w:rPr>
              <w:t>协议测试、</w:t>
            </w:r>
            <w:r>
              <w:rPr>
                <w:rFonts w:eastAsia="仿宋_GB2312"/>
                <w:szCs w:val="21"/>
              </w:rPr>
              <w:t>PPP</w:t>
            </w:r>
            <w:r>
              <w:rPr>
                <w:rFonts w:eastAsia="仿宋_GB2312"/>
                <w:szCs w:val="21"/>
              </w:rPr>
              <w:t>协议测试、</w:t>
            </w:r>
            <w:r>
              <w:rPr>
                <w:rFonts w:eastAsia="仿宋_GB2312"/>
                <w:szCs w:val="21"/>
              </w:rPr>
              <w:t>TCP/IP</w:t>
            </w:r>
            <w:r>
              <w:rPr>
                <w:rFonts w:eastAsia="仿宋_GB2312"/>
                <w:szCs w:val="21"/>
              </w:rPr>
              <w:t>协议测试、路由协议测试、组播协议测试、</w:t>
            </w:r>
            <w:r>
              <w:rPr>
                <w:rFonts w:eastAsia="仿宋_GB2312"/>
                <w:szCs w:val="21"/>
              </w:rPr>
              <w:t>MPLS</w:t>
            </w:r>
            <w:r>
              <w:rPr>
                <w:rFonts w:eastAsia="仿宋_GB2312"/>
                <w:szCs w:val="21"/>
              </w:rPr>
              <w:t>及</w:t>
            </w:r>
            <w:r>
              <w:rPr>
                <w:rFonts w:eastAsia="仿宋_GB2312"/>
                <w:szCs w:val="21"/>
              </w:rPr>
              <w:t>MPLS VPN</w:t>
            </w:r>
            <w:r>
              <w:rPr>
                <w:rFonts w:eastAsia="仿宋_GB2312"/>
                <w:szCs w:val="21"/>
              </w:rPr>
              <w:t>功能测试、网管测试、性能测试、可靠性测试等方面的测试方法。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本文件适用位于网络边缘，用作接入边缘网并且支持</w:t>
            </w:r>
            <w:r>
              <w:rPr>
                <w:rFonts w:eastAsia="仿宋_GB2312"/>
                <w:szCs w:val="21"/>
              </w:rPr>
              <w:t>IPv4</w:t>
            </w:r>
            <w:r>
              <w:rPr>
                <w:rFonts w:eastAsia="仿宋_GB2312"/>
                <w:szCs w:val="21"/>
              </w:rPr>
              <w:t>协议的边缘路由器。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1098-2009</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1097-2023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路由器设备技术要求</w:t>
            </w:r>
            <w:r>
              <w:rPr>
                <w:rFonts w:eastAsia="仿宋_GB2312"/>
                <w:color w:val="000000"/>
                <w:kern w:val="0"/>
                <w:szCs w:val="22"/>
                <w:lang w:bidi="ar"/>
              </w:rPr>
              <w:t xml:space="preserve"> </w:t>
            </w:r>
            <w:r>
              <w:rPr>
                <w:rFonts w:eastAsia="仿宋_GB2312"/>
                <w:color w:val="000000"/>
                <w:kern w:val="0"/>
                <w:szCs w:val="22"/>
                <w:lang w:bidi="ar"/>
              </w:rPr>
              <w:t>核心路由器</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本文件规定了核心路由器的技术要求，包括功能特性、通信规程、协议要求、路由协议、接口类型及特性、性能指标要求、定时和同步</w:t>
            </w:r>
            <w:r>
              <w:rPr>
                <w:rFonts w:eastAsia="仿宋_GB2312"/>
                <w:szCs w:val="21"/>
              </w:rPr>
              <w:t>要求、可靠性和可用性要求、操作维护功能以及安全、环境等内容。</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本文件适用位于网络骨干层，用作扩大互联网的路由处理能力和传输带宽并且支持</w:t>
            </w:r>
            <w:r>
              <w:rPr>
                <w:rFonts w:eastAsia="仿宋_GB2312"/>
                <w:szCs w:val="21"/>
              </w:rPr>
              <w:t>IPv4</w:t>
            </w:r>
            <w:r>
              <w:rPr>
                <w:rFonts w:eastAsia="仿宋_GB2312"/>
                <w:szCs w:val="21"/>
              </w:rPr>
              <w:t>的核心路由器设备。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1097-2009</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1156-2023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路由器设备测试方法</w:t>
            </w:r>
            <w:r>
              <w:rPr>
                <w:rFonts w:eastAsia="仿宋_GB2312"/>
                <w:color w:val="000000"/>
                <w:kern w:val="0"/>
                <w:szCs w:val="22"/>
                <w:lang w:bidi="ar"/>
              </w:rPr>
              <w:t xml:space="preserve"> </w:t>
            </w:r>
            <w:r>
              <w:rPr>
                <w:rFonts w:eastAsia="仿宋_GB2312"/>
                <w:color w:val="000000"/>
                <w:kern w:val="0"/>
                <w:szCs w:val="22"/>
                <w:lang w:bidi="ar"/>
              </w:rPr>
              <w:t>核心路由器</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本文件规定了核心路由器的接口特性测试、</w:t>
            </w:r>
            <w:r>
              <w:rPr>
                <w:rFonts w:eastAsia="仿宋_GB2312"/>
                <w:kern w:val="0"/>
                <w:szCs w:val="21"/>
              </w:rPr>
              <w:t>ATM</w:t>
            </w:r>
            <w:r>
              <w:rPr>
                <w:rFonts w:eastAsia="仿宋_GB2312"/>
                <w:kern w:val="0"/>
                <w:szCs w:val="21"/>
              </w:rPr>
              <w:t>协议测试、</w:t>
            </w:r>
            <w:r>
              <w:rPr>
                <w:rFonts w:eastAsia="仿宋_GB2312"/>
                <w:kern w:val="0"/>
                <w:szCs w:val="21"/>
              </w:rPr>
              <w:t>PPP</w:t>
            </w:r>
            <w:r>
              <w:rPr>
                <w:rFonts w:eastAsia="仿宋_GB2312"/>
                <w:kern w:val="0"/>
                <w:szCs w:val="21"/>
              </w:rPr>
              <w:t>协议测试、</w:t>
            </w:r>
            <w:r>
              <w:rPr>
                <w:rFonts w:eastAsia="仿宋_GB2312"/>
                <w:kern w:val="0"/>
                <w:szCs w:val="21"/>
              </w:rPr>
              <w:t>TCP/IP</w:t>
            </w:r>
            <w:r>
              <w:rPr>
                <w:rFonts w:eastAsia="仿宋_GB2312"/>
                <w:kern w:val="0"/>
                <w:szCs w:val="21"/>
              </w:rPr>
              <w:t>协议测试、路由协议测试、组播协议测试、</w:t>
            </w:r>
            <w:r>
              <w:rPr>
                <w:rFonts w:eastAsia="仿宋_GB2312"/>
                <w:kern w:val="0"/>
                <w:szCs w:val="21"/>
              </w:rPr>
              <w:t>MPLS</w:t>
            </w:r>
            <w:r>
              <w:rPr>
                <w:rFonts w:eastAsia="仿宋_GB2312"/>
                <w:kern w:val="0"/>
                <w:szCs w:val="21"/>
              </w:rPr>
              <w:t>及</w:t>
            </w:r>
            <w:r>
              <w:rPr>
                <w:rFonts w:eastAsia="仿宋_GB2312"/>
                <w:kern w:val="0"/>
                <w:szCs w:val="21"/>
              </w:rPr>
              <w:t>MPLS VPN</w:t>
            </w:r>
            <w:r>
              <w:rPr>
                <w:rFonts w:eastAsia="仿宋_GB2312"/>
                <w:kern w:val="0"/>
                <w:szCs w:val="21"/>
              </w:rPr>
              <w:t>功能测试、网管测试、性能测试、可靠性测试等方面的测试方法。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本文件适用位于网络骨干层，</w:t>
            </w:r>
            <w:r>
              <w:rPr>
                <w:rFonts w:eastAsia="仿宋_GB2312"/>
                <w:kern w:val="0"/>
                <w:szCs w:val="21"/>
              </w:rPr>
              <w:t>用作扩大互联网的路由处理能力和传输带宽并且支持</w:t>
            </w:r>
            <w:r>
              <w:rPr>
                <w:rFonts w:eastAsia="仿宋_GB2312"/>
                <w:kern w:val="0"/>
                <w:szCs w:val="21"/>
              </w:rPr>
              <w:t>IPv4</w:t>
            </w:r>
            <w:r>
              <w:rPr>
                <w:rFonts w:eastAsia="仿宋_GB2312"/>
                <w:kern w:val="0"/>
                <w:szCs w:val="21"/>
              </w:rPr>
              <w:t>的核心路由器设备。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1156-2009</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4509-2023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无损网络中路由器设备技术要求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本文件规定了路由器设备支持无损网络相关能力的技术要求，内容包括组网场景、功能要求、性能要求等。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本文件适用于面向广域无损网络中路由器设备的研究和开发。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虚拟机交换网络技术要求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本文件规定了虚拟机交换网络的技术要求，包括系统架构、功能、性能、协议、接口等方面的要求。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本文件适用于虚拟机交换网络的规划、设计、开发、生产以及测试。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通信终端支持富通信业务的一致性测试方法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本文件规定了移动通信终端支持富通信业务的一致性测试方法，主要测试项目包括配置测试、能力发现测试、能力更新测试、能力交换测试和聊天会话测试。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hint="eastAsia"/>
                <w:kern w:val="0"/>
                <w:szCs w:val="21"/>
              </w:rPr>
              <w:t>原生富通信业务（</w:t>
            </w:r>
            <w:r>
              <w:rPr>
                <w:rFonts w:eastAsia="仿宋_GB2312" w:hint="eastAsia"/>
                <w:kern w:val="0"/>
                <w:szCs w:val="21"/>
              </w:rPr>
              <w:t>RCS</w:t>
            </w:r>
            <w:r>
              <w:rPr>
                <w:rFonts w:eastAsia="仿宋_GB2312" w:hint="eastAsia"/>
                <w:kern w:val="0"/>
                <w:szCs w:val="21"/>
              </w:rPr>
              <w:t>）</w:t>
            </w:r>
            <w:r>
              <w:rPr>
                <w:rFonts w:eastAsia="仿宋_GB2312"/>
                <w:kern w:val="0"/>
                <w:szCs w:val="21"/>
              </w:rPr>
              <w:t>终端和</w:t>
            </w:r>
            <w:r>
              <w:rPr>
                <w:rFonts w:eastAsia="仿宋_GB2312"/>
                <w:kern w:val="0"/>
                <w:szCs w:val="21"/>
              </w:rPr>
              <w:t>RCS</w:t>
            </w:r>
            <w:r>
              <w:rPr>
                <w:rFonts w:eastAsia="仿宋_GB2312"/>
                <w:kern w:val="0"/>
                <w:szCs w:val="21"/>
              </w:rPr>
              <w:t>应用客户端。原生</w:t>
            </w:r>
            <w:r>
              <w:rPr>
                <w:rFonts w:eastAsia="仿宋_GB2312"/>
                <w:kern w:val="0"/>
                <w:szCs w:val="21"/>
              </w:rPr>
              <w:t>RCS</w:t>
            </w:r>
            <w:r>
              <w:rPr>
                <w:rFonts w:eastAsia="仿宋_GB2312"/>
                <w:kern w:val="0"/>
                <w:szCs w:val="21"/>
              </w:rPr>
              <w:t>终端是将</w:t>
            </w:r>
            <w:r>
              <w:rPr>
                <w:rFonts w:eastAsia="仿宋_GB2312"/>
                <w:kern w:val="0"/>
                <w:szCs w:val="21"/>
              </w:rPr>
              <w:t>RCS</w:t>
            </w:r>
            <w:r>
              <w:rPr>
                <w:rFonts w:eastAsia="仿宋_GB2312"/>
                <w:kern w:val="0"/>
                <w:szCs w:val="21"/>
              </w:rPr>
              <w:t>功能内置在终端中的设备，</w:t>
            </w:r>
            <w:r>
              <w:rPr>
                <w:rFonts w:eastAsia="仿宋_GB2312"/>
                <w:kern w:val="0"/>
                <w:szCs w:val="21"/>
              </w:rPr>
              <w:t>RCS</w:t>
            </w:r>
            <w:r>
              <w:rPr>
                <w:rFonts w:eastAsia="仿宋_GB2312"/>
                <w:kern w:val="0"/>
                <w:szCs w:val="21"/>
              </w:rPr>
              <w:t>应用客户端是可下载的应用程序式的软件客户端。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4512-2</w:t>
            </w:r>
            <w:r>
              <w:rPr>
                <w:rFonts w:eastAsia="仿宋_GB2312"/>
                <w:color w:val="000000"/>
                <w:kern w:val="0"/>
                <w:szCs w:val="22"/>
                <w:lang w:bidi="ar"/>
              </w:rPr>
              <w:t>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面向物联网设备的嵌入式通用集成电路卡（</w:t>
            </w:r>
            <w:r>
              <w:rPr>
                <w:rFonts w:eastAsia="仿宋_GB2312"/>
                <w:color w:val="000000"/>
                <w:kern w:val="0"/>
                <w:szCs w:val="22"/>
                <w:lang w:bidi="ar"/>
              </w:rPr>
              <w:t>eUICC</w:t>
            </w:r>
            <w:r>
              <w:rPr>
                <w:rFonts w:eastAsia="仿宋_GB2312"/>
                <w:color w:val="000000"/>
                <w:kern w:val="0"/>
                <w:szCs w:val="22"/>
                <w:lang w:bidi="ar"/>
              </w:rPr>
              <w:t>）安全能力技术要求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本文件规定了物联网嵌入式通用集成电路卡</w:t>
            </w:r>
            <w:r>
              <w:rPr>
                <w:rFonts w:eastAsia="仿宋_GB2312"/>
                <w:color w:val="000000"/>
                <w:kern w:val="0"/>
                <w:szCs w:val="22"/>
                <w:lang w:bidi="ar"/>
              </w:rPr>
              <w:t>（</w:t>
            </w:r>
            <w:r>
              <w:rPr>
                <w:rFonts w:eastAsia="仿宋_GB2312"/>
                <w:color w:val="000000"/>
                <w:kern w:val="0"/>
                <w:szCs w:val="22"/>
                <w:lang w:bidi="ar"/>
              </w:rPr>
              <w:t>eUICC</w:t>
            </w:r>
            <w:r>
              <w:rPr>
                <w:rFonts w:eastAsia="仿宋_GB2312"/>
                <w:color w:val="000000"/>
                <w:kern w:val="0"/>
                <w:szCs w:val="22"/>
                <w:lang w:bidi="ar"/>
              </w:rPr>
              <w:t>）</w:t>
            </w:r>
            <w:r>
              <w:rPr>
                <w:rFonts w:eastAsia="仿宋_GB2312"/>
                <w:kern w:val="0"/>
                <w:szCs w:val="21"/>
              </w:rPr>
              <w:t>的安全技术要求</w:t>
            </w:r>
            <w:r>
              <w:rPr>
                <w:rFonts w:eastAsia="仿宋_GB2312" w:hint="eastAsia"/>
                <w:kern w:val="0"/>
                <w:szCs w:val="21"/>
              </w:rPr>
              <w:t>，</w:t>
            </w:r>
            <w:r>
              <w:rPr>
                <w:rFonts w:eastAsia="仿宋_GB2312"/>
                <w:kern w:val="0"/>
                <w:szCs w:val="21"/>
              </w:rPr>
              <w:t>包括安全问题定义、安全目标、安全功能和安全保障要求等内容。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本文件适用于面向物联网设备的</w:t>
            </w:r>
            <w:r>
              <w:rPr>
                <w:rFonts w:eastAsia="仿宋_GB2312"/>
                <w:kern w:val="0"/>
                <w:szCs w:val="21"/>
              </w:rPr>
              <w:t>eUICC</w:t>
            </w:r>
            <w:r>
              <w:rPr>
                <w:rFonts w:eastAsia="仿宋_GB2312"/>
                <w:kern w:val="0"/>
                <w:szCs w:val="21"/>
              </w:rPr>
              <w:t>产品的设计、研发和测试评估活动。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面向消费电子设备的嵌入式通用集成电路卡（</w:t>
            </w:r>
            <w:r>
              <w:rPr>
                <w:rFonts w:eastAsia="仿宋_GB2312"/>
                <w:color w:val="000000"/>
                <w:kern w:val="0"/>
                <w:szCs w:val="22"/>
                <w:lang w:bidi="ar"/>
              </w:rPr>
              <w:t>eUICC</w:t>
            </w:r>
            <w:r>
              <w:rPr>
                <w:rFonts w:eastAsia="仿宋_GB2312"/>
                <w:color w:val="000000"/>
                <w:kern w:val="0"/>
                <w:szCs w:val="22"/>
                <w:lang w:bidi="ar"/>
              </w:rPr>
              <w:t>）安全能力技术要求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本文件规定了消费电子设备嵌入式通用集成电路卡</w:t>
            </w:r>
            <w:r>
              <w:rPr>
                <w:rFonts w:eastAsia="仿宋_GB2312"/>
                <w:color w:val="000000"/>
                <w:kern w:val="0"/>
                <w:szCs w:val="22"/>
                <w:lang w:bidi="ar"/>
              </w:rPr>
              <w:t>（</w:t>
            </w:r>
            <w:r>
              <w:rPr>
                <w:rFonts w:eastAsia="仿宋_GB2312"/>
                <w:color w:val="000000"/>
                <w:kern w:val="0"/>
                <w:szCs w:val="22"/>
                <w:lang w:bidi="ar"/>
              </w:rPr>
              <w:t>eUICC</w:t>
            </w:r>
            <w:r>
              <w:rPr>
                <w:rFonts w:eastAsia="仿宋_GB2312"/>
                <w:color w:val="000000"/>
                <w:kern w:val="0"/>
                <w:szCs w:val="22"/>
                <w:lang w:bidi="ar"/>
              </w:rPr>
              <w:t>）</w:t>
            </w:r>
            <w:r>
              <w:rPr>
                <w:rFonts w:eastAsia="仿宋_GB2312"/>
                <w:kern w:val="0"/>
                <w:szCs w:val="21"/>
              </w:rPr>
              <w:t>的安全技术要求，包括安全问题定义、安全目标、安全功</w:t>
            </w:r>
            <w:r>
              <w:rPr>
                <w:rFonts w:eastAsia="仿宋_GB2312"/>
                <w:kern w:val="0"/>
                <w:szCs w:val="21"/>
              </w:rPr>
              <w:t>能和安全保障要求等内容。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本文件适用于面向消费电子设备的</w:t>
            </w:r>
            <w:r>
              <w:rPr>
                <w:rFonts w:eastAsia="仿宋_GB2312"/>
                <w:kern w:val="0"/>
                <w:szCs w:val="21"/>
              </w:rPr>
              <w:t>eUICC</w:t>
            </w:r>
            <w:r>
              <w:rPr>
                <w:rFonts w:eastAsia="仿宋_GB2312"/>
                <w:kern w:val="0"/>
                <w:szCs w:val="21"/>
              </w:rPr>
              <w:t>产品的设计、研发和测试评估活动。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3036-2023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）与终端间大容量存储接口特性技术要求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w:t>
            </w:r>
            <w:r>
              <w:rPr>
                <w:rFonts w:eastAsia="仿宋_GB2312"/>
                <w:kern w:val="0"/>
                <w:szCs w:val="21"/>
              </w:rPr>
              <w:t>-</w:t>
            </w:r>
            <w:r>
              <w:rPr>
                <w:rFonts w:eastAsia="仿宋_GB2312"/>
                <w:kern w:val="0"/>
                <w:szCs w:val="21"/>
              </w:rPr>
              <w:t>终端间大容量存储接口的基本特性，主要包括：系统架构、物理特性、电气特性、初始通信协议的建立、功能要求、性能要求等。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本文件适用于支持大容量存储接口的</w:t>
            </w:r>
            <w:r>
              <w:rPr>
                <w:rFonts w:eastAsia="仿宋_GB2312"/>
                <w:kern w:val="0"/>
                <w:szCs w:val="21"/>
              </w:rPr>
              <w:t>UICC</w:t>
            </w:r>
            <w:r>
              <w:rPr>
                <w:rFonts w:eastAsia="仿宋_GB2312"/>
                <w:kern w:val="0"/>
                <w:szCs w:val="21"/>
              </w:rPr>
              <w:t>和终端接口的研发和生产。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3036-2016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30</w:t>
            </w:r>
            <w:r>
              <w:rPr>
                <w:rFonts w:eastAsia="仿宋_GB2312"/>
                <w:color w:val="000000"/>
                <w:kern w:val="0"/>
                <w:szCs w:val="22"/>
                <w:lang w:bidi="ar"/>
              </w:rPr>
              <w:t>37.1-2023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）与终端间大容量存储接口特性测试方法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部分：终端</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本文件规定了终端上</w:t>
            </w: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w:t>
            </w:r>
            <w:r>
              <w:rPr>
                <w:rFonts w:eastAsia="仿宋_GB2312"/>
                <w:kern w:val="0"/>
                <w:szCs w:val="21"/>
              </w:rPr>
              <w:t>与终端间大容量存储接口特性的测试方法，主要包括：电气特性、初始通信协议的建立、性能测试和功能测试。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本文件适用于支持大容量存储接口的终端接口的研发和生产。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3037.1-2016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3037.2-2023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）与终端间大容量存储接口特性测试方法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w:t>
            </w:r>
            <w:r>
              <w:rPr>
                <w:rFonts w:eastAsia="仿宋_GB2312"/>
                <w:color w:val="000000"/>
                <w:kern w:val="0"/>
                <w:szCs w:val="22"/>
                <w:lang w:bidi="ar"/>
              </w:rPr>
              <w:t>UICC</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color w:val="000000"/>
                <w:kern w:val="0"/>
                <w:szCs w:val="22"/>
                <w:lang w:bidi="ar"/>
              </w:rPr>
              <w:t>通用集成电路卡（</w:t>
            </w:r>
            <w:r>
              <w:rPr>
                <w:rFonts w:eastAsia="仿宋_GB2312"/>
                <w:color w:val="000000"/>
                <w:kern w:val="0"/>
                <w:szCs w:val="22"/>
                <w:lang w:bidi="ar"/>
              </w:rPr>
              <w:t>UICC</w:t>
            </w:r>
            <w:r>
              <w:rPr>
                <w:rFonts w:eastAsia="仿宋_GB2312"/>
                <w:color w:val="000000"/>
                <w:kern w:val="0"/>
                <w:szCs w:val="22"/>
                <w:lang w:bidi="ar"/>
              </w:rPr>
              <w:t>）</w:t>
            </w:r>
            <w:r>
              <w:rPr>
                <w:rFonts w:eastAsia="仿宋_GB2312"/>
                <w:kern w:val="0"/>
                <w:szCs w:val="21"/>
              </w:rPr>
              <w:t>与终端间大容量存储接口特性的</w:t>
            </w:r>
            <w:r>
              <w:rPr>
                <w:rFonts w:eastAsia="仿宋_GB2312"/>
                <w:kern w:val="0"/>
                <w:szCs w:val="21"/>
              </w:rPr>
              <w:t>UICC</w:t>
            </w:r>
            <w:r>
              <w:rPr>
                <w:rFonts w:eastAsia="仿宋_GB2312"/>
                <w:kern w:val="0"/>
                <w:szCs w:val="21"/>
              </w:rPr>
              <w:t>部分测试方法，主要包括：物理特性、电气特性、初始通信协议的建立、功能测试和性能测试。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本文件适用于支持大容量存储接口的</w:t>
            </w:r>
            <w:r>
              <w:rPr>
                <w:rFonts w:eastAsia="仿宋_GB2312"/>
                <w:kern w:val="0"/>
                <w:szCs w:val="21"/>
              </w:rPr>
              <w:t>UICC</w:t>
            </w:r>
            <w:r>
              <w:rPr>
                <w:rFonts w:eastAsia="仿宋_GB2312"/>
                <w:kern w:val="0"/>
                <w:szCs w:val="21"/>
              </w:rPr>
              <w:t>卡的研发和生产。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3037.2-2016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移动智能终端支持视频彩铃的技术要求和测试方法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本文件规定了移动智能终端支持视频彩铃业务的技术要求和测试方法，包括支持视频彩铃业务开展所需的终端功能要求、业务功能要求、人机界面要求等，以及针对以上要求开展测试的测试方法。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本文件适用于支持基于</w:t>
            </w:r>
            <w:r>
              <w:rPr>
                <w:rFonts w:eastAsia="仿宋_GB2312"/>
                <w:kern w:val="0"/>
                <w:szCs w:val="21"/>
              </w:rPr>
              <w:t>I</w:t>
            </w:r>
            <w:r>
              <w:rPr>
                <w:rFonts w:eastAsia="仿宋_GB2312"/>
                <w:kern w:val="0"/>
                <w:szCs w:val="21"/>
              </w:rPr>
              <w:t>MS</w:t>
            </w:r>
            <w:r>
              <w:rPr>
                <w:rFonts w:eastAsia="仿宋_GB2312"/>
                <w:kern w:val="0"/>
                <w:szCs w:val="21"/>
              </w:rPr>
              <w:t>的语音和视频解决方案的移动智能终端的视频彩铃业务的研发、测试和认证等，其它终端也可参考使用。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移动智能终端智能化性能基准</w:t>
            </w:r>
            <w:r>
              <w:rPr>
                <w:rFonts w:eastAsia="仿宋_GB2312"/>
                <w:kern w:val="0"/>
                <w:szCs w:val="22"/>
                <w:lang w:bidi="ar"/>
              </w:rPr>
              <w:t>测评</w:t>
            </w:r>
            <w:r>
              <w:rPr>
                <w:rFonts w:eastAsia="仿宋_GB2312"/>
                <w:color w:val="000000"/>
                <w:kern w:val="0"/>
                <w:szCs w:val="22"/>
                <w:lang w:bidi="ar"/>
              </w:rPr>
              <w:t>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过使用神经网络模型在移动智能终端侧进行推理计算的基准测试的方法，对终端基于神经网络模型的计算性能进行评估。评测场景包括图像处理、视频处理等不同场景，针对不同场景测试集，测试方法和评测指标提出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本文件适用于具备智能操作系统的移动智能终端，包括数字移动电话机，平板电脑以及其他数字移动通信终端设备。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w:t>
            </w:r>
            <w:r>
              <w:rPr>
                <w:rFonts w:eastAsia="仿宋_GB2312" w:hint="eastAsia"/>
                <w:szCs w:val="21"/>
              </w:rPr>
              <w:t>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车载信息通信终端环境可靠性技术要求和测试方法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本文件规定了安装在车内的车载信息通信终端的电磁兼容要求</w:t>
            </w:r>
            <w:r>
              <w:rPr>
                <w:rFonts w:eastAsia="仿宋_GB2312" w:hint="eastAsia"/>
                <w:kern w:val="0"/>
                <w:szCs w:val="21"/>
              </w:rPr>
              <w:t>、</w:t>
            </w:r>
            <w:r>
              <w:rPr>
                <w:rFonts w:eastAsia="仿宋_GB2312"/>
                <w:kern w:val="0"/>
                <w:szCs w:val="21"/>
              </w:rPr>
              <w:t>自然环境的适应性要求</w:t>
            </w:r>
            <w:r>
              <w:rPr>
                <w:rFonts w:eastAsia="仿宋_GB2312" w:hint="eastAsia"/>
                <w:kern w:val="0"/>
                <w:szCs w:val="21"/>
              </w:rPr>
              <w:t>、</w:t>
            </w:r>
            <w:r>
              <w:rPr>
                <w:rFonts w:eastAsia="仿宋_GB2312"/>
                <w:kern w:val="0"/>
                <w:szCs w:val="21"/>
              </w:rPr>
              <w:t>机械环境适应性要求</w:t>
            </w:r>
            <w:r>
              <w:rPr>
                <w:rFonts w:eastAsia="仿宋_GB2312" w:hint="eastAsia"/>
                <w:kern w:val="0"/>
                <w:szCs w:val="21"/>
              </w:rPr>
              <w:t>、</w:t>
            </w:r>
            <w:r>
              <w:rPr>
                <w:rFonts w:eastAsia="仿宋_GB2312"/>
                <w:kern w:val="0"/>
                <w:szCs w:val="21"/>
              </w:rPr>
              <w:t>供电环境要求</w:t>
            </w:r>
            <w:r>
              <w:rPr>
                <w:rFonts w:eastAsia="仿宋_GB2312" w:hint="eastAsia"/>
                <w:kern w:val="0"/>
                <w:szCs w:val="21"/>
              </w:rPr>
              <w:t>、</w:t>
            </w:r>
            <w:r>
              <w:rPr>
                <w:rFonts w:eastAsia="仿宋_GB2312"/>
                <w:kern w:val="0"/>
                <w:szCs w:val="21"/>
              </w:rPr>
              <w:t>电池安全性要求及对应的试验方法，包含前装和后装在整车中的车载信息通信终端的测试要求和测试方法。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本文件适用前装和后装在整车中的车载信息通信终端。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4517.3-2023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车联网通信设备电磁兼容性要求和测量方法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3</w:t>
            </w:r>
            <w:r>
              <w:rPr>
                <w:rFonts w:eastAsia="仿宋_GB2312"/>
                <w:color w:val="000000"/>
                <w:kern w:val="0"/>
                <w:szCs w:val="22"/>
                <w:lang w:bidi="ar"/>
              </w:rPr>
              <w:t>部分：车载以太网通信设备</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本文件规定了用于车联网</w:t>
            </w:r>
            <w:r>
              <w:rPr>
                <w:rFonts w:eastAsia="仿宋_GB2312"/>
                <w:kern w:val="0"/>
                <w:szCs w:val="21"/>
              </w:rPr>
              <w:t>的车载以太网产品或系统的电磁兼容性要求，包括测量方法、测量频率范围、限值和性能判据。</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本文件适用于道路车辆上含车载以太网端口的产品或系统，包括但不限于含车载以太网端口的车载网关、多域控制器、智能座舱设备等。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4518.1-2023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集成通信功能的复合型设备的电磁兼容性要求和测试方法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部分：用于居住、商业和轻工业环境中的设备</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本文件规定了居住、商业和轻工业环境中所使用的集成通信功能的复合型设备的电磁兼容性（</w:t>
            </w:r>
            <w:r>
              <w:rPr>
                <w:rFonts w:eastAsia="仿宋_GB2312"/>
                <w:kern w:val="0"/>
                <w:szCs w:val="21"/>
              </w:rPr>
              <w:t>EMC</w:t>
            </w:r>
            <w:r>
              <w:rPr>
                <w:rFonts w:eastAsia="仿宋_GB2312"/>
                <w:kern w:val="0"/>
                <w:szCs w:val="21"/>
              </w:rPr>
              <w:t>）要求。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本文件仅适用于无线通信功能在第</w:t>
            </w:r>
            <w:r>
              <w:rPr>
                <w:rFonts w:eastAsia="仿宋_GB2312"/>
                <w:kern w:val="0"/>
                <w:szCs w:val="21"/>
              </w:rPr>
              <w:t>2.1.2</w:t>
            </w:r>
            <w:r>
              <w:rPr>
                <w:rFonts w:eastAsia="仿宋_GB2312"/>
                <w:kern w:val="0"/>
                <w:szCs w:val="21"/>
              </w:rPr>
              <w:t>条所列</w:t>
            </w:r>
            <w:r>
              <w:rPr>
                <w:rFonts w:eastAsia="仿宋_GB2312"/>
                <w:kern w:val="0"/>
                <w:szCs w:val="21"/>
              </w:rPr>
              <w:t>标准范围内且非无线通信功能在第</w:t>
            </w:r>
            <w:r>
              <w:rPr>
                <w:rFonts w:eastAsia="仿宋_GB2312"/>
                <w:kern w:val="0"/>
                <w:szCs w:val="21"/>
              </w:rPr>
              <w:t>2.1.3</w:t>
            </w:r>
            <w:r>
              <w:rPr>
                <w:rFonts w:eastAsia="仿宋_GB2312"/>
                <w:kern w:val="0"/>
                <w:szCs w:val="21"/>
              </w:rPr>
              <w:t>条所列标准范围内的复合型设备。本文件不包含适用于特定目的的天线端口的要求，这些要求通常与有效使用无线电频谱相关。</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4518.2-2023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集成通信功能的复合型设备的电磁兼容性要求和测试方法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部分：用于工业环境中的设备</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本文件规定了工业环境中所使用的集成通信功能的复合型设备的电磁兼容性（</w:t>
            </w:r>
            <w:r>
              <w:rPr>
                <w:rFonts w:eastAsia="仿宋_GB2312"/>
                <w:kern w:val="0"/>
                <w:szCs w:val="21"/>
              </w:rPr>
              <w:t>EMC</w:t>
            </w:r>
            <w:r>
              <w:rPr>
                <w:rFonts w:eastAsia="仿宋_GB2312"/>
                <w:kern w:val="0"/>
                <w:szCs w:val="21"/>
              </w:rPr>
              <w:t>）要求。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本文件仅适用于无线通信功能在第</w:t>
            </w:r>
            <w:r>
              <w:rPr>
                <w:rFonts w:eastAsia="仿宋_GB2312"/>
                <w:kern w:val="0"/>
                <w:szCs w:val="21"/>
              </w:rPr>
              <w:t>2.1.2</w:t>
            </w:r>
            <w:r>
              <w:rPr>
                <w:rFonts w:eastAsia="仿宋_GB2312"/>
                <w:kern w:val="0"/>
                <w:szCs w:val="21"/>
              </w:rPr>
              <w:t>条所列标准范围内且非无线通信功能在第</w:t>
            </w:r>
            <w:r>
              <w:rPr>
                <w:rFonts w:eastAsia="仿宋_GB2312"/>
                <w:kern w:val="0"/>
                <w:szCs w:val="21"/>
              </w:rPr>
              <w:t>2.1.3</w:t>
            </w:r>
            <w:r>
              <w:rPr>
                <w:rFonts w:eastAsia="仿宋_GB2312"/>
                <w:kern w:val="0"/>
                <w:szCs w:val="21"/>
              </w:rPr>
              <w:t>条所列标准范围内的复合型设备。本文件不包含</w:t>
            </w:r>
            <w:r>
              <w:rPr>
                <w:rFonts w:eastAsia="仿宋_GB2312"/>
                <w:kern w:val="0"/>
                <w:szCs w:val="21"/>
              </w:rPr>
              <w:t>适用于特定目的的天线端口的要求，这些要求通常与有效使用无线电频谱相关。</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4519-2023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通信设施运维人员暴露于直流和工频电磁场的防护技术要求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本文件规定了通信设施运维人员暴露于直流和工频电磁场（交流</w:t>
            </w:r>
            <w:r>
              <w:rPr>
                <w:rFonts w:eastAsia="仿宋_GB2312"/>
                <w:kern w:val="0"/>
                <w:szCs w:val="21"/>
              </w:rPr>
              <w:t>50 Hz</w:t>
            </w:r>
            <w:r>
              <w:rPr>
                <w:rFonts w:eastAsia="仿宋_GB2312"/>
                <w:kern w:val="0"/>
                <w:szCs w:val="21"/>
              </w:rPr>
              <w:t>）下应采用的职业暴露评估程序和防护技术要求，为可能需要近距离靠近直流和工频电磁场发射源工作的网络运维人员提供实用的工作程序，并给出了职业健康危险度评估及危险度管理方面的技术要求。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本文件不涉及直流和工频电磁场（交流</w:t>
            </w:r>
            <w:r>
              <w:rPr>
                <w:rFonts w:eastAsia="仿宋_GB2312"/>
                <w:kern w:val="0"/>
                <w:szCs w:val="21"/>
              </w:rPr>
              <w:t>50 Hz</w:t>
            </w:r>
            <w:r>
              <w:rPr>
                <w:rFonts w:eastAsia="仿宋_GB2312"/>
                <w:kern w:val="0"/>
                <w:szCs w:val="21"/>
              </w:rPr>
              <w:t>）以外的其它电磁场暴露，也不包括由于电</w:t>
            </w:r>
            <w:r>
              <w:rPr>
                <w:rFonts w:eastAsia="仿宋_GB2312"/>
                <w:kern w:val="0"/>
                <w:szCs w:val="21"/>
              </w:rPr>
              <w:t>力线产生的电磁场对其它金属体（包括通信电路）的耦合而产生的接触电流的暴露。</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1312.17-2023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无线通信设备电磁兼容性要求和测量方法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17</w:t>
            </w:r>
            <w:r>
              <w:rPr>
                <w:rFonts w:eastAsia="仿宋_GB2312"/>
                <w:color w:val="000000"/>
                <w:kern w:val="0"/>
                <w:szCs w:val="22"/>
                <w:lang w:bidi="ar"/>
              </w:rPr>
              <w:t>部分：甚低功率活性医用植入设备以及相关外围设备</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本文件规定了甚低功率活性医用植入设备以及相关外围设备的电磁兼容性</w:t>
            </w:r>
            <w:r>
              <w:rPr>
                <w:rFonts w:eastAsia="仿宋_GB2312"/>
                <w:kern w:val="0"/>
                <w:szCs w:val="21"/>
              </w:rPr>
              <w:t>（</w:t>
            </w:r>
            <w:r>
              <w:rPr>
                <w:rFonts w:eastAsia="仿宋_GB2312"/>
                <w:kern w:val="0"/>
                <w:szCs w:val="21"/>
              </w:rPr>
              <w:t>EMC</w:t>
            </w:r>
            <w:r>
              <w:rPr>
                <w:rFonts w:eastAsia="仿宋_GB2312"/>
                <w:kern w:val="0"/>
                <w:szCs w:val="21"/>
              </w:rPr>
              <w:t>）</w:t>
            </w:r>
            <w:r>
              <w:rPr>
                <w:rFonts w:eastAsia="仿宋_GB2312"/>
                <w:szCs w:val="21"/>
              </w:rPr>
              <w:t>要求，包括限值、试验条件、性能判据和测量方法等。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本文件适用于附录</w:t>
            </w:r>
            <w:r>
              <w:rPr>
                <w:rFonts w:eastAsia="仿宋_GB2312"/>
                <w:szCs w:val="21"/>
              </w:rPr>
              <w:t>A</w:t>
            </w:r>
            <w:r>
              <w:rPr>
                <w:rFonts w:eastAsia="仿宋_GB2312"/>
                <w:szCs w:val="21"/>
              </w:rPr>
              <w:t>中定义的各类活性医用植入设备以及相关外围设备。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60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大搜索中隐私保护技术要求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w:t>
            </w:r>
            <w:r>
              <w:rPr>
                <w:rFonts w:eastAsia="仿宋_GB2312"/>
                <w:kern w:val="0"/>
                <w:szCs w:val="21"/>
              </w:rPr>
              <w:t>规定了在各类大搜索服务中对个人（用户）隐私信息的保护手段和保护技术的要求。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本文件适用于各类搜索服务和各类搜索系统平台的构建和监管，对用户个人隐私、用户数据安全等隐私保护技术的实现提供指导。</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63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面向机器学习的电信数据规范</w:t>
            </w:r>
            <w:r>
              <w:rPr>
                <w:rFonts w:eastAsia="仿宋_GB2312"/>
                <w:color w:val="000000"/>
                <w:kern w:val="0"/>
                <w:szCs w:val="22"/>
                <w:lang w:bidi="ar"/>
              </w:rPr>
              <w:t xml:space="preserve"> </w:t>
            </w:r>
            <w:r>
              <w:rPr>
                <w:rFonts w:eastAsia="仿宋_GB2312"/>
                <w:color w:val="000000"/>
                <w:kern w:val="0"/>
                <w:szCs w:val="22"/>
                <w:lang w:bidi="ar"/>
              </w:rPr>
              <w:t>数据模型</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本文件规定了面向机器学习的电信数据建模的基本原则，并对电信数据模型的类型、层级和关联进行了描述与说明。</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本文件适用于面向机器学习的电信数据应用过程，指导电信网络运营商、设备商、服务商、软件开发者等数据拥有方和数据服务方等在保</w:t>
            </w:r>
            <w:r>
              <w:rPr>
                <w:rFonts w:eastAsia="仿宋_GB2312"/>
                <w:kern w:val="0"/>
                <w:szCs w:val="21"/>
              </w:rPr>
              <w:t>障数据安全与个人信息的前提下开展面向数据采集、数据存储、数据操作和数据使用等过程统一化数据管理相关工作，促进电信数据面向机器学习应用的有效应用。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334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面向机器学习的电信数据规范</w:t>
            </w:r>
            <w:r>
              <w:rPr>
                <w:rFonts w:eastAsia="仿宋_GB2312"/>
                <w:color w:val="000000"/>
                <w:kern w:val="0"/>
                <w:szCs w:val="22"/>
                <w:lang w:bidi="ar"/>
              </w:rPr>
              <w:t xml:space="preserve"> </w:t>
            </w:r>
            <w:r>
              <w:rPr>
                <w:rFonts w:eastAsia="仿宋_GB2312"/>
                <w:color w:val="000000"/>
                <w:kern w:val="0"/>
                <w:szCs w:val="22"/>
                <w:lang w:bidi="ar"/>
              </w:rPr>
              <w:t>数据质量</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对电信数据进行质量管理的通用原则、一般流程和评估方法，并对电信数据集在规范性、完整性、准确性、有用性、一致性、适量性、时效性、可解释性和可靠性等维度相关的指标进行了定义和示例说明。本文件所定义的电信数据类型主要为结构化数据，不涉及自然语言、图像等非结构化与其</w:t>
            </w:r>
            <w:r>
              <w:rPr>
                <w:rFonts w:eastAsia="仿宋_GB2312"/>
                <w:kern w:val="0"/>
                <w:szCs w:val="21"/>
              </w:rPr>
              <w:t>他复杂类型数据。</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电信网络运营商、设备商、服务商、软件开发者、最终用户、第三方监管机构、认证机构或评测单位等来开展面向机器学习应用过程中电信数据的特性和质量评估相关工作，来保证电信数据集在机器学习应用中的可用性，促进电信领域机器学习应用的开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04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通信电源术语和定义</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本文件界定了用于通信电源领域的一般术语和定义。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本文件适用于信息通信电源领域。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28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4524.4-2023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供电与环境的基础设施</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4</w:t>
            </w:r>
            <w:r>
              <w:rPr>
                <w:rFonts w:eastAsia="仿宋_GB2312"/>
                <w:color w:val="000000"/>
                <w:kern w:val="0"/>
                <w:szCs w:val="22"/>
                <w:lang w:bidi="ar"/>
              </w:rPr>
              <w:t>部分</w:t>
            </w:r>
            <w:r>
              <w:rPr>
                <w:rFonts w:eastAsia="仿宋_GB2312"/>
                <w:color w:val="000000"/>
                <w:kern w:val="0"/>
                <w:szCs w:val="22"/>
                <w:lang w:bidi="ar"/>
              </w:rPr>
              <w:t>：机架温控系统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5G</w:t>
            </w:r>
            <w:r>
              <w:rPr>
                <w:rFonts w:eastAsia="仿宋_GB2312"/>
                <w:kern w:val="0"/>
                <w:szCs w:val="21"/>
              </w:rPr>
              <w:t>供电与环境的基础设施机架温控系统的术语和定义、产品分类、技术要求、试验方法、检验规则、标志、包装、运输和贮存。</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本文件适用于基站、综合业务机房、边缘机房等室内机架中安装的单元式空调设备，以及室外一体化信息通信机柜内安装的单元式空调设备，不适用于室外机柜门板上安装的空调设备。</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63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1363.1-2023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通信局（站）电源、空调及环境集中监控管理系统</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本文件规定了通信局（站）电源、空调及环境集中监控管理系统的系统组成、监控</w:t>
            </w:r>
            <w:r>
              <w:rPr>
                <w:rFonts w:eastAsia="仿宋_GB2312"/>
                <w:szCs w:val="21"/>
              </w:rPr>
              <w:t>内容、系统管理、硬件配置、软件功能、系统维护等要求。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本文件适用于通信局（站）单独设置的通信电源、空调及环境集中监控管理系统以及在此基础上构成的不同规模的监控系统网络。采用通信网元提供的干接点传输进行监控系统组网时</w:t>
            </w:r>
            <w:r>
              <w:rPr>
                <w:rFonts w:eastAsia="仿宋_GB2312" w:hint="eastAsia"/>
                <w:szCs w:val="21"/>
              </w:rPr>
              <w:t>，</w:t>
            </w:r>
            <w:r>
              <w:rPr>
                <w:rFonts w:eastAsia="仿宋_GB2312"/>
                <w:szCs w:val="21"/>
              </w:rPr>
              <w:t>除传输组网方式外，其它功能应遵循本文件规定。</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1363.1-2014</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30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1363.3-2023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通信局（站）电源、空调及环境集中监控管理系统</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3</w:t>
            </w:r>
            <w:r>
              <w:rPr>
                <w:rFonts w:eastAsia="仿宋_GB2312"/>
                <w:color w:val="000000"/>
                <w:kern w:val="0"/>
                <w:szCs w:val="22"/>
                <w:lang w:bidi="ar"/>
              </w:rPr>
              <w:t>部分：前端智能设备协议</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本文件规定了通信局（站）内为实现集中监控而使用的电源、空调等设备在设计、制造中应遵</w:t>
            </w:r>
            <w:r>
              <w:rPr>
                <w:rFonts w:eastAsia="仿宋_GB2312"/>
                <w:kern w:val="0"/>
                <w:szCs w:val="21"/>
              </w:rPr>
              <w:t>循的通信协议，同时规定了通信局（站）电源、空调及环境集中监控管理系统中监控模块和监控单元之间的通信协议。</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本文件适用于各类通信局（站）电源、空调及环境集中监控系统和在此基础上构成的不同规模的监控系统。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1363.3-2014</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2344.1-2023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通信用磷酸铁锂电池组</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部分：集成式电池组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本文件规定了通信用集成式磷酸铁锂电池组的定义、要求、试验方法、检验规则及标志、包装、运输和储存。</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-48V</w:t>
            </w:r>
            <w:r>
              <w:rPr>
                <w:rFonts w:eastAsia="仿宋_GB2312"/>
                <w:kern w:val="0"/>
                <w:szCs w:val="21"/>
              </w:rPr>
              <w:t>直流供电系统中使用的集成式磷酸铁锂电池组（由</w:t>
            </w:r>
            <w:r>
              <w:rPr>
                <w:rFonts w:eastAsia="仿宋_GB2312"/>
                <w:kern w:val="0"/>
                <w:szCs w:val="21"/>
              </w:rPr>
              <w:t>16</w:t>
            </w:r>
            <w:r>
              <w:rPr>
                <w:rFonts w:eastAsia="仿宋_GB2312"/>
                <w:kern w:val="0"/>
                <w:szCs w:val="21"/>
              </w:rPr>
              <w:t>只</w:t>
            </w:r>
            <w:r>
              <w:rPr>
                <w:rFonts w:eastAsia="仿宋_GB2312"/>
                <w:kern w:val="0"/>
                <w:szCs w:val="21"/>
              </w:rPr>
              <w:t>3</w:t>
            </w:r>
            <w:r>
              <w:rPr>
                <w:rFonts w:eastAsia="仿宋_GB2312"/>
                <w:kern w:val="0"/>
                <w:szCs w:val="21"/>
              </w:rPr>
              <w:t>.2V</w:t>
            </w:r>
            <w:r>
              <w:rPr>
                <w:rFonts w:eastAsia="仿宋_GB2312"/>
                <w:kern w:val="0"/>
                <w:szCs w:val="21"/>
              </w:rPr>
              <w:t>电池串联组成）。使用串联数为</w:t>
            </w:r>
            <w:r>
              <w:rPr>
                <w:rFonts w:eastAsia="仿宋_GB2312"/>
                <w:kern w:val="0"/>
                <w:szCs w:val="21"/>
              </w:rPr>
              <w:t>15</w:t>
            </w:r>
            <w:r>
              <w:rPr>
                <w:rFonts w:eastAsia="仿宋_GB2312"/>
                <w:kern w:val="0"/>
                <w:szCs w:val="21"/>
              </w:rPr>
              <w:t>及其他情形的，可根据实际情况参照使用。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2344.1-2011</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通信用铅酸蓄电池在线监控技术要求及测试方法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本文件规定了铅酸蓄电池系统及单体在线监测系统的组成、功能及技术要求。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本文件适用于各类通信局站、数据中心内</w:t>
            </w:r>
            <w:r>
              <w:rPr>
                <w:rFonts w:eastAsia="仿宋_GB2312"/>
                <w:kern w:val="0"/>
                <w:szCs w:val="21"/>
              </w:rPr>
              <w:t>-48V</w:t>
            </w:r>
            <w:r>
              <w:rPr>
                <w:rFonts w:eastAsia="仿宋_GB2312"/>
                <w:kern w:val="0"/>
                <w:szCs w:val="21"/>
              </w:rPr>
              <w:t>直流供电系统、</w:t>
            </w:r>
            <w:r>
              <w:rPr>
                <w:rFonts w:eastAsia="仿宋_GB2312"/>
                <w:kern w:val="0"/>
                <w:szCs w:val="21"/>
              </w:rPr>
              <w:t>240V/336V</w:t>
            </w:r>
            <w:r>
              <w:rPr>
                <w:rFonts w:eastAsia="仿宋_GB2312"/>
                <w:kern w:val="0"/>
                <w:szCs w:val="21"/>
              </w:rPr>
              <w:t>直流供电系统、</w:t>
            </w:r>
            <w:r>
              <w:rPr>
                <w:rFonts w:eastAsia="仿宋_GB2312"/>
                <w:kern w:val="0"/>
                <w:szCs w:val="21"/>
              </w:rPr>
              <w:t>UPS</w:t>
            </w:r>
            <w:r>
              <w:rPr>
                <w:rFonts w:eastAsia="仿宋_GB2312"/>
                <w:kern w:val="0"/>
                <w:szCs w:val="21"/>
              </w:rPr>
              <w:t>系统、</w:t>
            </w:r>
            <w:r>
              <w:rPr>
                <w:rFonts w:eastAsia="仿宋_GB2312"/>
                <w:kern w:val="0"/>
                <w:szCs w:val="21"/>
              </w:rPr>
              <w:t>EPS</w:t>
            </w:r>
            <w:r>
              <w:rPr>
                <w:rFonts w:eastAsia="仿宋_GB2312"/>
                <w:kern w:val="0"/>
                <w:szCs w:val="21"/>
              </w:rPr>
              <w:t>、直流操作电源配置的铅酸蓄电池组及</w:t>
            </w:r>
            <w:r>
              <w:rPr>
                <w:rFonts w:eastAsia="仿宋_GB2312"/>
                <w:kern w:val="0"/>
                <w:szCs w:val="21"/>
              </w:rPr>
              <w:t>2V</w:t>
            </w:r>
            <w:r>
              <w:rPr>
                <w:rFonts w:eastAsia="仿宋_GB2312"/>
                <w:kern w:val="0"/>
                <w:szCs w:val="21"/>
              </w:rPr>
              <w:t>、</w:t>
            </w:r>
            <w:r>
              <w:rPr>
                <w:rFonts w:eastAsia="仿宋_GB2312"/>
                <w:kern w:val="0"/>
                <w:szCs w:val="21"/>
              </w:rPr>
              <w:t>6V</w:t>
            </w:r>
            <w:r>
              <w:rPr>
                <w:rFonts w:eastAsia="仿宋_GB2312"/>
                <w:kern w:val="0"/>
                <w:szCs w:val="21"/>
              </w:rPr>
              <w:t>、</w:t>
            </w:r>
            <w:r>
              <w:rPr>
                <w:rFonts w:eastAsia="仿宋_GB2312"/>
                <w:kern w:val="0"/>
                <w:szCs w:val="21"/>
              </w:rPr>
              <w:t>12V</w:t>
            </w:r>
            <w:r>
              <w:rPr>
                <w:rFonts w:eastAsia="仿宋_GB2312"/>
                <w:kern w:val="0"/>
                <w:szCs w:val="21"/>
              </w:rPr>
              <w:t>单体电池在线监测系统。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4527</w:t>
            </w:r>
            <w:r>
              <w:rPr>
                <w:rFonts w:eastAsia="仿宋_GB2312"/>
                <w:color w:val="000000"/>
                <w:kern w:val="0"/>
                <w:szCs w:val="22"/>
                <w:lang w:bidi="ar"/>
              </w:rPr>
              <w:t>.1-2023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信息通信用末端母线配电系统</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部分：交流系统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本文件规定了信息通信用末端母线配电系统的交流系统的组成和分类、技术要求、试验方法、检验规则，以及标志、包装、运输和贮存。</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本文件适用于交流末端母线配电系统的设计、制造、使用与检验。</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4527.2-2023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信息通信用末端母线配电系统</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部分：直流系统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本文件规定了信息通信用末端母线配电系统的直流系统的组成和分类、技术要求、试验方法、检验规则，以及标志、包装、运输和贮存。</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本文件适用于直流末端母线配电系统的</w:t>
            </w:r>
            <w:r>
              <w:rPr>
                <w:rFonts w:eastAsia="仿宋_GB2312"/>
                <w:kern w:val="0"/>
                <w:szCs w:val="21"/>
              </w:rPr>
              <w:t>设计、制造、使用与检验。</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信息通信用自适应双冷源机房温控系统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本文件规定了信息通信用自适应双冷源机房温控系统的产品分类、技术要求、试验方法、检验规则、标志、包装、运输、贮存。</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本文件适用于信息通信用自适应双冷源机房温控系统。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4529-2023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w:t>
            </w:r>
            <w:r>
              <w:rPr>
                <w:rFonts w:eastAsia="仿宋_GB2312"/>
                <w:color w:val="000000"/>
                <w:kern w:val="0"/>
                <w:szCs w:val="22"/>
                <w:lang w:bidi="ar"/>
              </w:rPr>
              <w:t>SDN</w:t>
            </w:r>
            <w:r>
              <w:rPr>
                <w:rFonts w:eastAsia="仿宋_GB2312"/>
                <w:color w:val="000000"/>
                <w:kern w:val="0"/>
                <w:szCs w:val="22"/>
                <w:lang w:bidi="ar"/>
              </w:rPr>
              <w:t>的</w:t>
            </w:r>
            <w:r>
              <w:rPr>
                <w:rFonts w:eastAsia="仿宋_GB2312"/>
                <w:color w:val="000000"/>
                <w:kern w:val="0"/>
                <w:szCs w:val="22"/>
                <w:lang w:bidi="ar"/>
              </w:rPr>
              <w:t>IP RAN</w:t>
            </w:r>
            <w:r>
              <w:rPr>
                <w:rFonts w:eastAsia="仿宋_GB2312"/>
                <w:color w:val="000000"/>
                <w:kern w:val="0"/>
                <w:szCs w:val="22"/>
                <w:lang w:bidi="ar"/>
              </w:rPr>
              <w:t>南向接口技术要求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w:t>
            </w:r>
            <w:r>
              <w:rPr>
                <w:rFonts w:eastAsia="仿宋_GB2312"/>
                <w:szCs w:val="21"/>
              </w:rPr>
              <w:t>软件定义网络</w:t>
            </w:r>
            <w:r>
              <w:rPr>
                <w:rFonts w:eastAsia="仿宋_GB2312" w:hint="eastAsia"/>
                <w:szCs w:val="21"/>
              </w:rPr>
              <w:t>（</w:t>
            </w:r>
            <w:r>
              <w:rPr>
                <w:rFonts w:eastAsia="仿宋_GB2312"/>
                <w:szCs w:val="21"/>
              </w:rPr>
              <w:t>SDN</w:t>
            </w:r>
            <w:r>
              <w:rPr>
                <w:rFonts w:eastAsia="仿宋_GB2312" w:hint="eastAsia"/>
                <w:szCs w:val="21"/>
              </w:rPr>
              <w:t>）</w:t>
            </w:r>
            <w:r>
              <w:rPr>
                <w:rFonts w:eastAsia="仿宋_GB2312"/>
                <w:kern w:val="0"/>
                <w:szCs w:val="21"/>
              </w:rPr>
              <w:t>的</w:t>
            </w:r>
            <w:r>
              <w:rPr>
                <w:rFonts w:eastAsia="仿宋_GB2312"/>
                <w:kern w:val="0"/>
                <w:szCs w:val="21"/>
              </w:rPr>
              <w:t>IP RAN</w:t>
            </w:r>
            <w:r>
              <w:rPr>
                <w:rFonts w:eastAsia="仿宋_GB2312"/>
                <w:kern w:val="0"/>
                <w:szCs w:val="21"/>
              </w:rPr>
              <w:t>南向接口功能要求，南向接口协议要求，以及相应的数据模型。</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本文件适用于基于</w:t>
            </w:r>
            <w:r>
              <w:rPr>
                <w:rFonts w:eastAsia="仿宋_GB2312"/>
                <w:kern w:val="0"/>
                <w:szCs w:val="21"/>
              </w:rPr>
              <w:t>S</w:t>
            </w:r>
            <w:r>
              <w:rPr>
                <w:rFonts w:eastAsia="仿宋_GB2312"/>
                <w:kern w:val="0"/>
                <w:szCs w:val="21"/>
              </w:rPr>
              <w:t>DN</w:t>
            </w:r>
            <w:r>
              <w:rPr>
                <w:rFonts w:eastAsia="仿宋_GB2312"/>
                <w:kern w:val="0"/>
                <w:szCs w:val="21"/>
              </w:rPr>
              <w:t>的</w:t>
            </w:r>
            <w:r>
              <w:rPr>
                <w:rFonts w:eastAsia="仿宋_GB2312"/>
                <w:kern w:val="0"/>
                <w:szCs w:val="21"/>
              </w:rPr>
              <w:t>IP RAN</w:t>
            </w:r>
            <w:r>
              <w:rPr>
                <w:rFonts w:eastAsia="仿宋_GB2312"/>
                <w:kern w:val="0"/>
                <w:szCs w:val="21"/>
              </w:rPr>
              <w:t>设备的设计、研发和测试。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基于统一</w:t>
            </w:r>
            <w:r>
              <w:rPr>
                <w:rFonts w:eastAsia="仿宋_GB2312"/>
                <w:color w:val="000000"/>
                <w:kern w:val="0"/>
                <w:szCs w:val="22"/>
                <w:lang w:bidi="ar"/>
              </w:rPr>
              <w:t>IMS</w:t>
            </w:r>
            <w:r>
              <w:rPr>
                <w:rFonts w:eastAsia="仿宋_GB2312"/>
                <w:color w:val="000000"/>
                <w:kern w:val="0"/>
                <w:szCs w:val="22"/>
                <w:lang w:bidi="ar"/>
              </w:rPr>
              <w:t>（第二阶段）的</w:t>
            </w:r>
            <w:r>
              <w:rPr>
                <w:rFonts w:eastAsia="仿宋_GB2312"/>
                <w:kern w:val="0"/>
                <w:szCs w:val="22"/>
                <w:lang w:bidi="ar"/>
              </w:rPr>
              <w:t>分布式电话号码映射（</w:t>
            </w:r>
            <w:r>
              <w:rPr>
                <w:rFonts w:eastAsia="仿宋_GB2312"/>
                <w:kern w:val="0"/>
                <w:szCs w:val="22"/>
                <w:lang w:bidi="ar"/>
              </w:rPr>
              <w:t>ENUM</w:t>
            </w:r>
            <w:r>
              <w:rPr>
                <w:rFonts w:eastAsia="仿宋_GB2312"/>
                <w:kern w:val="0"/>
                <w:szCs w:val="22"/>
                <w:lang w:bidi="ar"/>
              </w:rPr>
              <w:t>）系统技术要</w:t>
            </w:r>
            <w:r>
              <w:rPr>
                <w:rFonts w:eastAsia="仿宋_GB2312"/>
                <w:color w:val="000000"/>
                <w:kern w:val="0"/>
                <w:szCs w:val="22"/>
                <w:lang w:bidi="ar"/>
              </w:rPr>
              <w:t>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本文件规定了统一</w:t>
            </w:r>
            <w:r>
              <w:rPr>
                <w:rFonts w:eastAsia="仿宋_GB2312"/>
                <w:kern w:val="0"/>
                <w:szCs w:val="21"/>
              </w:rPr>
              <w:t>IMS</w:t>
            </w:r>
            <w:r>
              <w:rPr>
                <w:rFonts w:eastAsia="仿宋_GB2312"/>
                <w:kern w:val="0"/>
                <w:szCs w:val="21"/>
              </w:rPr>
              <w:t>（第二阶段）网络中分布式</w:t>
            </w:r>
            <w:r>
              <w:rPr>
                <w:rFonts w:eastAsia="仿宋_GB2312"/>
                <w:kern w:val="0"/>
                <w:szCs w:val="21"/>
              </w:rPr>
              <w:t>ENUM</w:t>
            </w:r>
            <w:r>
              <w:rPr>
                <w:rFonts w:eastAsia="仿宋_GB2312"/>
                <w:kern w:val="0"/>
                <w:szCs w:val="21"/>
              </w:rPr>
              <w:t>系统的的功能架构和接口信令要求，包括分布式</w:t>
            </w:r>
            <w:r>
              <w:rPr>
                <w:rFonts w:eastAsia="仿宋_GB2312"/>
                <w:kern w:val="0"/>
                <w:szCs w:val="21"/>
              </w:rPr>
              <w:t>ENUM</w:t>
            </w:r>
            <w:r>
              <w:rPr>
                <w:rFonts w:eastAsia="仿宋_GB2312"/>
                <w:kern w:val="0"/>
                <w:szCs w:val="21"/>
              </w:rPr>
              <w:t>系统组成、网元功能要求、接口功能要求及信令流程等。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本文件适用于统一</w:t>
            </w:r>
            <w:r>
              <w:rPr>
                <w:rFonts w:eastAsia="仿宋_GB2312"/>
                <w:kern w:val="0"/>
                <w:szCs w:val="21"/>
              </w:rPr>
              <w:t>IMS</w:t>
            </w:r>
            <w:r>
              <w:rPr>
                <w:rFonts w:eastAsia="仿宋_GB2312"/>
                <w:kern w:val="0"/>
                <w:szCs w:val="21"/>
              </w:rPr>
              <w:t>第二阶段（包括</w:t>
            </w:r>
            <w:r>
              <w:rPr>
                <w:rFonts w:eastAsia="仿宋_GB2312"/>
                <w:kern w:val="0"/>
                <w:szCs w:val="21"/>
              </w:rPr>
              <w:t>VoLTE IMS</w:t>
            </w:r>
            <w:r>
              <w:rPr>
                <w:rFonts w:eastAsia="仿宋_GB2312"/>
                <w:kern w:val="0"/>
                <w:szCs w:val="21"/>
              </w:rPr>
              <w:t>和固网</w:t>
            </w:r>
            <w:r>
              <w:rPr>
                <w:rFonts w:eastAsia="仿宋_GB2312"/>
                <w:kern w:val="0"/>
                <w:szCs w:val="21"/>
              </w:rPr>
              <w:t>IMS</w:t>
            </w:r>
            <w:r>
              <w:rPr>
                <w:rFonts w:eastAsia="仿宋_GB2312"/>
                <w:kern w:val="0"/>
                <w:szCs w:val="21"/>
              </w:rPr>
              <w:t>）的设计和研发。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基于转发和控制分离的虚拟化宽带远程接入服</w:t>
            </w:r>
            <w:r>
              <w:rPr>
                <w:rFonts w:eastAsia="仿宋_GB2312"/>
                <w:color w:val="000000"/>
                <w:kern w:val="0"/>
                <w:szCs w:val="22"/>
                <w:lang w:bidi="ar"/>
              </w:rPr>
              <w:t>务器接口要求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本文件规定了基于转控分离的虚拟化宽带远程接入服务器接口要求，针对控制下发信息、资源上报信息做了具体的属性定义，并详细规范了相关的技术要求。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本文件适用于转控分离的虚拟化宽带远程接入服务器建设和组网应用场景。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扩展</w:t>
            </w:r>
            <w:r>
              <w:rPr>
                <w:rFonts w:eastAsia="仿宋_GB2312"/>
                <w:color w:val="000000"/>
                <w:kern w:val="0"/>
                <w:szCs w:val="22"/>
                <w:lang w:bidi="ar"/>
              </w:rPr>
              <w:t>DNS</w:t>
            </w:r>
            <w:r>
              <w:rPr>
                <w:rFonts w:eastAsia="仿宋_GB2312"/>
                <w:color w:val="000000"/>
                <w:kern w:val="0"/>
                <w:szCs w:val="22"/>
                <w:lang w:bidi="ar"/>
              </w:rPr>
              <w:t>与</w:t>
            </w:r>
            <w:r>
              <w:rPr>
                <w:rFonts w:eastAsia="仿宋_GB2312"/>
                <w:color w:val="000000"/>
                <w:kern w:val="0"/>
                <w:szCs w:val="22"/>
                <w:lang w:bidi="ar"/>
              </w:rPr>
              <w:t>CDN</w:t>
            </w:r>
            <w:r>
              <w:rPr>
                <w:rFonts w:eastAsia="仿宋_GB2312"/>
                <w:color w:val="000000"/>
                <w:kern w:val="0"/>
                <w:szCs w:val="22"/>
                <w:lang w:bidi="ar"/>
              </w:rPr>
              <w:t>全局负载均衡服务互通技术要求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本文件规定了基于扩展的</w:t>
            </w:r>
            <w:r>
              <w:rPr>
                <w:rFonts w:eastAsia="仿宋_GB2312"/>
                <w:kern w:val="0"/>
                <w:szCs w:val="21"/>
              </w:rPr>
              <w:t>DNS</w:t>
            </w:r>
            <w:r>
              <w:rPr>
                <w:rFonts w:eastAsia="仿宋_GB2312"/>
                <w:kern w:val="0"/>
                <w:szCs w:val="21"/>
              </w:rPr>
              <w:t>（</w:t>
            </w:r>
            <w:r>
              <w:rPr>
                <w:rFonts w:eastAsia="仿宋_GB2312"/>
                <w:kern w:val="0"/>
                <w:szCs w:val="21"/>
              </w:rPr>
              <w:t>EDNS</w:t>
            </w:r>
            <w:r>
              <w:rPr>
                <w:rFonts w:eastAsia="仿宋_GB2312"/>
                <w:kern w:val="0"/>
                <w:szCs w:val="21"/>
              </w:rPr>
              <w:t>）的全局业务负载服务的技术需求，包括基于</w:t>
            </w:r>
            <w:r>
              <w:rPr>
                <w:rFonts w:eastAsia="仿宋_GB2312"/>
                <w:kern w:val="0"/>
                <w:szCs w:val="21"/>
              </w:rPr>
              <w:t>EDNS</w:t>
            </w:r>
            <w:r>
              <w:rPr>
                <w:rFonts w:eastAsia="仿宋_GB2312"/>
                <w:kern w:val="0"/>
                <w:szCs w:val="21"/>
              </w:rPr>
              <w:t>功能技术要求，内容分发网络（</w:t>
            </w:r>
            <w:r>
              <w:rPr>
                <w:rFonts w:eastAsia="仿宋_GB2312"/>
                <w:kern w:val="0"/>
                <w:szCs w:val="21"/>
              </w:rPr>
              <w:t>CDN</w:t>
            </w:r>
            <w:r>
              <w:rPr>
                <w:rFonts w:eastAsia="仿宋_GB2312"/>
                <w:kern w:val="0"/>
                <w:szCs w:val="21"/>
              </w:rPr>
              <w:t>）全局服务负载均衡（</w:t>
            </w:r>
            <w:r>
              <w:rPr>
                <w:rFonts w:eastAsia="仿宋_GB2312"/>
                <w:kern w:val="0"/>
                <w:szCs w:val="21"/>
              </w:rPr>
              <w:t>GSLB</w:t>
            </w:r>
            <w:r>
              <w:rPr>
                <w:rFonts w:eastAsia="仿宋_GB2312"/>
                <w:kern w:val="0"/>
                <w:szCs w:val="21"/>
              </w:rPr>
              <w:t>）功能技术要求、以及扩展</w:t>
            </w:r>
            <w:r>
              <w:rPr>
                <w:rFonts w:eastAsia="仿宋_GB2312"/>
                <w:kern w:val="0"/>
                <w:szCs w:val="21"/>
              </w:rPr>
              <w:t>DNS</w:t>
            </w:r>
            <w:r>
              <w:rPr>
                <w:rFonts w:eastAsia="仿宋_GB2312"/>
                <w:kern w:val="0"/>
                <w:szCs w:val="21"/>
              </w:rPr>
              <w:t>与</w:t>
            </w:r>
            <w:r>
              <w:rPr>
                <w:rFonts w:eastAsia="仿宋_GB2312"/>
                <w:kern w:val="0"/>
                <w:szCs w:val="21"/>
              </w:rPr>
              <w:t>CD</w:t>
            </w:r>
            <w:r>
              <w:rPr>
                <w:rFonts w:eastAsia="仿宋_GB2312"/>
                <w:kern w:val="0"/>
                <w:szCs w:val="21"/>
              </w:rPr>
              <w:t>N GSLB</w:t>
            </w:r>
            <w:r>
              <w:rPr>
                <w:rFonts w:eastAsia="仿宋_GB2312"/>
                <w:kern w:val="0"/>
                <w:szCs w:val="21"/>
              </w:rPr>
              <w:t>互通技术要求等。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w:t>
            </w:r>
            <w:r>
              <w:rPr>
                <w:rFonts w:eastAsia="仿宋_GB2312"/>
                <w:kern w:val="0"/>
                <w:szCs w:val="21"/>
              </w:rPr>
              <w:t>EDNS</w:t>
            </w:r>
            <w:r>
              <w:rPr>
                <w:rFonts w:eastAsia="仿宋_GB2312"/>
                <w:kern w:val="0"/>
                <w:szCs w:val="21"/>
              </w:rPr>
              <w:t>服务器的设计、</w:t>
            </w:r>
            <w:r>
              <w:rPr>
                <w:rFonts w:eastAsia="仿宋_GB2312"/>
                <w:kern w:val="0"/>
                <w:szCs w:val="21"/>
              </w:rPr>
              <w:t>CDN</w:t>
            </w:r>
            <w:r>
              <w:rPr>
                <w:rFonts w:eastAsia="仿宋_GB2312"/>
                <w:kern w:val="0"/>
                <w:szCs w:val="21"/>
              </w:rPr>
              <w:t>全局负载均衡服务器的设计、建设。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1"/>
                <w:lang w:bidi="ar"/>
              </w:rPr>
              <w:t>软件定义广域网络（</w:t>
            </w:r>
            <w:r>
              <w:rPr>
                <w:rStyle w:val="font61"/>
                <w:rFonts w:ascii="Times New Roman" w:eastAsia="仿宋_GB2312" w:hAnsi="Times New Roman" w:hint="default"/>
                <w:sz w:val="21"/>
                <w:lang w:bidi="ar"/>
              </w:rPr>
              <w:t>SD-WAN</w:t>
            </w:r>
            <w:r>
              <w:rPr>
                <w:rFonts w:eastAsia="仿宋_GB2312"/>
                <w:color w:val="000000"/>
                <w:kern w:val="0"/>
                <w:szCs w:val="21"/>
                <w:lang w:bidi="ar"/>
              </w:rPr>
              <w:t>）增值业务技术要求</w:t>
            </w:r>
            <w:r>
              <w:rPr>
                <w:rFonts w:eastAsia="仿宋_GB2312"/>
                <w:color w:val="000000"/>
                <w:kern w:val="0"/>
                <w:szCs w:val="21"/>
                <w:lang w:bidi="ar"/>
              </w:rPr>
              <w:t xml:space="preserve"> </w:t>
            </w:r>
            <w:r>
              <w:rPr>
                <w:rFonts w:eastAsia="仿宋_GB2312"/>
                <w:color w:val="000000"/>
                <w:kern w:val="0"/>
                <w:szCs w:val="21"/>
                <w:lang w:bidi="ar"/>
              </w:rPr>
              <w:t>安全服务</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本文件规定了软件定义广域网络（</w:t>
            </w:r>
            <w:r>
              <w:rPr>
                <w:rFonts w:eastAsia="仿宋_GB2312"/>
                <w:kern w:val="0"/>
                <w:szCs w:val="21"/>
              </w:rPr>
              <w:t>SD-WAN</w:t>
            </w:r>
            <w:r>
              <w:rPr>
                <w:rFonts w:eastAsia="仿宋_GB2312"/>
                <w:kern w:val="0"/>
                <w:szCs w:val="21"/>
              </w:rPr>
              <w:t>）的增值业务安全服务的技术要求。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SD-WAN</w:t>
            </w:r>
            <w:r>
              <w:rPr>
                <w:rFonts w:eastAsia="仿宋_GB2312"/>
                <w:kern w:val="0"/>
                <w:szCs w:val="21"/>
              </w:rPr>
              <w:t>服务提供商、</w:t>
            </w:r>
            <w:r>
              <w:rPr>
                <w:rFonts w:eastAsia="仿宋_GB2312"/>
                <w:kern w:val="0"/>
                <w:szCs w:val="21"/>
              </w:rPr>
              <w:t>SD-WAN</w:t>
            </w:r>
            <w:r>
              <w:rPr>
                <w:rFonts w:eastAsia="仿宋_GB2312"/>
                <w:kern w:val="0"/>
                <w:szCs w:val="21"/>
              </w:rPr>
              <w:t>解决方案提供商、</w:t>
            </w:r>
            <w:r>
              <w:rPr>
                <w:rFonts w:eastAsia="仿宋_GB2312"/>
                <w:kern w:val="0"/>
                <w:szCs w:val="21"/>
              </w:rPr>
              <w:t>SD-WAN</w:t>
            </w:r>
            <w:r>
              <w:rPr>
                <w:rFonts w:eastAsia="仿宋_GB2312"/>
                <w:kern w:val="0"/>
                <w:szCs w:val="21"/>
              </w:rPr>
              <w:t>基础设施生产企业等。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软件定义广域网络（</w:t>
            </w:r>
            <w:r>
              <w:rPr>
                <w:rFonts w:eastAsia="仿宋_GB2312"/>
                <w:color w:val="000000"/>
                <w:kern w:val="0"/>
                <w:szCs w:val="22"/>
                <w:lang w:bidi="ar"/>
              </w:rPr>
              <w:t>SD-WAN</w:t>
            </w:r>
            <w:r>
              <w:rPr>
                <w:rFonts w:eastAsia="仿宋_GB2312"/>
                <w:color w:val="000000"/>
                <w:kern w:val="0"/>
                <w:szCs w:val="22"/>
                <w:lang w:bidi="ar"/>
              </w:rPr>
              <w:t>）测试方法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kern w:val="0"/>
                <w:szCs w:val="21"/>
              </w:rPr>
              <w:t>软件定义广域网络（</w:t>
            </w:r>
            <w:r>
              <w:rPr>
                <w:rFonts w:eastAsia="仿宋_GB2312"/>
                <w:kern w:val="0"/>
                <w:szCs w:val="21"/>
              </w:rPr>
              <w:t>SD-WAN</w:t>
            </w:r>
            <w:r>
              <w:rPr>
                <w:rFonts w:eastAsia="仿宋_GB2312"/>
                <w:kern w:val="0"/>
                <w:szCs w:val="21"/>
              </w:rPr>
              <w:t>）的关键技术测试方法，包括</w:t>
            </w:r>
            <w:r>
              <w:rPr>
                <w:rFonts w:eastAsia="仿宋_GB2312"/>
                <w:kern w:val="0"/>
                <w:szCs w:val="21"/>
              </w:rPr>
              <w:t>SD-WAN</w:t>
            </w:r>
            <w:r>
              <w:rPr>
                <w:rFonts w:eastAsia="仿宋_GB2312"/>
                <w:kern w:val="0"/>
                <w:szCs w:val="21"/>
              </w:rPr>
              <w:t>服务的关键技术测试方法、</w:t>
            </w:r>
            <w:r>
              <w:rPr>
                <w:rFonts w:eastAsia="仿宋_GB2312"/>
                <w:kern w:val="0"/>
                <w:szCs w:val="21"/>
              </w:rPr>
              <w:t>SD-WAN</w:t>
            </w:r>
            <w:r>
              <w:rPr>
                <w:rFonts w:eastAsia="仿宋_GB2312"/>
                <w:kern w:val="0"/>
                <w:szCs w:val="21"/>
              </w:rPr>
              <w:t>整体解决方案的关键技术测试方法、</w:t>
            </w:r>
            <w:r>
              <w:rPr>
                <w:rFonts w:eastAsia="仿宋_GB2312"/>
                <w:kern w:val="0"/>
                <w:szCs w:val="21"/>
              </w:rPr>
              <w:t>SD-WAN</w:t>
            </w:r>
            <w:r>
              <w:rPr>
                <w:rFonts w:eastAsia="仿宋_GB2312"/>
                <w:kern w:val="0"/>
                <w:szCs w:val="21"/>
              </w:rPr>
              <w:t>边缘设备的关键技术测试方法、</w:t>
            </w:r>
            <w:r>
              <w:rPr>
                <w:rFonts w:eastAsia="仿宋_GB2312"/>
                <w:kern w:val="0"/>
                <w:szCs w:val="21"/>
              </w:rPr>
              <w:t>SD-WAN</w:t>
            </w:r>
            <w:r>
              <w:rPr>
                <w:rFonts w:eastAsia="仿宋_GB2312"/>
                <w:kern w:val="0"/>
                <w:szCs w:val="21"/>
              </w:rPr>
              <w:t>网关设备的关键技术测试方法、</w:t>
            </w:r>
            <w:r>
              <w:rPr>
                <w:rFonts w:eastAsia="仿宋_GB2312"/>
                <w:kern w:val="0"/>
                <w:szCs w:val="21"/>
              </w:rPr>
              <w:t>SD-WAN</w:t>
            </w:r>
            <w:r>
              <w:rPr>
                <w:rFonts w:eastAsia="仿宋_GB2312"/>
                <w:kern w:val="0"/>
                <w:szCs w:val="21"/>
              </w:rPr>
              <w:t>控制器的关键技术测试方法、</w:t>
            </w:r>
            <w:r>
              <w:rPr>
                <w:rFonts w:eastAsia="仿宋_GB2312"/>
                <w:kern w:val="0"/>
                <w:szCs w:val="21"/>
              </w:rPr>
              <w:t>SD-WAN</w:t>
            </w:r>
            <w:r>
              <w:rPr>
                <w:rFonts w:eastAsia="仿宋_GB2312"/>
                <w:kern w:val="0"/>
                <w:szCs w:val="21"/>
              </w:rPr>
              <w:t>编排器的关键技术测试方法。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w:t>
            </w:r>
            <w:r>
              <w:rPr>
                <w:rFonts w:eastAsia="仿宋_GB2312"/>
                <w:kern w:val="0"/>
                <w:szCs w:val="21"/>
              </w:rPr>
              <w:t>SD-WAN</w:t>
            </w:r>
            <w:r>
              <w:rPr>
                <w:rFonts w:eastAsia="仿宋_GB2312"/>
                <w:kern w:val="0"/>
                <w:szCs w:val="21"/>
              </w:rPr>
              <w:t>服务提供商、</w:t>
            </w:r>
            <w:r>
              <w:rPr>
                <w:rFonts w:eastAsia="仿宋_GB2312"/>
                <w:kern w:val="0"/>
                <w:szCs w:val="21"/>
              </w:rPr>
              <w:t>SD-WAN</w:t>
            </w:r>
            <w:r>
              <w:rPr>
                <w:rFonts w:eastAsia="仿宋_GB2312"/>
                <w:kern w:val="0"/>
                <w:szCs w:val="21"/>
              </w:rPr>
              <w:t>解决方案提供商、</w:t>
            </w:r>
            <w:r>
              <w:rPr>
                <w:rFonts w:eastAsia="仿宋_GB2312"/>
                <w:kern w:val="0"/>
                <w:szCs w:val="21"/>
              </w:rPr>
              <w:t>SD-WAN</w:t>
            </w:r>
            <w:r>
              <w:rPr>
                <w:rFonts w:eastAsia="仿宋_GB2312"/>
                <w:kern w:val="0"/>
                <w:szCs w:val="21"/>
              </w:rPr>
              <w:t>基础设施生产企业等。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通信网络用户拒绝来电平台技术要求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本文件规定了通信网络用户拒绝</w:t>
            </w:r>
            <w:r>
              <w:rPr>
                <w:rFonts w:eastAsia="仿宋_GB2312"/>
                <w:kern w:val="0"/>
                <w:szCs w:val="21"/>
              </w:rPr>
              <w:t>来电平台的业务框架、功能、流程安全保障等内容。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本文件适用于通信网络用户拒绝来电平台业务的建设、运营和维护。</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通信网络用户拒绝短信平台技术要求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本文件规定了用户拒绝短信平台的业务框架、功能、流程和保障要求等。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本文件适用于用户拒绝短信平台业务的建设、运营和维护。</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智能型通信网络</w:t>
            </w:r>
            <w:r>
              <w:rPr>
                <w:rFonts w:eastAsia="仿宋_GB2312"/>
                <w:color w:val="000000"/>
                <w:kern w:val="0"/>
                <w:szCs w:val="22"/>
                <w:lang w:bidi="ar"/>
              </w:rPr>
              <w:t xml:space="preserve"> </w:t>
            </w:r>
            <w:r>
              <w:rPr>
                <w:rFonts w:eastAsia="仿宋_GB2312"/>
                <w:color w:val="000000"/>
                <w:kern w:val="0"/>
                <w:szCs w:val="22"/>
                <w:lang w:bidi="ar"/>
              </w:rPr>
              <w:t>策略控制能力开放架构与技术要求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本文件规定了智能型通信网络策略控制能力开放的体系架构、功能要求、接口要求、主要业务流</w:t>
            </w:r>
            <w:r>
              <w:rPr>
                <w:rFonts w:eastAsia="仿宋_GB2312"/>
                <w:kern w:val="0"/>
                <w:szCs w:val="21"/>
              </w:rPr>
              <w:t>程、对支撑管理系统的要求等内容。</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本文件适用于智能型通信网络。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互联网医疗健康移动应用软件（</w:t>
            </w:r>
            <w:r>
              <w:rPr>
                <w:rFonts w:eastAsia="仿宋_GB2312"/>
                <w:color w:val="000000"/>
                <w:kern w:val="0"/>
                <w:szCs w:val="22"/>
                <w:lang w:bidi="ar"/>
              </w:rPr>
              <w:t>APP</w:t>
            </w:r>
            <w:r>
              <w:rPr>
                <w:rFonts w:eastAsia="仿宋_GB2312"/>
                <w:color w:val="000000"/>
                <w:kern w:val="0"/>
                <w:szCs w:val="22"/>
                <w:lang w:bidi="ar"/>
              </w:rPr>
              <w:t>）个人信息保护技术要求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本文件规定了互联网医疗健康</w:t>
            </w:r>
            <w:r>
              <w:rPr>
                <w:rFonts w:eastAsia="仿宋_GB2312"/>
                <w:kern w:val="0"/>
                <w:szCs w:val="21"/>
              </w:rPr>
              <w:t>App</w:t>
            </w:r>
            <w:r>
              <w:rPr>
                <w:rFonts w:eastAsia="仿宋_GB2312"/>
                <w:kern w:val="0"/>
                <w:szCs w:val="21"/>
              </w:rPr>
              <w:t>网络安全管理、互联网医疗健康</w:t>
            </w:r>
            <w:r>
              <w:rPr>
                <w:rFonts w:eastAsia="仿宋_GB2312"/>
                <w:kern w:val="0"/>
                <w:szCs w:val="21"/>
              </w:rPr>
              <w:t>App</w:t>
            </w:r>
            <w:r>
              <w:rPr>
                <w:rFonts w:eastAsia="仿宋_GB2312"/>
                <w:kern w:val="0"/>
                <w:szCs w:val="21"/>
              </w:rPr>
              <w:t>个人信息处理活动等方面的技术保护要求。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本文件适用于指导第三方评估机构对互联网医疗健康</w:t>
            </w:r>
            <w:r>
              <w:rPr>
                <w:rFonts w:eastAsia="仿宋_GB2312"/>
                <w:kern w:val="0"/>
                <w:szCs w:val="21"/>
              </w:rPr>
              <w:t>App</w:t>
            </w:r>
            <w:r>
              <w:rPr>
                <w:rFonts w:eastAsia="仿宋_GB2312"/>
                <w:kern w:val="0"/>
                <w:szCs w:val="21"/>
              </w:rPr>
              <w:t>个人信息保护能力进行评估，协助主管监管部门对互联网医疗健康</w:t>
            </w:r>
            <w:r>
              <w:rPr>
                <w:rFonts w:eastAsia="仿宋_GB2312"/>
                <w:kern w:val="0"/>
                <w:szCs w:val="21"/>
              </w:rPr>
              <w:t>App</w:t>
            </w:r>
            <w:r>
              <w:rPr>
                <w:rFonts w:eastAsia="仿宋_GB2312"/>
                <w:kern w:val="0"/>
                <w:szCs w:val="21"/>
              </w:rPr>
              <w:t>个人信息保护工作进行监督管理，也可以作为技术参考指导互联网医疗健康</w:t>
            </w:r>
            <w:r>
              <w:rPr>
                <w:rFonts w:eastAsia="仿宋_GB2312"/>
                <w:kern w:val="0"/>
                <w:szCs w:val="21"/>
              </w:rPr>
              <w:t>App</w:t>
            </w:r>
            <w:r>
              <w:rPr>
                <w:rFonts w:eastAsia="仿宋_GB2312"/>
                <w:kern w:val="0"/>
                <w:szCs w:val="21"/>
              </w:rPr>
              <w:t>提供者开展互联网医疗健康</w:t>
            </w:r>
            <w:r>
              <w:rPr>
                <w:rFonts w:eastAsia="仿宋_GB2312"/>
                <w:kern w:val="0"/>
                <w:szCs w:val="21"/>
              </w:rPr>
              <w:t>App</w:t>
            </w:r>
            <w:r>
              <w:rPr>
                <w:rFonts w:eastAsia="仿宋_GB2312"/>
                <w:kern w:val="0"/>
                <w:szCs w:val="21"/>
              </w:rPr>
              <w:t>个人信息</w:t>
            </w:r>
            <w:r>
              <w:rPr>
                <w:rFonts w:eastAsia="仿宋_GB2312"/>
                <w:kern w:val="0"/>
                <w:szCs w:val="21"/>
              </w:rPr>
              <w:t>保护能力自评。</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4539-2023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基于近场通信（</w:t>
            </w:r>
            <w:r>
              <w:rPr>
                <w:rFonts w:eastAsia="仿宋_GB2312"/>
                <w:color w:val="000000"/>
                <w:kern w:val="0"/>
                <w:szCs w:val="22"/>
                <w:lang w:bidi="ar"/>
              </w:rPr>
              <w:t>NFC</w:t>
            </w:r>
            <w:r>
              <w:rPr>
                <w:rFonts w:eastAsia="仿宋_GB2312"/>
                <w:color w:val="000000"/>
                <w:kern w:val="0"/>
                <w:szCs w:val="22"/>
                <w:lang w:bidi="ar"/>
              </w:rPr>
              <w:t>）的移动通信终端和非接触式销售点（</w:t>
            </w:r>
            <w:r>
              <w:rPr>
                <w:rFonts w:eastAsia="仿宋_GB2312"/>
                <w:color w:val="000000"/>
                <w:kern w:val="0"/>
                <w:szCs w:val="22"/>
                <w:lang w:bidi="ar"/>
              </w:rPr>
              <w:t>PoS</w:t>
            </w:r>
            <w:r>
              <w:rPr>
                <w:rFonts w:eastAsia="仿宋_GB2312"/>
                <w:color w:val="000000"/>
                <w:kern w:val="0"/>
                <w:szCs w:val="22"/>
                <w:lang w:bidi="ar"/>
              </w:rPr>
              <w:t>）的互操作要求和测试方法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w:t>
            </w:r>
            <w:r>
              <w:rPr>
                <w:rFonts w:eastAsia="仿宋_GB2312"/>
                <w:color w:val="000000"/>
                <w:kern w:val="0"/>
                <w:szCs w:val="22"/>
                <w:lang w:bidi="ar"/>
              </w:rPr>
              <w:t>基于近场通信（</w:t>
            </w:r>
            <w:r>
              <w:rPr>
                <w:rFonts w:eastAsia="仿宋_GB2312"/>
                <w:color w:val="000000"/>
                <w:kern w:val="0"/>
                <w:szCs w:val="22"/>
                <w:lang w:bidi="ar"/>
              </w:rPr>
              <w:t>NFC</w:t>
            </w:r>
            <w:r>
              <w:rPr>
                <w:rFonts w:eastAsia="仿宋_GB2312"/>
                <w:color w:val="000000"/>
                <w:kern w:val="0"/>
                <w:szCs w:val="22"/>
                <w:lang w:bidi="ar"/>
              </w:rPr>
              <w:t>）</w:t>
            </w:r>
            <w:r>
              <w:rPr>
                <w:rFonts w:eastAsia="仿宋_GB2312"/>
                <w:kern w:val="0"/>
                <w:szCs w:val="21"/>
              </w:rPr>
              <w:t>移动支付终端和和非接触式销售点（</w:t>
            </w:r>
            <w:r>
              <w:rPr>
                <w:rFonts w:eastAsia="仿宋_GB2312"/>
                <w:kern w:val="0"/>
                <w:szCs w:val="21"/>
              </w:rPr>
              <w:t>PoS</w:t>
            </w:r>
            <w:r>
              <w:rPr>
                <w:rFonts w:eastAsia="仿宋_GB2312"/>
                <w:kern w:val="0"/>
                <w:szCs w:val="21"/>
              </w:rPr>
              <w:t>）间互操作的技术要求和测试方法，包括执行刷卡交易、余额查询、历史交易记录查询等操作。</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本文件适用于具有</w:t>
            </w:r>
            <w:r>
              <w:rPr>
                <w:rFonts w:eastAsia="仿宋_GB2312"/>
                <w:kern w:val="0"/>
                <w:szCs w:val="21"/>
              </w:rPr>
              <w:t>NFC</w:t>
            </w:r>
            <w:r>
              <w:rPr>
                <w:rFonts w:eastAsia="仿宋_GB2312"/>
                <w:kern w:val="0"/>
                <w:szCs w:val="21"/>
              </w:rPr>
              <w:t>移动支付功能的终端，包括手机和其它穿戴式智能终端。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基于移动互联网的即时通信基础服务能力开放平台的指标要求和评估方</w:t>
            </w:r>
            <w:r>
              <w:rPr>
                <w:rFonts w:eastAsia="仿宋_GB2312"/>
                <w:color w:val="000000"/>
                <w:kern w:val="0"/>
                <w:szCs w:val="22"/>
                <w:lang w:bidi="ar"/>
              </w:rPr>
              <w:t>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本文件描述了基于移动互联网的即时通信基础服务能力开放平台的系统构架，规定了功能、性能、可靠性和安全等方面的相关指标要求和评估方法。</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本文件适用于即时通信基础服务能力开放平台产品的评估、验收等。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移动业务识别规则统一配置及流量统付总体技术要求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本文件规定了移动业务识别规则统一配置及流量统付总体技术要求，内容主要包括架构要求，高层功能要求，关键流程要求等</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本文件适用于移动业务识别规则统一配置及流量统付功能中</w:t>
            </w:r>
            <w:r>
              <w:rPr>
                <w:rFonts w:eastAsia="仿宋_GB2312"/>
                <w:kern w:val="0"/>
                <w:szCs w:val="21"/>
              </w:rPr>
              <w:t>PFDF</w:t>
            </w:r>
            <w:r>
              <w:rPr>
                <w:rFonts w:eastAsia="仿宋_GB2312"/>
                <w:kern w:val="0"/>
                <w:szCs w:val="21"/>
              </w:rPr>
              <w:t>、</w:t>
            </w:r>
            <w:r>
              <w:rPr>
                <w:rFonts w:eastAsia="仿宋_GB2312"/>
                <w:kern w:val="0"/>
                <w:szCs w:val="21"/>
              </w:rPr>
              <w:t>PCEF</w:t>
            </w:r>
            <w:r>
              <w:rPr>
                <w:rFonts w:eastAsia="仿宋_GB2312"/>
                <w:kern w:val="0"/>
                <w:szCs w:val="21"/>
              </w:rPr>
              <w:t>、</w:t>
            </w:r>
            <w:r>
              <w:rPr>
                <w:rFonts w:eastAsia="仿宋_GB2312"/>
                <w:kern w:val="0"/>
                <w:szCs w:val="21"/>
              </w:rPr>
              <w:t>TDF</w:t>
            </w:r>
            <w:r>
              <w:rPr>
                <w:rFonts w:eastAsia="仿宋_GB2312"/>
                <w:kern w:val="0"/>
                <w:szCs w:val="21"/>
              </w:rPr>
              <w:t>、</w:t>
            </w:r>
            <w:r>
              <w:rPr>
                <w:rFonts w:eastAsia="仿宋_GB2312"/>
                <w:kern w:val="0"/>
                <w:szCs w:val="21"/>
              </w:rPr>
              <w:t>PGW</w:t>
            </w:r>
            <w:r>
              <w:rPr>
                <w:rFonts w:eastAsia="仿宋_GB2312"/>
                <w:kern w:val="0"/>
                <w:szCs w:val="21"/>
              </w:rPr>
              <w:t>、</w:t>
            </w:r>
            <w:r>
              <w:rPr>
                <w:rFonts w:eastAsia="仿宋_GB2312"/>
                <w:kern w:val="0"/>
                <w:szCs w:val="21"/>
              </w:rPr>
              <w:t>SCEF</w:t>
            </w:r>
            <w:r>
              <w:rPr>
                <w:rFonts w:eastAsia="仿宋_GB2312"/>
                <w:kern w:val="0"/>
                <w:szCs w:val="21"/>
              </w:rPr>
              <w:t>等主要相关网元的研发、测试及验证评估。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移动业务识别规则统一配置及流量统付设备技术要求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本文件规定了移动业务识别规则统一配置及流量统付设备技术要求，内容主要包括</w:t>
            </w:r>
            <w:r>
              <w:rPr>
                <w:rFonts w:eastAsia="仿宋_GB2312"/>
                <w:kern w:val="0"/>
                <w:szCs w:val="21"/>
              </w:rPr>
              <w:t>PFDF</w:t>
            </w:r>
            <w:r>
              <w:rPr>
                <w:rFonts w:eastAsia="仿宋_GB2312"/>
                <w:kern w:val="0"/>
                <w:szCs w:val="21"/>
              </w:rPr>
              <w:t>、</w:t>
            </w:r>
            <w:r>
              <w:rPr>
                <w:rFonts w:eastAsia="仿宋_GB2312"/>
                <w:kern w:val="0"/>
                <w:szCs w:val="21"/>
              </w:rPr>
              <w:t>SCEF</w:t>
            </w:r>
            <w:r>
              <w:rPr>
                <w:rFonts w:eastAsia="仿宋_GB2312"/>
                <w:kern w:val="0"/>
                <w:szCs w:val="21"/>
              </w:rPr>
              <w:t>、</w:t>
            </w:r>
            <w:r>
              <w:rPr>
                <w:rFonts w:eastAsia="仿宋_GB2312"/>
                <w:kern w:val="0"/>
                <w:szCs w:val="21"/>
              </w:rPr>
              <w:t>PCEF</w:t>
            </w:r>
            <w:r>
              <w:rPr>
                <w:rFonts w:eastAsia="仿宋_GB2312"/>
                <w:kern w:val="0"/>
                <w:szCs w:val="21"/>
              </w:rPr>
              <w:t>、</w:t>
            </w:r>
            <w:r>
              <w:rPr>
                <w:rFonts w:eastAsia="仿宋_GB2312"/>
                <w:kern w:val="0"/>
                <w:szCs w:val="21"/>
              </w:rPr>
              <w:t>TDF</w:t>
            </w:r>
            <w:r>
              <w:rPr>
                <w:rFonts w:eastAsia="仿宋_GB2312"/>
                <w:kern w:val="0"/>
                <w:szCs w:val="21"/>
              </w:rPr>
              <w:t>等设备，以及</w:t>
            </w:r>
            <w:r>
              <w:rPr>
                <w:rFonts w:eastAsia="仿宋_GB2312"/>
                <w:kern w:val="0"/>
                <w:szCs w:val="21"/>
              </w:rPr>
              <w:t>Gw</w:t>
            </w:r>
            <w:r>
              <w:rPr>
                <w:rFonts w:eastAsia="仿宋_GB2312"/>
                <w:kern w:val="0"/>
                <w:szCs w:val="21"/>
              </w:rPr>
              <w:t>、</w:t>
            </w:r>
            <w:r>
              <w:rPr>
                <w:rFonts w:eastAsia="仿宋_GB2312"/>
                <w:kern w:val="0"/>
                <w:szCs w:val="21"/>
              </w:rPr>
              <w:t>Gwn</w:t>
            </w:r>
            <w:r>
              <w:rPr>
                <w:rFonts w:eastAsia="仿宋_GB2312"/>
                <w:kern w:val="0"/>
                <w:szCs w:val="21"/>
              </w:rPr>
              <w:t>、</w:t>
            </w:r>
            <w:r>
              <w:rPr>
                <w:rFonts w:eastAsia="仿宋_GB2312"/>
                <w:kern w:val="0"/>
                <w:szCs w:val="21"/>
              </w:rPr>
              <w:t>Nu</w:t>
            </w:r>
            <w:r>
              <w:rPr>
                <w:rFonts w:eastAsia="仿宋_GB2312"/>
                <w:kern w:val="0"/>
                <w:szCs w:val="21"/>
              </w:rPr>
              <w:t>等接口为支持移动业务识别规则统一配置及流量统付的技术要求。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本文件适用于移动业务识别规则统一配置及流量统付功能中</w:t>
            </w:r>
            <w:r>
              <w:rPr>
                <w:rFonts w:eastAsia="仿宋_GB2312"/>
                <w:kern w:val="0"/>
                <w:szCs w:val="21"/>
              </w:rPr>
              <w:t>PFDF</w:t>
            </w:r>
            <w:r>
              <w:rPr>
                <w:rFonts w:eastAsia="仿宋_GB2312"/>
                <w:kern w:val="0"/>
                <w:szCs w:val="21"/>
              </w:rPr>
              <w:t>、</w:t>
            </w:r>
            <w:r>
              <w:rPr>
                <w:rFonts w:eastAsia="仿宋_GB2312"/>
                <w:kern w:val="0"/>
                <w:szCs w:val="21"/>
              </w:rPr>
              <w:t>SCEF</w:t>
            </w:r>
            <w:r>
              <w:rPr>
                <w:rFonts w:eastAsia="仿宋_GB2312"/>
                <w:kern w:val="0"/>
                <w:szCs w:val="21"/>
              </w:rPr>
              <w:t>、</w:t>
            </w:r>
            <w:r>
              <w:rPr>
                <w:rFonts w:eastAsia="仿宋_GB2312"/>
                <w:kern w:val="0"/>
                <w:szCs w:val="21"/>
              </w:rPr>
              <w:t>PCEF</w:t>
            </w:r>
            <w:r>
              <w:rPr>
                <w:rFonts w:eastAsia="仿宋_GB2312"/>
                <w:kern w:val="0"/>
                <w:szCs w:val="21"/>
              </w:rPr>
              <w:t>、</w:t>
            </w:r>
            <w:r>
              <w:rPr>
                <w:rFonts w:eastAsia="仿宋_GB2312"/>
                <w:kern w:val="0"/>
                <w:szCs w:val="21"/>
              </w:rPr>
              <w:t>TDF</w:t>
            </w:r>
            <w:r>
              <w:rPr>
                <w:rFonts w:eastAsia="仿宋_GB2312"/>
                <w:kern w:val="0"/>
                <w:szCs w:val="21"/>
              </w:rPr>
              <w:t>等主要相关网元的研发、测试及验证评估。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w:t>
            </w:r>
            <w:r>
              <w:rPr>
                <w:rFonts w:eastAsia="仿宋_GB2312"/>
                <w:color w:val="000000"/>
                <w:kern w:val="0"/>
                <w:szCs w:val="22"/>
                <w:lang w:bidi="ar"/>
              </w:rPr>
              <w:t>543-2023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移动应用程序在线加固服务系统指标要求和评估方法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本文件规定了移动应用程序在线加固服务系统的指标要求和评估方法。本文件适用于对安卓操作系统移动应用程序在线加固服务系统的评估、验收等。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本文件主要针对安卓操作系统适用，其他系统仅供参考，并且为真实部署环境，而非测试环境的。</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互联网域名滥用治理</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部分：总体要求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本文件规定了互联网域名滥用治理的总体要求，对域名滥用的定义、分类、报送、认定、处置等一系列关键问题作了一些相关要求。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w:t>
            </w:r>
            <w:r>
              <w:rPr>
                <w:rFonts w:eastAsia="仿宋_GB2312"/>
                <w:kern w:val="0"/>
                <w:szCs w:val="21"/>
              </w:rPr>
              <w:t>件适用于互联网域名服务机构，为其域名滥用治理提供参考。</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4544.2-2023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互联网域名滥用治理</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2</w:t>
            </w:r>
            <w:r>
              <w:rPr>
                <w:rFonts w:eastAsia="仿宋_GB2312"/>
                <w:color w:val="000000"/>
                <w:kern w:val="0"/>
                <w:szCs w:val="22"/>
                <w:lang w:bidi="ar"/>
              </w:rPr>
              <w:t>部分：域名滥用程度评价指南</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提供了面向互联网域名滥用治理的域名滥用程度评价指南，对域名滥用程度评价所涉及的若干关键问题作了界定和描述，具体包括域名滥用程度评价的对象、域名滥用程度评价的内容、域名滥用程度评价的维度，以及域名滥用程度评价依据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本文件适用于互联网域名服务从业机构实现对特定子域空间内或域名集合下域名滥用态势的评判，也可用于互联网域名服务从业机构和其</w:t>
            </w:r>
            <w:r>
              <w:rPr>
                <w:rFonts w:eastAsia="仿宋_GB2312"/>
                <w:szCs w:val="21"/>
              </w:rPr>
              <w:t>他对外提供的域名滥用程度评价服务的第三方评估域名滥用治理效果。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基于区块链的域名注册数据访问协议</w:t>
            </w:r>
            <w:r>
              <w:rPr>
                <w:rFonts w:eastAsia="仿宋_GB2312"/>
                <w:color w:val="000000"/>
                <w:kern w:val="0"/>
                <w:szCs w:val="22"/>
                <w:lang w:bidi="ar"/>
              </w:rPr>
              <w:t xml:space="preserve"> </w:t>
            </w:r>
            <w:r>
              <w:rPr>
                <w:rFonts w:eastAsia="仿宋_GB2312"/>
                <w:color w:val="000000"/>
                <w:kern w:val="0"/>
                <w:szCs w:val="22"/>
                <w:lang w:bidi="ar"/>
              </w:rPr>
              <w:t>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本文件规定了基于区块链的域名注册数据访问协议的总体技术架构、</w:t>
            </w:r>
            <w:r>
              <w:rPr>
                <w:rFonts w:eastAsia="仿宋_GB2312"/>
                <w:kern w:val="0"/>
                <w:szCs w:val="21"/>
              </w:rPr>
              <w:t>HTTP</w:t>
            </w:r>
            <w:r>
              <w:rPr>
                <w:rFonts w:eastAsia="仿宋_GB2312"/>
                <w:kern w:val="0"/>
                <w:szCs w:val="21"/>
              </w:rPr>
              <w:t>应用技术要求、查询与响应设置，以及安全技术要求。</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本文件适用于域名注册数据访问相关业务，用于替代改进</w:t>
            </w:r>
            <w:r>
              <w:rPr>
                <w:rFonts w:eastAsia="仿宋_GB2312"/>
                <w:kern w:val="0"/>
                <w:szCs w:val="21"/>
              </w:rPr>
              <w:t>WHOIS</w:t>
            </w:r>
            <w:r>
              <w:rPr>
                <w:rFonts w:eastAsia="仿宋_GB2312"/>
                <w:kern w:val="0"/>
                <w:szCs w:val="21"/>
              </w:rPr>
              <w:t>协议。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基于区块链的域名注册数据访问协议</w:t>
            </w:r>
            <w:r>
              <w:rPr>
                <w:rFonts w:eastAsia="仿宋_GB2312"/>
                <w:color w:val="000000"/>
                <w:kern w:val="0"/>
                <w:szCs w:val="22"/>
                <w:lang w:bidi="ar"/>
              </w:rPr>
              <w:t xml:space="preserve"> HTTP</w:t>
            </w:r>
            <w:r>
              <w:rPr>
                <w:rFonts w:eastAsia="仿宋_GB2312"/>
                <w:color w:val="000000"/>
                <w:kern w:val="0"/>
                <w:szCs w:val="22"/>
                <w:lang w:bidi="ar"/>
              </w:rPr>
              <w:t>应用技术要求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本文件规定了基于区块链的域名注册数据访问协</w:t>
            </w:r>
            <w:r>
              <w:rPr>
                <w:rFonts w:eastAsia="仿宋_GB2312"/>
                <w:color w:val="000000"/>
                <w:szCs w:val="21"/>
              </w:rPr>
              <w:t>议中利用</w:t>
            </w:r>
            <w:r>
              <w:rPr>
                <w:rFonts w:eastAsia="仿宋_GB2312"/>
                <w:color w:val="000000"/>
                <w:szCs w:val="21"/>
              </w:rPr>
              <w:t>HTTP</w:t>
            </w:r>
            <w:r>
              <w:rPr>
                <w:rFonts w:eastAsia="仿宋_GB2312"/>
                <w:color w:val="000000"/>
                <w:szCs w:val="21"/>
              </w:rPr>
              <w:t>协议发送请求和响应时的总体技术要求和规范。</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本文件适用于域名注册数据访问相关业务，用于替代改进</w:t>
            </w:r>
            <w:r>
              <w:rPr>
                <w:rFonts w:eastAsia="仿宋_GB2312"/>
                <w:color w:val="000000"/>
                <w:szCs w:val="21"/>
              </w:rPr>
              <w:t>WHOIS</w:t>
            </w:r>
            <w:r>
              <w:rPr>
                <w:rFonts w:eastAsia="仿宋_GB2312"/>
                <w:color w:val="000000"/>
                <w:szCs w:val="21"/>
              </w:rPr>
              <w:t>协议。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基于区块链的域名注册数据访问协议</w:t>
            </w:r>
            <w:r>
              <w:rPr>
                <w:rFonts w:eastAsia="仿宋_GB2312"/>
                <w:color w:val="000000"/>
                <w:kern w:val="0"/>
                <w:szCs w:val="22"/>
                <w:lang w:bidi="ar"/>
              </w:rPr>
              <w:t xml:space="preserve"> </w:t>
            </w:r>
            <w:r>
              <w:rPr>
                <w:rFonts w:eastAsia="仿宋_GB2312"/>
                <w:color w:val="000000"/>
                <w:kern w:val="0"/>
                <w:szCs w:val="22"/>
                <w:lang w:bidi="ar"/>
              </w:rPr>
              <w:t>查询数据格式定义</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本文件规定了使用</w:t>
            </w:r>
            <w:r>
              <w:rPr>
                <w:rFonts w:eastAsia="仿宋_GB2312"/>
                <w:kern w:val="0"/>
                <w:szCs w:val="21"/>
              </w:rPr>
              <w:t>RESTful Web</w:t>
            </w:r>
            <w:r>
              <w:rPr>
                <w:rFonts w:eastAsia="仿宋_GB2312"/>
                <w:kern w:val="0"/>
                <w:szCs w:val="21"/>
              </w:rPr>
              <w:t>访问模式从注册管理机构（包括区域互联网注册管理机构和域名注册局）中获取注册信息的</w:t>
            </w:r>
            <w:r>
              <w:rPr>
                <w:rFonts w:eastAsia="仿宋_GB2312"/>
                <w:kern w:val="0"/>
                <w:szCs w:val="21"/>
              </w:rPr>
              <w:t>HTTP URL</w:t>
            </w:r>
            <w:r>
              <w:rPr>
                <w:rFonts w:eastAsia="仿宋_GB2312"/>
                <w:kern w:val="0"/>
                <w:szCs w:val="21"/>
              </w:rPr>
              <w:t>的统一模式。</w:t>
            </w:r>
          </w:p>
          <w:p w:rsidR="00000000" w:rsidRDefault="005772EB">
            <w:pPr>
              <w:spacing w:line="360" w:lineRule="exact"/>
              <w:ind w:firstLineChars="200" w:firstLine="420"/>
              <w:rPr>
                <w:rFonts w:eastAsia="仿宋_GB2312"/>
                <w:kern w:val="0"/>
                <w:szCs w:val="21"/>
                <w:lang w:bidi="ar"/>
              </w:rPr>
            </w:pPr>
            <w:r>
              <w:rPr>
                <w:rFonts w:eastAsia="仿宋_GB2312"/>
                <w:kern w:val="0"/>
                <w:szCs w:val="21"/>
              </w:rPr>
              <w:t>本文件适用于域名注册数据访问协议的设计和开发。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基于区块链的域名注册</w:t>
            </w:r>
            <w:r>
              <w:rPr>
                <w:rFonts w:eastAsia="仿宋_GB2312"/>
                <w:color w:val="000000"/>
                <w:kern w:val="0"/>
                <w:szCs w:val="22"/>
                <w:lang w:bidi="ar"/>
              </w:rPr>
              <w:t>数据访问协议</w:t>
            </w:r>
            <w:r>
              <w:rPr>
                <w:rFonts w:eastAsia="仿宋_GB2312"/>
                <w:color w:val="000000"/>
                <w:kern w:val="0"/>
                <w:szCs w:val="22"/>
                <w:lang w:bidi="ar"/>
              </w:rPr>
              <w:t xml:space="preserve"> </w:t>
            </w:r>
            <w:r>
              <w:rPr>
                <w:rFonts w:eastAsia="仿宋_GB2312"/>
                <w:color w:val="000000"/>
                <w:kern w:val="0"/>
                <w:szCs w:val="22"/>
                <w:lang w:bidi="ar"/>
              </w:rPr>
              <w:t>权威数据存储与访问技术要求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本文件规定了基于区块链的域名注册数据访问协议中查找权威注册数据访问协议（</w:t>
            </w:r>
            <w:r>
              <w:rPr>
                <w:rFonts w:eastAsia="仿宋_GB2312"/>
                <w:color w:val="000000"/>
                <w:szCs w:val="21"/>
              </w:rPr>
              <w:t>RDAP</w:t>
            </w:r>
            <w:r>
              <w:rPr>
                <w:rFonts w:eastAsia="仿宋_GB2312"/>
                <w:color w:val="000000"/>
                <w:szCs w:val="21"/>
              </w:rPr>
              <w:t>）服务器的方法。</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本文件适用于域名注册数据访问相关业务，用于替代改进</w:t>
            </w:r>
            <w:r>
              <w:rPr>
                <w:rFonts w:eastAsia="仿宋_GB2312"/>
                <w:color w:val="000000"/>
                <w:szCs w:val="21"/>
              </w:rPr>
              <w:t>WHOIS</w:t>
            </w:r>
            <w:r>
              <w:rPr>
                <w:rFonts w:eastAsia="仿宋_GB2312"/>
                <w:color w:val="000000"/>
                <w:szCs w:val="21"/>
              </w:rPr>
              <w:t>协议。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4549-2023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基于区块链的域名注册数据访问协议</w:t>
            </w:r>
            <w:r>
              <w:rPr>
                <w:rFonts w:eastAsia="仿宋_GB2312"/>
                <w:color w:val="000000"/>
                <w:kern w:val="0"/>
                <w:szCs w:val="22"/>
                <w:lang w:bidi="ar"/>
              </w:rPr>
              <w:t xml:space="preserve"> </w:t>
            </w:r>
            <w:r>
              <w:rPr>
                <w:rFonts w:eastAsia="仿宋_GB2312"/>
                <w:color w:val="000000"/>
                <w:kern w:val="0"/>
                <w:szCs w:val="22"/>
                <w:lang w:bidi="ar"/>
              </w:rPr>
              <w:t>响应数据格式定义</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本文件规定了以</w:t>
            </w:r>
            <w:r>
              <w:rPr>
                <w:rFonts w:eastAsia="仿宋_GB2312"/>
                <w:color w:val="000000"/>
                <w:szCs w:val="21"/>
              </w:rPr>
              <w:t>JSON</w:t>
            </w:r>
            <w:r>
              <w:rPr>
                <w:rFonts w:eastAsia="仿宋_GB2312"/>
                <w:color w:val="000000"/>
                <w:szCs w:val="21"/>
              </w:rPr>
              <w:t>格式描述的注册数据访问协议的响应数据格式，用于交换注册数据访问协议查询返回信息内容。</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本文件适用于提供域名注册数据访问服务的组织机构。</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w:t>
            </w:r>
            <w:r>
              <w:rPr>
                <w:rFonts w:eastAsia="仿宋_GB2312"/>
                <w:color w:val="000000"/>
                <w:kern w:val="0"/>
                <w:szCs w:val="22"/>
                <w:lang w:bidi="ar"/>
              </w:rPr>
              <w:t xml:space="preserve"> 4550-2023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多模单卡终端设备技术要求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多模单卡终端对基本通信功能、选网方式、</w:t>
            </w:r>
            <w:r>
              <w:rPr>
                <w:rFonts w:eastAsia="仿宋_GB2312"/>
                <w:szCs w:val="21"/>
              </w:rPr>
              <w:t>5G/4G</w:t>
            </w:r>
            <w:r>
              <w:rPr>
                <w:rFonts w:eastAsia="仿宋_GB2312"/>
                <w:szCs w:val="21"/>
              </w:rPr>
              <w:t>系统间互操作、语音方案等方面的技术要求。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本文件适用于支持增强移动宽带场景（</w:t>
            </w:r>
            <w:r>
              <w:rPr>
                <w:rFonts w:eastAsia="仿宋_GB2312"/>
                <w:szCs w:val="21"/>
              </w:rPr>
              <w:t>eMBB</w:t>
            </w:r>
            <w:r>
              <w:rPr>
                <w:rFonts w:eastAsia="仿宋_GB2312"/>
                <w:szCs w:val="21"/>
              </w:rPr>
              <w:t>）的</w:t>
            </w:r>
            <w:r>
              <w:rPr>
                <w:rFonts w:eastAsia="仿宋_GB2312"/>
                <w:szCs w:val="21"/>
              </w:rPr>
              <w:t>6GHz</w:t>
            </w:r>
            <w:r>
              <w:rPr>
                <w:rFonts w:eastAsia="仿宋_GB2312"/>
                <w:szCs w:val="21"/>
              </w:rPr>
              <w:t>以下频段的独立组网（</w:t>
            </w:r>
            <w:r>
              <w:rPr>
                <w:rFonts w:eastAsia="仿宋_GB2312"/>
                <w:szCs w:val="21"/>
              </w:rPr>
              <w:t>Stand Alone</w:t>
            </w:r>
            <w:r>
              <w:rPr>
                <w:rFonts w:eastAsia="仿宋_GB2312"/>
                <w:szCs w:val="21"/>
              </w:rPr>
              <w:t>）和非独立组网（</w:t>
            </w:r>
            <w:r>
              <w:rPr>
                <w:rFonts w:eastAsia="仿宋_GB2312"/>
                <w:szCs w:val="21"/>
              </w:rPr>
              <w:t>Non-Stand Alone</w:t>
            </w:r>
            <w:r>
              <w:rPr>
                <w:rFonts w:eastAsia="仿宋_GB2312"/>
                <w:szCs w:val="21"/>
              </w:rPr>
              <w:t>）的</w:t>
            </w:r>
            <w:r>
              <w:rPr>
                <w:rFonts w:eastAsia="仿宋_GB2312"/>
                <w:szCs w:val="21"/>
              </w:rPr>
              <w:t>5G</w:t>
            </w:r>
            <w:r>
              <w:rPr>
                <w:rFonts w:eastAsia="仿宋_GB2312"/>
                <w:szCs w:val="21"/>
              </w:rPr>
              <w:t>终端研发以及测试方法的制定。</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多模单卡终端设备测试方法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多模单卡终端对基本通信功能、选网方式、系统间互操作、语音方案等方面的测</w:t>
            </w:r>
            <w:r>
              <w:rPr>
                <w:rFonts w:eastAsia="仿宋_GB2312"/>
                <w:szCs w:val="21"/>
              </w:rPr>
              <w:t>试方法。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本文件适用于支持增强移动宽带场景（</w:t>
            </w:r>
            <w:r>
              <w:rPr>
                <w:rFonts w:eastAsia="仿宋_GB2312"/>
                <w:szCs w:val="21"/>
              </w:rPr>
              <w:t>eMBB</w:t>
            </w:r>
            <w:r>
              <w:rPr>
                <w:rFonts w:eastAsia="仿宋_GB2312"/>
                <w:szCs w:val="21"/>
              </w:rPr>
              <w:t>）的</w:t>
            </w:r>
            <w:r>
              <w:rPr>
                <w:rFonts w:eastAsia="仿宋_GB2312"/>
                <w:szCs w:val="21"/>
              </w:rPr>
              <w:t>6GHz</w:t>
            </w:r>
            <w:r>
              <w:rPr>
                <w:rFonts w:eastAsia="仿宋_GB2312"/>
                <w:szCs w:val="21"/>
              </w:rPr>
              <w:t>以下频段的独立组网（</w:t>
            </w:r>
            <w:r>
              <w:rPr>
                <w:rFonts w:eastAsia="仿宋_GB2312"/>
                <w:szCs w:val="21"/>
              </w:rPr>
              <w:t>Stand Alone</w:t>
            </w:r>
            <w:r>
              <w:rPr>
                <w:rFonts w:eastAsia="仿宋_GB2312"/>
                <w:szCs w:val="21"/>
              </w:rPr>
              <w:t>）和非独立组网（</w:t>
            </w:r>
            <w:r>
              <w:rPr>
                <w:rFonts w:eastAsia="仿宋_GB2312"/>
                <w:szCs w:val="21"/>
              </w:rPr>
              <w:t>Non-Stand Alone</w:t>
            </w:r>
            <w:r>
              <w:rPr>
                <w:rFonts w:eastAsia="仿宋_GB2312"/>
                <w:szCs w:val="21"/>
              </w:rPr>
              <w:t>）的</w:t>
            </w:r>
            <w:r>
              <w:rPr>
                <w:rFonts w:eastAsia="仿宋_GB2312"/>
                <w:szCs w:val="21"/>
              </w:rPr>
              <w:t>5G</w:t>
            </w:r>
            <w:r>
              <w:rPr>
                <w:rFonts w:eastAsia="仿宋_GB2312"/>
                <w:szCs w:val="21"/>
              </w:rPr>
              <w:t>终端的测试和验证。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4552.1-2023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终端基于</w:t>
            </w:r>
            <w:r>
              <w:rPr>
                <w:rFonts w:eastAsia="仿宋_GB2312"/>
                <w:color w:val="000000"/>
                <w:kern w:val="0"/>
                <w:szCs w:val="22"/>
                <w:lang w:bidi="ar"/>
              </w:rPr>
              <w:t>NR</w:t>
            </w:r>
            <w:r>
              <w:rPr>
                <w:rFonts w:eastAsia="仿宋_GB2312"/>
                <w:color w:val="000000"/>
                <w:kern w:val="0"/>
                <w:szCs w:val="22"/>
                <w:lang w:bidi="ar"/>
              </w:rPr>
              <w:t>的语音解决方案（</w:t>
            </w:r>
            <w:r>
              <w:rPr>
                <w:rFonts w:eastAsia="仿宋_GB2312"/>
                <w:color w:val="000000"/>
                <w:kern w:val="0"/>
                <w:szCs w:val="22"/>
                <w:lang w:bidi="ar"/>
              </w:rPr>
              <w:t>VoNR</w:t>
            </w:r>
            <w:r>
              <w:rPr>
                <w:rFonts w:eastAsia="仿宋_GB2312"/>
                <w:color w:val="000000"/>
                <w:kern w:val="0"/>
                <w:szCs w:val="22"/>
                <w:lang w:bidi="ar"/>
              </w:rPr>
              <w:t>）测试方法</w:t>
            </w:r>
            <w:r>
              <w:rPr>
                <w:rFonts w:eastAsia="仿宋_GB2312"/>
                <w:color w:val="000000"/>
                <w:kern w:val="0"/>
                <w:szCs w:val="22"/>
                <w:lang w:bidi="ar"/>
              </w:rPr>
              <w:t xml:space="preserve"> </w:t>
            </w:r>
            <w:r>
              <w:rPr>
                <w:rFonts w:eastAsia="仿宋_GB2312"/>
                <w:color w:val="000000"/>
                <w:kern w:val="0"/>
                <w:szCs w:val="22"/>
                <w:lang w:bidi="ar"/>
              </w:rPr>
              <w:t>第</w:t>
            </w:r>
            <w:r>
              <w:rPr>
                <w:rFonts w:eastAsia="仿宋_GB2312"/>
                <w:color w:val="000000"/>
                <w:kern w:val="0"/>
                <w:szCs w:val="22"/>
                <w:lang w:bidi="ar"/>
              </w:rPr>
              <w:t>1</w:t>
            </w:r>
            <w:r>
              <w:rPr>
                <w:rFonts w:eastAsia="仿宋_GB2312"/>
                <w:color w:val="000000"/>
                <w:kern w:val="0"/>
                <w:szCs w:val="22"/>
                <w:lang w:bidi="ar"/>
              </w:rPr>
              <w:t>部分：功能和性能测试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移动终端通过基于</w:t>
            </w:r>
            <w:r>
              <w:rPr>
                <w:rFonts w:eastAsia="仿宋_GB2312"/>
                <w:szCs w:val="21"/>
              </w:rPr>
              <w:t>NR</w:t>
            </w:r>
            <w:r>
              <w:rPr>
                <w:rFonts w:eastAsia="仿宋_GB2312"/>
                <w:szCs w:val="21"/>
              </w:rPr>
              <w:t>的语音解决方案（</w:t>
            </w:r>
            <w:r>
              <w:rPr>
                <w:rFonts w:eastAsia="仿宋_GB2312"/>
                <w:szCs w:val="21"/>
              </w:rPr>
              <w:t>VoNR</w:t>
            </w:r>
            <w:r>
              <w:rPr>
                <w:rFonts w:eastAsia="仿宋_GB2312"/>
                <w:szCs w:val="21"/>
              </w:rPr>
              <w:t>）支持语音类业务（含语音、视频、短消息、紧急呼叫、补充业务等）的基本功能、业务性能，以及人机界面等的测试方法。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本文件适用于支持基于</w:t>
            </w:r>
            <w:r>
              <w:rPr>
                <w:rFonts w:eastAsia="仿宋_GB2312"/>
                <w:szCs w:val="21"/>
              </w:rPr>
              <w:t>NR</w:t>
            </w:r>
            <w:r>
              <w:rPr>
                <w:rFonts w:eastAsia="仿宋_GB2312"/>
                <w:szCs w:val="21"/>
              </w:rPr>
              <w:t>的语音解决方案的</w:t>
            </w:r>
            <w:r>
              <w:rPr>
                <w:rFonts w:eastAsia="仿宋_GB2312"/>
                <w:szCs w:val="21"/>
              </w:rPr>
              <w:t>5G</w:t>
            </w:r>
            <w:r>
              <w:rPr>
                <w:rFonts w:eastAsia="仿宋_GB2312"/>
                <w:szCs w:val="21"/>
              </w:rPr>
              <w:t>移动终端设备的功能和性能测试。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多模数字化室内分布系统测试方法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多模数字化室内分布系统中主要单元功能、系统性能指标、电源适应性、环境试验等测试方法、测试仪表及测试环境配置要求。</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本文件适用于基于</w:t>
            </w:r>
            <w:r>
              <w:rPr>
                <w:rFonts w:eastAsia="仿宋_GB2312"/>
                <w:szCs w:val="21"/>
              </w:rPr>
              <w:t>5G</w:t>
            </w:r>
            <w:r>
              <w:rPr>
                <w:rFonts w:eastAsia="仿宋_GB2312"/>
                <w:szCs w:val="21"/>
              </w:rPr>
              <w:t>多模数字化室内分布系统设备的测试。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面向互联网租赁自行车电子围栏的设备技术要求及测试方法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本文件规定了与互联网租赁自行车电子围栏设备相关的设备和系统技术要</w:t>
            </w:r>
            <w:r>
              <w:rPr>
                <w:rFonts w:eastAsia="仿宋_GB2312"/>
                <w:szCs w:val="21"/>
              </w:rPr>
              <w:t>求及测试方法，内容包括：车辆定位模块技术要求、电子围栏划定技术要求、数据传输技术要求、电子围栏系统测试方法等。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本文件适用于互联网租赁自行车电子围栏的设备和系统。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TD-LTE</w:t>
            </w:r>
            <w:r>
              <w:rPr>
                <w:rFonts w:eastAsia="仿宋_GB2312"/>
                <w:color w:val="000000"/>
                <w:kern w:val="0"/>
                <w:szCs w:val="22"/>
                <w:lang w:bidi="ar"/>
              </w:rPr>
              <w:t>数字蜂窝移动通信网家庭基站网关设备测试方法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SA</w:t>
            </w:r>
            <w:r>
              <w:rPr>
                <w:rFonts w:eastAsia="仿宋_GB2312"/>
                <w:szCs w:val="21"/>
              </w:rPr>
              <w:t>架构的</w:t>
            </w:r>
            <w:r>
              <w:rPr>
                <w:rFonts w:eastAsia="仿宋_GB2312"/>
                <w:szCs w:val="21"/>
              </w:rPr>
              <w:t>5GC</w:t>
            </w:r>
            <w:r>
              <w:rPr>
                <w:rFonts w:eastAsia="仿宋_GB2312"/>
                <w:szCs w:val="21"/>
              </w:rPr>
              <w:t>核心网策略控制技术要求，内容主要包括高层架构要求、系统架构、功能描述、策略控制规则、策略信息等。</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5G</w:t>
            </w:r>
            <w:r>
              <w:rPr>
                <w:rFonts w:eastAsia="仿宋_GB2312"/>
                <w:szCs w:val="21"/>
              </w:rPr>
              <w:t>移动通信网络策略控制的相关功能研发与测试。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w:t>
            </w:r>
            <w:r>
              <w:rPr>
                <w:rFonts w:eastAsia="仿宋_GB2312"/>
                <w:color w:val="000000"/>
                <w:kern w:val="0"/>
                <w:szCs w:val="22"/>
                <w:lang w:bidi="ar"/>
              </w:rPr>
              <w:t>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LTE</w:t>
            </w:r>
            <w:r>
              <w:rPr>
                <w:rFonts w:eastAsia="仿宋_GB2312"/>
                <w:color w:val="000000"/>
                <w:kern w:val="0"/>
                <w:szCs w:val="22"/>
                <w:lang w:bidi="ar"/>
              </w:rPr>
              <w:t>数字蜂窝移动通信网</w:t>
            </w:r>
            <w:r>
              <w:rPr>
                <w:rFonts w:eastAsia="仿宋_GB2312"/>
                <w:color w:val="000000"/>
                <w:kern w:val="0"/>
                <w:szCs w:val="22"/>
                <w:lang w:bidi="ar"/>
              </w:rPr>
              <w:t xml:space="preserve"> </w:t>
            </w:r>
            <w:r>
              <w:rPr>
                <w:rFonts w:eastAsia="仿宋_GB2312"/>
                <w:color w:val="000000"/>
                <w:kern w:val="0"/>
                <w:szCs w:val="22"/>
                <w:lang w:bidi="ar"/>
              </w:rPr>
              <w:t>终端设备测试方法（第四阶段）</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3GPP Release 13</w:t>
            </w:r>
            <w:r>
              <w:rPr>
                <w:rFonts w:eastAsia="仿宋_GB2312"/>
                <w:szCs w:val="21"/>
              </w:rPr>
              <w:t>、</w:t>
            </w:r>
            <w:r>
              <w:rPr>
                <w:rFonts w:eastAsia="仿宋_GB2312"/>
                <w:szCs w:val="21"/>
              </w:rPr>
              <w:t>Release 14</w:t>
            </w:r>
            <w:r>
              <w:rPr>
                <w:rFonts w:eastAsia="仿宋_GB2312"/>
                <w:szCs w:val="21"/>
              </w:rPr>
              <w:t>和</w:t>
            </w:r>
            <w:r>
              <w:rPr>
                <w:rFonts w:eastAsia="仿宋_GB2312"/>
                <w:szCs w:val="21"/>
              </w:rPr>
              <w:t>Release15</w:t>
            </w:r>
            <w:r>
              <w:rPr>
                <w:rFonts w:eastAsia="仿宋_GB2312"/>
                <w:szCs w:val="21"/>
              </w:rPr>
              <w:t>的</w:t>
            </w:r>
            <w:r>
              <w:rPr>
                <w:rFonts w:eastAsia="仿宋_GB2312"/>
                <w:szCs w:val="21"/>
              </w:rPr>
              <w:t>LTE</w:t>
            </w:r>
            <w:r>
              <w:rPr>
                <w:rFonts w:eastAsia="仿宋_GB2312"/>
                <w:szCs w:val="21"/>
              </w:rPr>
              <w:t>终端设备在业务功能、射频性能、无线资源管理，协议一致性以及网络兼容性等方面的测试方法。</w:t>
            </w:r>
          </w:p>
          <w:p w:rsidR="00000000" w:rsidRDefault="005772EB">
            <w:pPr>
              <w:spacing w:line="360" w:lineRule="exact"/>
              <w:ind w:firstLineChars="200" w:firstLine="420"/>
              <w:rPr>
                <w:rFonts w:eastAsia="仿宋_GB2312"/>
                <w:kern w:val="0"/>
                <w:szCs w:val="21"/>
                <w:lang w:bidi="ar"/>
              </w:rPr>
            </w:pPr>
            <w:r>
              <w:rPr>
                <w:rFonts w:eastAsia="仿宋_GB2312"/>
                <w:szCs w:val="21"/>
              </w:rPr>
              <w:t>本文件适用于</w:t>
            </w:r>
            <w:r>
              <w:rPr>
                <w:rFonts w:eastAsia="仿宋_GB2312"/>
                <w:szCs w:val="21"/>
              </w:rPr>
              <w:t>LTE</w:t>
            </w:r>
            <w:r>
              <w:rPr>
                <w:rFonts w:eastAsia="仿宋_GB2312"/>
                <w:szCs w:val="21"/>
              </w:rPr>
              <w:t>数字蜂窝移动通信网终端设备的测试验证。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基础电信企业数据安全管理系统技术要求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本文件规定了基础电信企业数据安全管理系统技术要求，包括数据安全管理系统架构、监控管理系统功能要求和基础能</w:t>
            </w:r>
            <w:r>
              <w:rPr>
                <w:rFonts w:eastAsia="仿宋_GB2312"/>
                <w:color w:val="000000"/>
                <w:szCs w:val="21"/>
              </w:rPr>
              <w:t>力系统功能要求。在监控管理系统层面提出指令管理、数据展示、事件追踪处置、基础管理等功能的技术要求，在基础能力系统层面提出数据资产管理、访问和操作审计、数据脱敏、数据溯源、数据加密、应用流量安全、数据接口安全、集中管控与数据展示、事件追踪处置、数据上报与指令接收、基础管理等功能的技术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本文件适用于基础电信企业数据安全管理系统的规划设计、研发、实施、测评和验收等工作。企业可依据本规范开展数据安全管理系统建设或数据安全单点能力建设，提升企业数据安全风险监测和防护能力。</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 xml:space="preserve">YD/T </w:t>
            </w:r>
            <w:r>
              <w:rPr>
                <w:rFonts w:eastAsia="仿宋_GB2312"/>
                <w:color w:val="000000"/>
                <w:kern w:val="0"/>
                <w:szCs w:val="22"/>
                <w:lang w:bidi="ar"/>
              </w:rPr>
              <w:t>4558-2023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数据安全治理能力通用评估方法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本文件规定了数据安全治理能力通用评估方法，包括评估实施方法，评估结果等级划分和数据安全治理能力在各等级的具体要求和评估细则。</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本文件适用于企业针对其拥有的数据开展数据安全治理工作，为其数据安全治理能力评估提供参考和指引。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4559-2023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电信网和互联网结构化数据数字水印实施指南</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本文件给出了电信网和互联网结构化数据数字水印实施过程涉及的水印实施对象、水印类型等信息，规定了结构化数据数字水印实施模型以及实施过程，包括水</w:t>
            </w:r>
            <w:r>
              <w:rPr>
                <w:rFonts w:eastAsia="仿宋_GB2312"/>
                <w:color w:val="000000"/>
                <w:szCs w:val="21"/>
              </w:rPr>
              <w:t>印嵌入过程和水印提取过程。</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本文件适用于电信网和互联网各系统或平台涉及的结构化数据数字水印实施的技术指导。</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数据安全评估规范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本文件描述了</w:t>
            </w:r>
            <w:r>
              <w:rPr>
                <w:rFonts w:eastAsia="仿宋_GB2312"/>
                <w:color w:val="000000"/>
                <w:szCs w:val="21"/>
              </w:rPr>
              <w:t>5G</w:t>
            </w:r>
            <w:r>
              <w:rPr>
                <w:rFonts w:eastAsia="仿宋_GB2312"/>
                <w:color w:val="000000"/>
                <w:szCs w:val="21"/>
              </w:rPr>
              <w:t>数据安全评估的原则、范围对象、评估流程，规定了</w:t>
            </w:r>
            <w:r>
              <w:rPr>
                <w:rFonts w:eastAsia="仿宋_GB2312"/>
                <w:color w:val="000000"/>
                <w:szCs w:val="21"/>
              </w:rPr>
              <w:t>5G</w:t>
            </w:r>
            <w:r>
              <w:rPr>
                <w:rFonts w:eastAsia="仿宋_GB2312"/>
                <w:color w:val="000000"/>
                <w:szCs w:val="21"/>
              </w:rPr>
              <w:t>数据安全评估的评估要点和评估方法。</w:t>
            </w:r>
          </w:p>
          <w:p w:rsidR="00000000" w:rsidRDefault="005772EB">
            <w:pPr>
              <w:pStyle w:val="afff3"/>
              <w:autoSpaceDE/>
              <w:autoSpaceDN/>
              <w:spacing w:line="360" w:lineRule="exact"/>
              <w:rPr>
                <w:rFonts w:ascii="Times New Roman" w:eastAsia="仿宋_GB2312" w:hAnsi="Times New Roman" w:cs="Times New Roman"/>
                <w:lang w:bidi="ar"/>
              </w:rPr>
            </w:pPr>
            <w:r>
              <w:rPr>
                <w:rFonts w:ascii="Times New Roman" w:eastAsia="仿宋_GB2312" w:hAnsi="Times New Roman" w:cs="Times New Roman"/>
                <w:color w:val="000000"/>
                <w:kern w:val="2"/>
              </w:rPr>
              <w:t>本文件适用于在通信行业中开展的</w:t>
            </w:r>
            <w:r>
              <w:rPr>
                <w:rFonts w:ascii="Times New Roman" w:eastAsia="仿宋_GB2312" w:hAnsi="Times New Roman" w:cs="Times New Roman"/>
                <w:color w:val="000000"/>
                <w:kern w:val="2"/>
              </w:rPr>
              <w:t>5G</w:t>
            </w:r>
            <w:r>
              <w:rPr>
                <w:rFonts w:ascii="Times New Roman" w:eastAsia="仿宋_GB2312" w:hAnsi="Times New Roman" w:cs="Times New Roman"/>
                <w:color w:val="000000"/>
                <w:kern w:val="2"/>
              </w:rPr>
              <w:t>数据安全评估活动，可用于指导</w:t>
            </w:r>
            <w:r>
              <w:rPr>
                <w:rFonts w:ascii="Times New Roman" w:eastAsia="仿宋_GB2312" w:hAnsi="Times New Roman" w:cs="Times New Roman"/>
                <w:color w:val="000000"/>
                <w:kern w:val="2"/>
              </w:rPr>
              <w:t>5G</w:t>
            </w:r>
            <w:r>
              <w:rPr>
                <w:rFonts w:ascii="Times New Roman" w:eastAsia="仿宋_GB2312" w:hAnsi="Times New Roman" w:cs="Times New Roman"/>
                <w:color w:val="000000"/>
                <w:kern w:val="2"/>
              </w:rPr>
              <w:t>网络运营者、</w:t>
            </w:r>
            <w:r>
              <w:rPr>
                <w:rFonts w:ascii="Times New Roman" w:eastAsia="仿宋_GB2312" w:hAnsi="Times New Roman" w:cs="Times New Roman"/>
                <w:color w:val="000000"/>
                <w:kern w:val="2"/>
              </w:rPr>
              <w:t>5G</w:t>
            </w:r>
            <w:r>
              <w:rPr>
                <w:rFonts w:ascii="Times New Roman" w:eastAsia="仿宋_GB2312" w:hAnsi="Times New Roman" w:cs="Times New Roman"/>
                <w:color w:val="000000"/>
                <w:kern w:val="2"/>
              </w:rPr>
              <w:t>技术业务提供者和使用者开展</w:t>
            </w:r>
            <w:r>
              <w:rPr>
                <w:rFonts w:ascii="Times New Roman" w:eastAsia="仿宋_GB2312" w:hAnsi="Times New Roman" w:cs="Times New Roman"/>
                <w:color w:val="000000"/>
                <w:kern w:val="2"/>
              </w:rPr>
              <w:t>5G</w:t>
            </w:r>
            <w:r>
              <w:rPr>
                <w:rFonts w:ascii="Times New Roman" w:eastAsia="仿宋_GB2312" w:hAnsi="Times New Roman" w:cs="Times New Roman"/>
                <w:color w:val="000000"/>
                <w:kern w:val="2"/>
              </w:rPr>
              <w:t>数据安全自评估，也可用于第三方机构等开展</w:t>
            </w:r>
            <w:r>
              <w:rPr>
                <w:rFonts w:ascii="Times New Roman" w:eastAsia="仿宋_GB2312" w:hAnsi="Times New Roman" w:cs="Times New Roman"/>
                <w:color w:val="000000"/>
                <w:kern w:val="2"/>
              </w:rPr>
              <w:t>5G</w:t>
            </w:r>
            <w:r>
              <w:rPr>
                <w:rFonts w:ascii="Times New Roman" w:eastAsia="仿宋_GB2312" w:hAnsi="Times New Roman" w:cs="Times New Roman"/>
                <w:color w:val="000000"/>
                <w:kern w:val="2"/>
              </w:rPr>
              <w:t>数据安全评估。</w:t>
            </w:r>
            <w:r>
              <w:rPr>
                <w:rFonts w:ascii="Times New Roman" w:eastAsia="仿宋_GB2312" w:hAnsi="Times New Roman" w:cs="Times New Roman"/>
                <w:color w:val="000000"/>
                <w:kern w:val="2"/>
              </w:rPr>
              <w:t xml:space="preserve"> </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4561-</w:t>
            </w:r>
            <w:r>
              <w:rPr>
                <w:rFonts w:eastAsia="仿宋_GB2312"/>
                <w:color w:val="000000"/>
                <w:kern w:val="0"/>
                <w:szCs w:val="22"/>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5G</w:t>
            </w:r>
            <w:r>
              <w:rPr>
                <w:rFonts w:eastAsia="仿宋_GB2312"/>
                <w:color w:val="000000"/>
                <w:kern w:val="0"/>
                <w:szCs w:val="22"/>
                <w:lang w:bidi="ar"/>
              </w:rPr>
              <w:t>移动通信网</w:t>
            </w:r>
            <w:r>
              <w:rPr>
                <w:rFonts w:eastAsia="仿宋_GB2312"/>
                <w:color w:val="000000"/>
                <w:kern w:val="0"/>
                <w:szCs w:val="22"/>
                <w:lang w:bidi="ar"/>
              </w:rPr>
              <w:t xml:space="preserve"> </w:t>
            </w:r>
            <w:r>
              <w:rPr>
                <w:rFonts w:eastAsia="仿宋_GB2312"/>
                <w:color w:val="000000"/>
                <w:kern w:val="0"/>
                <w:szCs w:val="22"/>
                <w:lang w:bidi="ar"/>
              </w:rPr>
              <w:t>数据安全监测预警技术要求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5G</w:t>
            </w:r>
            <w:r>
              <w:rPr>
                <w:rFonts w:eastAsia="仿宋_GB2312"/>
                <w:color w:val="000000"/>
                <w:szCs w:val="21"/>
              </w:rPr>
              <w:t>移动通信网中数据安全监测预警技术要求，包括监测信息采集、处理，预警事件、预警方式，监测预警信息展示与安全保护。</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本文件适用于指导安全管理、安全运营人员对</w:t>
            </w:r>
            <w:r>
              <w:rPr>
                <w:rFonts w:eastAsia="仿宋_GB2312"/>
                <w:color w:val="000000"/>
                <w:szCs w:val="21"/>
              </w:rPr>
              <w:t>5G</w:t>
            </w:r>
            <w:r>
              <w:rPr>
                <w:rFonts w:eastAsia="仿宋_GB2312"/>
                <w:color w:val="000000"/>
                <w:szCs w:val="21"/>
              </w:rPr>
              <w:t>移动通信网中的数据安全事件进行发现和处理。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电信网和互联网云服务数据安全评估指南</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本文件规定了对基于公有云、混合云为电信网和互联网提供服务的云服务商进行数据安全评估的评价指标和评估要求。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本文件适用于为电信和互联网领域云服务商保障</w:t>
            </w:r>
            <w:r>
              <w:rPr>
                <w:rFonts w:eastAsia="仿宋_GB2312"/>
                <w:color w:val="000000"/>
                <w:szCs w:val="21"/>
              </w:rPr>
              <w:t>数据安全提供参考，也适用于第三方机构对电信和互联网云服务商数据安全保障能力进行检测和评估。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基于联邦学习的数据流通产品技术要求与测试方法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本文件规定了基于联邦学习的数据流通产品在调度管理、数据处理、算法实现、效果及性能、安全性、稳定性、可扩展性方面必要的技术要求和相应的测试方法。</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本文件适用于基于联邦学习的数据流通产品的研发、测试、评估和验收等。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区块链智能合约安全技术要求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本文件规定了区块链</w:t>
            </w:r>
            <w:r>
              <w:rPr>
                <w:rFonts w:eastAsia="仿宋_GB2312"/>
                <w:color w:val="000000"/>
                <w:szCs w:val="21"/>
              </w:rPr>
              <w:t>智能合约安全技术要求，包括区块链智能合约的安全技术框架、设计开发安全、测试验证安全、编译部署安全、触发运行安全、维护治理安全方面的技术要求。</w:t>
            </w:r>
            <w:r>
              <w:rPr>
                <w:rFonts w:eastAsia="仿宋_GB2312"/>
                <w:color w:val="000000"/>
                <w:szCs w:val="21"/>
              </w:rPr>
              <w:t xml:space="preserve"> </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指导区块链智能合约业务提供者、智能合约技术提供者、智能合约审计者等相关角色在区块链智能合约的设计、开发、测试、部署和运维等过程中进行安全保障，也适用于指导区块链智能合约系统的安全性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物联网安全态势感知技术要求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本文件规定了物联网安全态势感知系统的总体框架、功能要求、安全要求及性能要求。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w:t>
            </w:r>
            <w:r>
              <w:rPr>
                <w:rFonts w:eastAsia="仿宋_GB2312"/>
                <w:color w:val="000000"/>
                <w:szCs w:val="21"/>
              </w:rPr>
              <w:t>件适用于基础电信运营企业的物联网安全态势感知系统的设计、开发与测试。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基于区块链的物联网设备标识与认证系统的总体技术要求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本文件提出了基于区块链的物联网设备标识与认证系统的概念，描述了基于区块链的物联网设备标识与认证系统的特征，规定了基于区块链的物联网设备标识与认证系统的系统要求、参考架构和主要工作流程。</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本文件适用于基于区块链的物联网设备标识和相关的认证系统。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电信网和互联网区块链基础设施安</w:t>
            </w:r>
            <w:r>
              <w:rPr>
                <w:rFonts w:eastAsia="仿宋_GB2312"/>
                <w:color w:val="000000"/>
                <w:kern w:val="0"/>
                <w:szCs w:val="22"/>
                <w:lang w:bidi="ar"/>
              </w:rPr>
              <w:t>全防护检测要求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本文件规定了区块链基础设施按安全保护等级的安全防护检测要求，涉及业务服务安全、网络安全、设备安全、物理环境安全和管理安全。</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本文件适用于基础电信业务经营者和增值电信业务经营者开发、运营的区块链基础设施。</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云计算风险管理框架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云计算风险管理框架，针对云计算运行过程中面临的服务不可用、数据丢失、数据泄露等风险后果提出管理方法，云计算风险管理过程包括风险评估、风险处置、风险接受、风险沟通以及风险监视和评审等内容。</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本文件适用于云</w:t>
            </w:r>
            <w:r>
              <w:rPr>
                <w:rFonts w:eastAsia="仿宋_GB2312"/>
                <w:color w:val="000000"/>
                <w:szCs w:val="21"/>
              </w:rPr>
              <w:t>计算企业对云计算涉及的所有系统、人员、管理制度进行风险管理，帮助云计算厂商控制云计算对外运营的风险，帮助云服务客户选择风险可控的云计算厂商。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4569-2023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云安全资源池能力开放技术框架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本文件对云安全资源池能力开放技术进行框架定义，对基于云资源池承载的并可向上层应用开放的安全能力进行标准化归类，并整合形成统一模型。</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本文件适用于运营商、安全设备厂商、云安全服务厂商、云</w:t>
            </w:r>
            <w:r>
              <w:rPr>
                <w:rFonts w:eastAsia="仿宋_GB2312"/>
                <w:color w:val="000000"/>
                <w:szCs w:val="21"/>
              </w:rPr>
              <w:t>PaaS</w:t>
            </w:r>
            <w:r>
              <w:rPr>
                <w:rFonts w:eastAsia="仿宋_GB2312"/>
                <w:color w:val="000000"/>
                <w:szCs w:val="21"/>
              </w:rPr>
              <w:t>平台建设方进行云安全资源池与服务平台的建设运营。</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w:t>
            </w:r>
            <w:r>
              <w:rPr>
                <w:rFonts w:eastAsia="仿宋_GB2312"/>
                <w:color w:val="000000"/>
                <w:kern w:val="0"/>
                <w:szCs w:val="22"/>
                <w:lang w:bidi="ar"/>
              </w:rPr>
              <w:t>570-2023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政务云安全能力要求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本文件规定了政务云安全能力要求，包括安全规划设计、安全保障要求和安全机制要求。</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本文件适用于能够提供政务云安全规划及建设解决方案的服务商。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4571-2023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IPv6</w:t>
            </w:r>
            <w:r>
              <w:rPr>
                <w:rFonts w:eastAsia="仿宋_GB2312"/>
                <w:color w:val="000000"/>
                <w:kern w:val="0"/>
                <w:szCs w:val="22"/>
                <w:lang w:bidi="ar"/>
              </w:rPr>
              <w:t>网络安全测评方法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IPv6</w:t>
            </w:r>
            <w:r>
              <w:rPr>
                <w:rFonts w:eastAsia="仿宋_GB2312"/>
                <w:color w:val="000000"/>
                <w:szCs w:val="21"/>
              </w:rPr>
              <w:t>网络的安全测评内容和方法，包括双栈安全防护能力、协议安全、安全防护、安全配置、漏洞扫描、组网安全等方面，可作为</w:t>
            </w:r>
            <w:r>
              <w:rPr>
                <w:rFonts w:eastAsia="仿宋_GB2312"/>
                <w:color w:val="000000"/>
                <w:szCs w:val="21"/>
              </w:rPr>
              <w:t>IPv6</w:t>
            </w:r>
            <w:r>
              <w:rPr>
                <w:rFonts w:eastAsia="仿宋_GB2312"/>
                <w:color w:val="000000"/>
                <w:szCs w:val="21"/>
              </w:rPr>
              <w:t>规模部署中网络安全的基本测试评价方法。</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本文件适用于通信网络、业务系统和支撑系统等典型网络和设备的</w:t>
            </w:r>
            <w:r>
              <w:rPr>
                <w:rFonts w:eastAsia="仿宋_GB2312"/>
                <w:color w:val="000000"/>
                <w:szCs w:val="21"/>
              </w:rPr>
              <w:t>IPv6</w:t>
            </w:r>
            <w:r>
              <w:rPr>
                <w:rFonts w:eastAsia="仿宋_GB2312"/>
                <w:color w:val="000000"/>
                <w:szCs w:val="21"/>
              </w:rPr>
              <w:t>网络安</w:t>
            </w:r>
            <w:r>
              <w:rPr>
                <w:rFonts w:eastAsia="仿宋_GB2312"/>
                <w:color w:val="000000"/>
                <w:szCs w:val="21"/>
              </w:rPr>
              <w:t>全测评。</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4572-2023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互联网码号资源公钥基础设施（</w:t>
            </w:r>
            <w:r>
              <w:rPr>
                <w:rFonts w:eastAsia="仿宋_GB2312"/>
                <w:color w:val="000000"/>
                <w:kern w:val="0"/>
                <w:szCs w:val="22"/>
                <w:lang w:bidi="ar"/>
              </w:rPr>
              <w:t>RPKI</w:t>
            </w:r>
            <w:r>
              <w:rPr>
                <w:rFonts w:eastAsia="仿宋_GB2312"/>
                <w:color w:val="000000"/>
                <w:kern w:val="0"/>
                <w:szCs w:val="22"/>
                <w:lang w:bidi="ar"/>
              </w:rPr>
              <w:t>）</w:t>
            </w:r>
            <w:r>
              <w:rPr>
                <w:rFonts w:eastAsia="仿宋_GB2312"/>
                <w:color w:val="000000"/>
                <w:kern w:val="0"/>
                <w:szCs w:val="22"/>
                <w:lang w:bidi="ar"/>
              </w:rPr>
              <w:t xml:space="preserve"> </w:t>
            </w:r>
            <w:r>
              <w:rPr>
                <w:rFonts w:eastAsia="仿宋_GB2312"/>
                <w:color w:val="000000"/>
                <w:kern w:val="0"/>
                <w:szCs w:val="22"/>
                <w:lang w:bidi="ar"/>
              </w:rPr>
              <w:t>依赖方技术要求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本文件针对</w:t>
            </w:r>
            <w:r>
              <w:rPr>
                <w:rFonts w:eastAsia="仿宋_GB2312"/>
                <w:color w:val="000000"/>
                <w:kern w:val="0"/>
                <w:szCs w:val="22"/>
                <w:lang w:bidi="ar"/>
              </w:rPr>
              <w:t>互联网码号资源公钥基础设施（</w:t>
            </w:r>
            <w:r>
              <w:rPr>
                <w:rFonts w:eastAsia="仿宋_GB2312"/>
                <w:color w:val="000000"/>
                <w:kern w:val="0"/>
                <w:szCs w:val="22"/>
                <w:lang w:bidi="ar"/>
              </w:rPr>
              <w:t>RPKI</w:t>
            </w:r>
            <w:r>
              <w:rPr>
                <w:rFonts w:eastAsia="仿宋_GB2312"/>
                <w:color w:val="000000"/>
                <w:kern w:val="0"/>
                <w:szCs w:val="22"/>
                <w:lang w:bidi="ar"/>
              </w:rPr>
              <w:t>）</w:t>
            </w:r>
            <w:r>
              <w:rPr>
                <w:rFonts w:eastAsia="仿宋_GB2312"/>
                <w:color w:val="000000"/>
                <w:szCs w:val="21"/>
              </w:rPr>
              <w:t>依赖方（系统）的必要功能提出了技术要求，包括：</w:t>
            </w:r>
            <w:r>
              <w:rPr>
                <w:rFonts w:eastAsia="仿宋_GB2312"/>
                <w:color w:val="000000"/>
                <w:szCs w:val="21"/>
              </w:rPr>
              <w:t>RPKI</w:t>
            </w:r>
            <w:r>
              <w:rPr>
                <w:rFonts w:eastAsia="仿宋_GB2312"/>
                <w:color w:val="000000"/>
                <w:szCs w:val="21"/>
              </w:rPr>
              <w:t>数据同步、</w:t>
            </w:r>
            <w:r>
              <w:rPr>
                <w:rFonts w:eastAsia="仿宋_GB2312"/>
                <w:color w:val="000000"/>
                <w:szCs w:val="21"/>
              </w:rPr>
              <w:t>RPKI</w:t>
            </w:r>
            <w:r>
              <w:rPr>
                <w:rFonts w:eastAsia="仿宋_GB2312"/>
                <w:color w:val="000000"/>
                <w:szCs w:val="21"/>
              </w:rPr>
              <w:t>数据验证、</w:t>
            </w:r>
            <w:r>
              <w:rPr>
                <w:rFonts w:eastAsia="仿宋_GB2312"/>
                <w:color w:val="000000"/>
                <w:szCs w:val="21"/>
              </w:rPr>
              <w:t>RPKI</w:t>
            </w:r>
            <w:r>
              <w:rPr>
                <w:rFonts w:eastAsia="仿宋_GB2312"/>
                <w:color w:val="000000"/>
                <w:szCs w:val="21"/>
              </w:rPr>
              <w:t>数据分发以及</w:t>
            </w:r>
            <w:r>
              <w:rPr>
                <w:rFonts w:eastAsia="仿宋_GB2312"/>
                <w:color w:val="000000"/>
                <w:szCs w:val="21"/>
              </w:rPr>
              <w:t>RPKI</w:t>
            </w:r>
            <w:r>
              <w:rPr>
                <w:rFonts w:eastAsia="仿宋_GB2312"/>
                <w:color w:val="000000"/>
                <w:szCs w:val="21"/>
              </w:rPr>
              <w:t>数据的本地化管理。</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本文件适用于部署了</w:t>
            </w:r>
            <w:r>
              <w:rPr>
                <w:rFonts w:eastAsia="仿宋_GB2312"/>
                <w:color w:val="000000"/>
                <w:szCs w:val="21"/>
              </w:rPr>
              <w:t>RPKI</w:t>
            </w:r>
            <w:r>
              <w:rPr>
                <w:rFonts w:eastAsia="仿宋_GB2312"/>
                <w:color w:val="000000"/>
                <w:szCs w:val="21"/>
              </w:rPr>
              <w:t>依赖方系统的网络运营商（</w:t>
            </w:r>
            <w:r>
              <w:rPr>
                <w:rFonts w:eastAsia="仿宋_GB2312"/>
                <w:color w:val="000000"/>
                <w:szCs w:val="21"/>
              </w:rPr>
              <w:t>ISP</w:t>
            </w:r>
            <w:r>
              <w:rPr>
                <w:rFonts w:eastAsia="仿宋_GB2312"/>
                <w:color w:val="000000"/>
                <w:szCs w:val="21"/>
              </w:rPr>
              <w:t>）、互联网交换中心（</w:t>
            </w:r>
            <w:r>
              <w:rPr>
                <w:rFonts w:eastAsia="仿宋_GB2312"/>
                <w:color w:val="000000"/>
                <w:szCs w:val="21"/>
              </w:rPr>
              <w:t>IXP</w:t>
            </w:r>
            <w:r>
              <w:rPr>
                <w:rFonts w:eastAsia="仿宋_GB2312"/>
                <w:color w:val="000000"/>
                <w:szCs w:val="21"/>
              </w:rPr>
              <w:t>）以及具有</w:t>
            </w:r>
            <w:r>
              <w:rPr>
                <w:rFonts w:eastAsia="仿宋_GB2312"/>
                <w:color w:val="000000"/>
                <w:szCs w:val="21"/>
              </w:rPr>
              <w:t>BGP</w:t>
            </w:r>
            <w:r>
              <w:rPr>
                <w:rFonts w:eastAsia="仿宋_GB2312"/>
                <w:color w:val="000000"/>
                <w:szCs w:val="21"/>
              </w:rPr>
              <w:t>连接能力的互联网内容服务商（</w:t>
            </w:r>
            <w:r>
              <w:rPr>
                <w:rFonts w:eastAsia="仿宋_GB2312"/>
                <w:color w:val="000000"/>
                <w:szCs w:val="21"/>
              </w:rPr>
              <w:t>ICP</w:t>
            </w:r>
            <w:r>
              <w:rPr>
                <w:rFonts w:eastAsia="仿宋_GB2312"/>
                <w:color w:val="000000"/>
                <w:szCs w:val="21"/>
              </w:rPr>
              <w:t>）。</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4573-2023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移动互联网不良</w:t>
            </w:r>
            <w:r>
              <w:rPr>
                <w:rFonts w:eastAsia="仿宋_GB2312"/>
                <w:color w:val="000000"/>
                <w:kern w:val="0"/>
                <w:szCs w:val="22"/>
                <w:lang w:bidi="ar"/>
              </w:rPr>
              <w:t>信息管控系统开放平台总体技术要求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本文件规定了互联网不良信息的定义和分类，不良信息管控系统的架构要求、功能要求、技术要求和信息处理流程要求等。</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本文件适用于接入不良信息管控系统开放平台的研发、设计、运维等使用场景。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4574-2023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零信任安全技术参考框架</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本文件给出了零信任安全技术参考框架，包括基本原则、技术框架、工作过程、核心功能模块等内容。</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本文件适用于零信任安全系统的设计、开发和使用。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YD/T 4575-2023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kern w:val="0"/>
                <w:szCs w:val="21"/>
                <w:lang w:bidi="ar"/>
              </w:rPr>
            </w:pPr>
            <w:r>
              <w:rPr>
                <w:rFonts w:eastAsia="仿宋_GB2312"/>
                <w:color w:val="000000"/>
                <w:kern w:val="0"/>
                <w:szCs w:val="22"/>
                <w:lang w:bidi="ar"/>
              </w:rPr>
              <w:t>IPTV</w:t>
            </w:r>
            <w:r>
              <w:rPr>
                <w:rFonts w:eastAsia="仿宋_GB2312"/>
                <w:color w:val="000000"/>
                <w:kern w:val="0"/>
                <w:szCs w:val="22"/>
                <w:lang w:bidi="ar"/>
              </w:rPr>
              <w:t>智能型机</w:t>
            </w:r>
            <w:r>
              <w:rPr>
                <w:rFonts w:eastAsia="仿宋_GB2312"/>
                <w:color w:val="000000"/>
                <w:kern w:val="0"/>
                <w:szCs w:val="22"/>
                <w:lang w:bidi="ar"/>
              </w:rPr>
              <w:t>顶盒安全技术要求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IPTV</w:t>
            </w:r>
            <w:r>
              <w:rPr>
                <w:rFonts w:eastAsia="仿宋_GB2312"/>
                <w:color w:val="000000"/>
                <w:szCs w:val="21"/>
              </w:rPr>
              <w:t>智能型机顶盒的硬件安全要求、系统安全要求、应用层安全要求、通信连接安全要求、数据安全要求、个人信息安全等。</w:t>
            </w:r>
          </w:p>
          <w:p w:rsidR="00000000" w:rsidRDefault="005772EB">
            <w:pPr>
              <w:spacing w:line="360" w:lineRule="exact"/>
              <w:ind w:firstLineChars="200" w:firstLine="420"/>
              <w:rPr>
                <w:rFonts w:eastAsia="仿宋_GB2312"/>
                <w:kern w:val="0"/>
                <w:szCs w:val="21"/>
                <w:lang w:bidi="ar"/>
              </w:rPr>
            </w:pPr>
            <w:r>
              <w:rPr>
                <w:rFonts w:eastAsia="仿宋_GB2312"/>
                <w:color w:val="000000"/>
                <w:szCs w:val="21"/>
              </w:rPr>
              <w:t>本文件适用于</w:t>
            </w:r>
            <w:r>
              <w:rPr>
                <w:rFonts w:eastAsia="仿宋_GB2312"/>
                <w:color w:val="000000"/>
                <w:szCs w:val="21"/>
              </w:rPr>
              <w:t>IPTV</w:t>
            </w:r>
            <w:r>
              <w:rPr>
                <w:rFonts w:eastAsia="仿宋_GB2312"/>
                <w:color w:val="000000"/>
                <w:szCs w:val="21"/>
              </w:rPr>
              <w:t>智能型机顶盒，可指导</w:t>
            </w:r>
            <w:r>
              <w:rPr>
                <w:rFonts w:eastAsia="仿宋_GB2312"/>
                <w:color w:val="000000"/>
                <w:szCs w:val="21"/>
              </w:rPr>
              <w:t>IPTV</w:t>
            </w:r>
            <w:r>
              <w:rPr>
                <w:rFonts w:eastAsia="仿宋_GB2312"/>
                <w:color w:val="000000"/>
                <w:szCs w:val="21"/>
              </w:rPr>
              <w:t>智能型机顶盒的设计、研发和选型。其他智能型机顶盒可参考使用。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YD/T 4576-2023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网络安全众测平台第三方安全审计技术要求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本文件规定了网络安全众测平台的第三方审计业务场景、工作流程、主要任务和技术要求。</w:t>
            </w:r>
          </w:p>
          <w:p w:rsidR="00000000" w:rsidRDefault="005772EB">
            <w:pPr>
              <w:spacing w:line="360" w:lineRule="exact"/>
              <w:ind w:firstLineChars="200" w:firstLine="420"/>
              <w:rPr>
                <w:rFonts w:eastAsia="仿宋_GB2312"/>
                <w:kern w:val="0"/>
                <w:szCs w:val="21"/>
              </w:rPr>
            </w:pPr>
            <w:r>
              <w:rPr>
                <w:rFonts w:eastAsia="仿宋_GB2312"/>
                <w:color w:val="000000"/>
                <w:szCs w:val="21"/>
              </w:rPr>
              <w:t>本文件适用于参与网络安全众测服务的个人、组织和机构，也可以作为网络安全主管部</w:t>
            </w:r>
            <w:r>
              <w:rPr>
                <w:rFonts w:eastAsia="仿宋_GB2312"/>
                <w:color w:val="000000"/>
                <w:szCs w:val="21"/>
              </w:rPr>
              <w:t>门进行监督、检查的依据。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YD/T 4577-2023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网络安全仿真</w:t>
            </w:r>
            <w:r>
              <w:rPr>
                <w:rFonts w:eastAsia="仿宋_GB2312" w:hint="eastAsia"/>
                <w:color w:val="000000"/>
                <w:kern w:val="0"/>
                <w:szCs w:val="22"/>
                <w:lang w:bidi="ar"/>
              </w:rPr>
              <w:t xml:space="preserve"> </w:t>
            </w:r>
            <w:r>
              <w:rPr>
                <w:rFonts w:eastAsia="仿宋_GB2312"/>
                <w:color w:val="000000"/>
                <w:kern w:val="0"/>
                <w:szCs w:val="22"/>
                <w:lang w:bidi="ar"/>
              </w:rPr>
              <w:t>恶意软件危害性测评方法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本文件面向网络安全仿真环境，分析恶意软件攻防场景，提出了恶意软件测试运行的要求，规定了恶意软件攻防过程中，检测环境搭建、数据采集、危害性评估的方法和依据。</w:t>
            </w:r>
          </w:p>
          <w:p w:rsidR="00000000" w:rsidRDefault="005772EB">
            <w:pPr>
              <w:spacing w:line="360" w:lineRule="exact"/>
              <w:ind w:firstLineChars="200" w:firstLine="420"/>
              <w:rPr>
                <w:rFonts w:eastAsia="仿宋_GB2312"/>
                <w:kern w:val="0"/>
                <w:szCs w:val="21"/>
              </w:rPr>
            </w:pPr>
            <w:r>
              <w:rPr>
                <w:rFonts w:eastAsia="仿宋_GB2312"/>
                <w:color w:val="000000"/>
                <w:szCs w:val="21"/>
              </w:rPr>
              <w:t>本文件适用于网络安全仿真环境中的恶意软件攻危害性测试和评估。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YD/T 4578-2023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DDoS</w:t>
            </w:r>
            <w:r>
              <w:rPr>
                <w:rFonts w:eastAsia="仿宋_GB2312"/>
                <w:color w:val="000000"/>
                <w:kern w:val="0"/>
                <w:szCs w:val="22"/>
                <w:lang w:bidi="ar"/>
              </w:rPr>
              <w:t>协同缓解通用技术要求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DDoS</w:t>
            </w:r>
            <w:r>
              <w:rPr>
                <w:rFonts w:eastAsia="仿宋_GB2312"/>
                <w:color w:val="000000"/>
                <w:szCs w:val="21"/>
              </w:rPr>
              <w:t>协同缓解通用技术和功能要求，包括</w:t>
            </w:r>
            <w:r>
              <w:rPr>
                <w:rFonts w:eastAsia="仿宋_GB2312"/>
                <w:color w:val="000000"/>
                <w:szCs w:val="21"/>
              </w:rPr>
              <w:t>DDoS</w:t>
            </w:r>
            <w:r>
              <w:rPr>
                <w:rFonts w:eastAsia="仿宋_GB2312"/>
                <w:color w:val="000000"/>
                <w:szCs w:val="21"/>
              </w:rPr>
              <w:t>协同缓解技术框架、协同缓</w:t>
            </w:r>
            <w:r>
              <w:rPr>
                <w:rFonts w:eastAsia="仿宋_GB2312"/>
                <w:color w:val="000000"/>
                <w:szCs w:val="21"/>
              </w:rPr>
              <w:t>解场景、信息交互和数据模型的基本要求等。</w:t>
            </w:r>
          </w:p>
          <w:p w:rsidR="00000000" w:rsidRDefault="005772EB">
            <w:pPr>
              <w:spacing w:line="360" w:lineRule="exact"/>
              <w:ind w:firstLineChars="200" w:firstLine="420"/>
              <w:rPr>
                <w:rFonts w:eastAsia="仿宋_GB2312"/>
                <w:kern w:val="0"/>
                <w:szCs w:val="21"/>
              </w:rPr>
            </w:pPr>
            <w:r>
              <w:rPr>
                <w:rFonts w:eastAsia="仿宋_GB2312"/>
                <w:color w:val="000000"/>
                <w:szCs w:val="21"/>
              </w:rPr>
              <w:t>本文件适用于</w:t>
            </w:r>
            <w:r>
              <w:rPr>
                <w:rFonts w:eastAsia="仿宋_GB2312"/>
                <w:color w:val="000000"/>
                <w:szCs w:val="21"/>
              </w:rPr>
              <w:t>DDoS</w:t>
            </w:r>
            <w:r>
              <w:rPr>
                <w:rFonts w:eastAsia="仿宋_GB2312"/>
                <w:color w:val="000000"/>
                <w:szCs w:val="21"/>
              </w:rPr>
              <w:t>缓解协同实施。</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YD/T 4579-2023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DDoS</w:t>
            </w:r>
            <w:r>
              <w:rPr>
                <w:rFonts w:eastAsia="仿宋_GB2312"/>
                <w:color w:val="000000"/>
                <w:kern w:val="0"/>
                <w:szCs w:val="22"/>
                <w:lang w:bidi="ar"/>
              </w:rPr>
              <w:t>协同缓解接口技术要求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w:t>
            </w:r>
            <w:r>
              <w:rPr>
                <w:rFonts w:eastAsia="仿宋_GB2312"/>
                <w:color w:val="000000"/>
                <w:szCs w:val="21"/>
              </w:rPr>
              <w:t>DDoS</w:t>
            </w:r>
            <w:r>
              <w:rPr>
                <w:rFonts w:eastAsia="仿宋_GB2312"/>
                <w:color w:val="000000"/>
                <w:szCs w:val="21"/>
              </w:rPr>
              <w:t>协同缓解接口技术要求，包括信令通道接口要求、数据通道接口要求及与接口相关参数的要求。</w:t>
            </w:r>
          </w:p>
          <w:p w:rsidR="00000000" w:rsidRDefault="005772EB">
            <w:pPr>
              <w:spacing w:line="360" w:lineRule="exact"/>
              <w:ind w:firstLineChars="200" w:firstLine="420"/>
              <w:rPr>
                <w:rFonts w:eastAsia="仿宋_GB2312"/>
                <w:kern w:val="0"/>
                <w:szCs w:val="21"/>
              </w:rPr>
            </w:pPr>
            <w:r>
              <w:rPr>
                <w:rFonts w:eastAsia="仿宋_GB2312"/>
                <w:color w:val="000000"/>
                <w:szCs w:val="21"/>
              </w:rPr>
              <w:t>本文件适用于网络运营商、抗</w:t>
            </w:r>
            <w:r>
              <w:rPr>
                <w:rFonts w:eastAsia="仿宋_GB2312"/>
                <w:color w:val="000000"/>
                <w:szCs w:val="21"/>
              </w:rPr>
              <w:t>DDoS</w:t>
            </w:r>
            <w:r>
              <w:rPr>
                <w:rFonts w:eastAsia="仿宋_GB2312"/>
                <w:color w:val="000000"/>
                <w:szCs w:val="21"/>
              </w:rPr>
              <w:t>服务商等多方参与共同缓解</w:t>
            </w:r>
            <w:r>
              <w:rPr>
                <w:rFonts w:eastAsia="仿宋_GB2312"/>
                <w:color w:val="000000"/>
                <w:szCs w:val="21"/>
              </w:rPr>
              <w:t>DDoS</w:t>
            </w:r>
            <w:r>
              <w:rPr>
                <w:rFonts w:eastAsia="仿宋_GB2312"/>
                <w:color w:val="000000"/>
                <w:szCs w:val="21"/>
              </w:rPr>
              <w:t>。</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4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YD/T 4580-2023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1"/>
                <w:lang w:bidi="ar"/>
              </w:rPr>
            </w:pPr>
            <w:r>
              <w:rPr>
                <w:rFonts w:eastAsia="仿宋_GB2312"/>
                <w:color w:val="000000"/>
                <w:kern w:val="0"/>
                <w:szCs w:val="22"/>
                <w:lang w:bidi="ar"/>
              </w:rPr>
              <w:t>抗</w:t>
            </w:r>
            <w:r>
              <w:rPr>
                <w:rFonts w:eastAsia="仿宋_GB2312"/>
                <w:color w:val="000000"/>
                <w:kern w:val="0"/>
                <w:szCs w:val="22"/>
                <w:lang w:bidi="ar"/>
              </w:rPr>
              <w:t>DDoS</w:t>
            </w:r>
            <w:r>
              <w:rPr>
                <w:rFonts w:eastAsia="仿宋_GB2312"/>
                <w:color w:val="000000"/>
                <w:kern w:val="0"/>
                <w:szCs w:val="22"/>
                <w:lang w:bidi="ar"/>
              </w:rPr>
              <w:t>智能检测系统技术要求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本文件规定了抗</w:t>
            </w:r>
            <w:r>
              <w:rPr>
                <w:rFonts w:eastAsia="仿宋_GB2312"/>
                <w:color w:val="000000"/>
                <w:szCs w:val="21"/>
              </w:rPr>
              <w:t>DDoS</w:t>
            </w:r>
            <w:r>
              <w:rPr>
                <w:rFonts w:eastAsia="仿宋_GB2312"/>
                <w:color w:val="000000"/>
                <w:szCs w:val="21"/>
              </w:rPr>
              <w:t>智能检测系统的功能要求和性能要求，包括：数据采集、数据处理</w:t>
            </w:r>
            <w:r>
              <w:rPr>
                <w:rFonts w:eastAsia="仿宋_GB2312"/>
                <w:color w:val="000000"/>
                <w:szCs w:val="21"/>
              </w:rPr>
              <w:t>、数据智能分析、智能化告警机制及处置能力等方面。</w:t>
            </w:r>
          </w:p>
          <w:p w:rsidR="00000000" w:rsidRDefault="005772EB">
            <w:pPr>
              <w:spacing w:line="360" w:lineRule="exact"/>
              <w:ind w:firstLineChars="200" w:firstLine="420"/>
              <w:rPr>
                <w:rFonts w:eastAsia="仿宋_GB2312"/>
                <w:kern w:val="0"/>
                <w:szCs w:val="21"/>
              </w:rPr>
            </w:pPr>
            <w:r>
              <w:rPr>
                <w:rFonts w:eastAsia="仿宋_GB2312"/>
                <w:color w:val="000000"/>
                <w:szCs w:val="21"/>
              </w:rPr>
              <w:t>本文件适用于运营商、抗</w:t>
            </w:r>
            <w:r>
              <w:rPr>
                <w:rFonts w:eastAsia="仿宋_GB2312"/>
                <w:color w:val="000000"/>
                <w:szCs w:val="21"/>
              </w:rPr>
              <w:t>DDoS</w:t>
            </w:r>
            <w:r>
              <w:rPr>
                <w:rFonts w:eastAsia="仿宋_GB2312"/>
                <w:color w:val="000000"/>
                <w:szCs w:val="21"/>
              </w:rPr>
              <w:t>设备厂商进行</w:t>
            </w:r>
            <w:r>
              <w:rPr>
                <w:rFonts w:eastAsia="仿宋_GB2312"/>
                <w:color w:val="000000"/>
                <w:szCs w:val="21"/>
              </w:rPr>
              <w:t>DDoS</w:t>
            </w:r>
            <w:r>
              <w:rPr>
                <w:rFonts w:eastAsia="仿宋_GB2312"/>
                <w:color w:val="000000"/>
                <w:szCs w:val="21"/>
              </w:rPr>
              <w:t>攻击智能检测分析及处置的设备与系统建设，可指导相关产品的设计、研发和选型过程。</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94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2"/>
                <w:lang w:bidi="ar"/>
              </w:rPr>
            </w:pPr>
            <w:r>
              <w:rPr>
                <w:rFonts w:eastAsia="仿宋_GB2312"/>
                <w:color w:val="000000"/>
                <w:kern w:val="0"/>
                <w:szCs w:val="22"/>
                <w:lang w:bidi="ar"/>
              </w:rPr>
              <w:t>YD/T 458</w:t>
            </w:r>
            <w:r>
              <w:rPr>
                <w:rFonts w:eastAsia="仿宋_GB2312" w:hint="eastAsia"/>
                <w:color w:val="000000"/>
                <w:kern w:val="0"/>
                <w:szCs w:val="22"/>
                <w:lang w:bidi="ar"/>
              </w:rPr>
              <w:t>1</w:t>
            </w:r>
            <w:r>
              <w:rPr>
                <w:rFonts w:eastAsia="仿宋_GB2312"/>
                <w:color w:val="000000"/>
                <w:kern w:val="0"/>
                <w:szCs w:val="22"/>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center"/>
              <w:rPr>
                <w:rFonts w:eastAsia="仿宋_GB2312"/>
                <w:color w:val="000000"/>
                <w:kern w:val="0"/>
                <w:szCs w:val="22"/>
                <w:lang w:bidi="ar"/>
              </w:rPr>
            </w:pPr>
            <w:r>
              <w:rPr>
                <w:rFonts w:eastAsia="仿宋_GB2312" w:hint="eastAsia"/>
                <w:color w:val="000000"/>
                <w:kern w:val="0"/>
                <w:szCs w:val="22"/>
                <w:lang w:bidi="ar"/>
              </w:rPr>
              <w:t>隐私保护场景下安全多方计算技术指南</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本文件提出了安全多方计算技术架构、通用流程及安全分类，给出了安全多方计算典型应用场景及解决方案建议。</w:t>
            </w:r>
          </w:p>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本文件适用于网络运营者利用安全多方计算技术开展隐私数据安全保护方案设计。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电信</w:t>
            </w:r>
            <w:r>
              <w:rPr>
                <w:rFonts w:eastAsia="仿宋_GB2312"/>
                <w:color w:val="000000"/>
                <w:kern w:val="0"/>
                <w:szCs w:val="21"/>
                <w:lang w:bidi="ar"/>
              </w:rPr>
              <w:t>业务涉诈风险安全评估要求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本文件提出了电信和互联网企业开展涉诈风险安全评估的框架及重点业务评估基线要求。</w:t>
            </w:r>
          </w:p>
          <w:p w:rsidR="00000000" w:rsidRDefault="005772EB">
            <w:pPr>
              <w:spacing w:line="360" w:lineRule="exact"/>
              <w:ind w:firstLineChars="200" w:firstLine="420"/>
              <w:jc w:val="left"/>
              <w:rPr>
                <w:rFonts w:eastAsia="仿宋_GB2312"/>
                <w:szCs w:val="21"/>
              </w:rPr>
            </w:pPr>
            <w:r>
              <w:rPr>
                <w:rFonts w:eastAsia="仿宋_GB2312"/>
                <w:szCs w:val="21"/>
              </w:rPr>
              <w:t>本文件适用于电信和互联网企业对即将上线的新业务和既有运营业务开展涉诈风险安全评估，也可为电信主管部门、第三方评估机构等开展电信业务涉诈风险安全评估工作提供指导和依据。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高频率行业下行验证码短消息涉诈风险防范技术要求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本文件规定了互联网信息服务提供商高频率下行验证码短消息风险防范技术要求，提出了安全防护机制分层架构和安全防护要求。</w:t>
            </w:r>
          </w:p>
          <w:p w:rsidR="00000000" w:rsidRDefault="005772EB">
            <w:pPr>
              <w:spacing w:line="360" w:lineRule="exact"/>
              <w:ind w:firstLineChars="200" w:firstLine="420"/>
              <w:rPr>
                <w:rFonts w:eastAsia="仿宋_GB2312"/>
                <w:szCs w:val="21"/>
              </w:rPr>
            </w:pPr>
            <w:r>
              <w:rPr>
                <w:rFonts w:eastAsia="仿宋_GB2312"/>
                <w:szCs w:val="21"/>
              </w:rPr>
              <w:t>本文件适用于互联</w:t>
            </w:r>
            <w:r>
              <w:rPr>
                <w:rFonts w:eastAsia="仿宋_GB2312"/>
                <w:szCs w:val="21"/>
              </w:rPr>
              <w:t>网信息服务提供商规范下发验证码短消息流程，也适用于行业主管部门、第三方评估机构等对互联网信息服务提供商下发验证码短消息接口的安全防护能力进行监督、管理和评估。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电信网和互联网网络安全能力成熟度评价模型</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本文件规定了电信网和互联网网络安全能力成熟度模型的构成、等级划分标准、关键能力域和成熟度要求。</w:t>
            </w:r>
          </w:p>
          <w:p w:rsidR="00000000" w:rsidRDefault="005772EB">
            <w:pPr>
              <w:spacing w:line="360" w:lineRule="exact"/>
              <w:ind w:firstLineChars="200" w:firstLine="420"/>
              <w:rPr>
                <w:rFonts w:eastAsia="仿宋_GB2312"/>
                <w:szCs w:val="21"/>
              </w:rPr>
            </w:pPr>
            <w:r>
              <w:rPr>
                <w:rFonts w:eastAsia="仿宋_GB2312"/>
                <w:szCs w:val="21"/>
              </w:rPr>
              <w:t>本文件适用于指导电信网和互联网网络运营者和第三方安全评价机构开展电信网和互联网网络安全能力评价活动，也适用于运营者开展网络安全能力建设及电信管理机构实施监督</w:t>
            </w:r>
            <w:r>
              <w:rPr>
                <w:rFonts w:eastAsia="仿宋_GB2312"/>
                <w:szCs w:val="21"/>
              </w:rPr>
              <w:t>管理。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电信网和互联网网络安全能力成熟度评价方法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本文件规定了电信网和互联网网络安全能力成熟度的评价流程、评价方法和成熟度等级判定方法。</w:t>
            </w:r>
          </w:p>
          <w:p w:rsidR="00000000" w:rsidRDefault="005772EB">
            <w:pPr>
              <w:spacing w:line="360" w:lineRule="exact"/>
              <w:ind w:firstLineChars="200" w:firstLine="420"/>
              <w:rPr>
                <w:rFonts w:eastAsia="仿宋_GB2312"/>
                <w:szCs w:val="21"/>
              </w:rPr>
            </w:pPr>
            <w:r>
              <w:rPr>
                <w:rFonts w:eastAsia="仿宋_GB2312"/>
                <w:szCs w:val="21"/>
              </w:rPr>
              <w:t>本文件适用于指导电信网和互联网网络运营者和第三方安全评价机构开展电信网和互联网网络安全能力成熟度评价活动。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w:t>
            </w:r>
            <w:r>
              <w:rPr>
                <w:rFonts w:eastAsia="仿宋_GB2312" w:hint="eastAsia"/>
                <w:color w:val="000000"/>
                <w:kern w:val="0"/>
                <w:szCs w:val="21"/>
                <w:lang w:bidi="ar"/>
              </w:rPr>
              <w:t>6</w:t>
            </w:r>
            <w:r>
              <w:rPr>
                <w:rFonts w:eastAsia="仿宋_GB2312"/>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网络安全态势感知</w:t>
            </w:r>
            <w:r>
              <w:rPr>
                <w:rFonts w:eastAsia="仿宋_GB2312" w:hint="eastAsia"/>
                <w:color w:val="000000"/>
                <w:kern w:val="0"/>
                <w:szCs w:val="21"/>
                <w:lang w:bidi="ar"/>
              </w:rPr>
              <w:t xml:space="preserve"> </w:t>
            </w:r>
            <w:r>
              <w:rPr>
                <w:rFonts w:eastAsia="仿宋_GB2312" w:hint="eastAsia"/>
                <w:color w:val="000000"/>
                <w:kern w:val="0"/>
                <w:szCs w:val="21"/>
                <w:lang w:bidi="ar"/>
              </w:rPr>
              <w:t>数据采集要求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本文件规定了网络安全态势感知的数据采集要求。</w:t>
            </w:r>
          </w:p>
          <w:p w:rsidR="00000000" w:rsidRDefault="005772EB">
            <w:pPr>
              <w:spacing w:line="360" w:lineRule="exact"/>
              <w:ind w:firstLineChars="200" w:firstLine="420"/>
              <w:rPr>
                <w:rFonts w:eastAsia="仿宋_GB2312"/>
                <w:szCs w:val="21"/>
              </w:rPr>
            </w:pPr>
            <w:r>
              <w:rPr>
                <w:rFonts w:eastAsia="仿宋_GB2312"/>
                <w:szCs w:val="21"/>
              </w:rPr>
              <w:t>本文件适用于网络安全态势感知的事件检测、量化评估、态势分析等方面的业务应</w:t>
            </w:r>
            <w:r>
              <w:rPr>
                <w:rFonts w:eastAsia="仿宋_GB2312"/>
                <w:szCs w:val="21"/>
              </w:rPr>
              <w:t>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术语</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本文件界定了网络空间安全仿真领域中基本或通用概念的术语和定义，并对其进行了分类。</w:t>
            </w:r>
          </w:p>
          <w:p w:rsidR="00000000" w:rsidRDefault="005772EB">
            <w:pPr>
              <w:spacing w:line="360" w:lineRule="exact"/>
              <w:ind w:firstLineChars="200" w:firstLine="420"/>
              <w:rPr>
                <w:rFonts w:eastAsia="仿宋_GB2312"/>
                <w:szCs w:val="21"/>
              </w:rPr>
            </w:pPr>
            <w:r>
              <w:rPr>
                <w:rFonts w:eastAsia="仿宋_GB2312"/>
                <w:szCs w:val="21"/>
              </w:rPr>
              <w:t>本文件适用于规范和指导对网络空间安全仿真领域概念的理解、其他网络空间安全仿真标准的制定以及网络空间安全仿真技术的国内外交流等。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参考架构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本文件规定了网络空间安全仿真系统的参考架构、分系统基本功能和安全性保障建议。</w:t>
            </w:r>
          </w:p>
          <w:p w:rsidR="00000000" w:rsidRDefault="005772EB">
            <w:pPr>
              <w:spacing w:line="360" w:lineRule="exact"/>
              <w:ind w:firstLineChars="200" w:firstLine="420"/>
              <w:rPr>
                <w:rFonts w:eastAsia="仿宋_GB2312"/>
                <w:szCs w:val="21"/>
              </w:rPr>
            </w:pPr>
            <w:r>
              <w:rPr>
                <w:rFonts w:eastAsia="仿宋_GB2312"/>
                <w:szCs w:val="21"/>
              </w:rPr>
              <w:t>本文件适用于网络空间安全仿真系统的设计、建设、运营</w:t>
            </w:r>
            <w:r>
              <w:rPr>
                <w:rFonts w:eastAsia="仿宋_GB2312"/>
                <w:szCs w:val="21"/>
              </w:rPr>
              <w:t>。</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4589-2023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网络安全知识获取系统的功能要求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本文件定义了网络安全知识获取的技术架构、功能要求及接口规范。</w:t>
            </w:r>
          </w:p>
          <w:p w:rsidR="00000000" w:rsidRDefault="005772EB">
            <w:pPr>
              <w:spacing w:line="360" w:lineRule="exact"/>
              <w:ind w:firstLineChars="200" w:firstLine="420"/>
              <w:rPr>
                <w:rFonts w:eastAsia="仿宋_GB2312"/>
                <w:szCs w:val="21"/>
              </w:rPr>
            </w:pPr>
            <w:r>
              <w:rPr>
                <w:rFonts w:eastAsia="仿宋_GB2312"/>
                <w:szCs w:val="21"/>
              </w:rPr>
              <w:t>本文件适用于网络靶场的网络安全知识获取系统和模块的设计开发。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攻击行为检测技术要求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本文件规定了网络靶场攻击行为检测技术架构、检测功能要求、以及其他要求。</w:t>
            </w:r>
          </w:p>
          <w:p w:rsidR="00000000" w:rsidRDefault="005772EB">
            <w:pPr>
              <w:spacing w:line="360" w:lineRule="exact"/>
              <w:ind w:firstLineChars="200" w:firstLine="420"/>
              <w:rPr>
                <w:rFonts w:eastAsia="仿宋_GB2312"/>
                <w:szCs w:val="21"/>
              </w:rPr>
            </w:pPr>
            <w:r>
              <w:rPr>
                <w:rFonts w:eastAsia="仿宋_GB2312"/>
                <w:szCs w:val="21"/>
              </w:rPr>
              <w:t>本文件适用于基于网络靶场的互联网攻击行为检测活动，也可供其他相关部门参考使用。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产品安全测评管理系统技术要求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本文件规定了在网络空间安全仿真环境中对于安全产品、网络产品和主机产品进行安全方面的自动化在线测评的系统的技术要求。</w:t>
            </w:r>
          </w:p>
          <w:p w:rsidR="00000000" w:rsidRDefault="005772EB">
            <w:pPr>
              <w:spacing w:line="360" w:lineRule="exact"/>
              <w:ind w:firstLineChars="200" w:firstLine="420"/>
              <w:rPr>
                <w:rFonts w:eastAsia="仿宋_GB2312"/>
                <w:szCs w:val="21"/>
              </w:rPr>
            </w:pPr>
            <w:r>
              <w:rPr>
                <w:rFonts w:eastAsia="仿宋_GB2312"/>
                <w:szCs w:val="21"/>
              </w:rPr>
              <w:t>本文件适用于指导网络空间安全仿真环境中的产品安全自动在线测评系统的设计、开发、建设、部署及检测，其他场景下的产品安全测评管理系统也可参考使用。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角色定义及功能</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本文件定义了网络空间安全仿真中的角色，包括网络空间安全仿真角色的定义、职责功能以</w:t>
            </w:r>
            <w:r>
              <w:rPr>
                <w:rFonts w:eastAsia="仿宋_GB2312"/>
                <w:szCs w:val="21"/>
              </w:rPr>
              <w:t>及角色之间的交互关系。</w:t>
            </w:r>
          </w:p>
          <w:p w:rsidR="00000000" w:rsidRDefault="005772EB">
            <w:pPr>
              <w:spacing w:line="360" w:lineRule="exact"/>
              <w:ind w:firstLineChars="200" w:firstLine="420"/>
              <w:rPr>
                <w:rFonts w:eastAsia="仿宋_GB2312"/>
                <w:szCs w:val="21"/>
              </w:rPr>
            </w:pPr>
            <w:r>
              <w:rPr>
                <w:rFonts w:eastAsia="仿宋_GB2312"/>
                <w:szCs w:val="21"/>
              </w:rPr>
              <w:t>本文件适用于网络空间安全仿真平台的运行、使用、管理与控制。</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平台试验操作要求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本文件提出了网络空间安全仿真平台试验操作要求，包括导调方、平台管理方、攻击方、防御方、评估方五方的操作要求。</w:t>
            </w:r>
          </w:p>
          <w:p w:rsidR="00000000" w:rsidRDefault="005772EB">
            <w:pPr>
              <w:spacing w:line="360" w:lineRule="exact"/>
              <w:ind w:firstLineChars="200" w:firstLine="420"/>
              <w:rPr>
                <w:rFonts w:eastAsia="仿宋_GB2312"/>
                <w:szCs w:val="21"/>
              </w:rPr>
            </w:pPr>
            <w:r>
              <w:rPr>
                <w:rFonts w:eastAsia="仿宋_GB2312"/>
                <w:szCs w:val="21"/>
              </w:rPr>
              <w:t>本文件适用于通过网络空间安全仿真平台进行试验的各方的操作要求。</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试验环境隔离要求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本文件规定了网络空间安全仿真试验环境在隔离方面的要求，包括网络隔离</w:t>
            </w:r>
            <w:r>
              <w:rPr>
                <w:rFonts w:eastAsia="仿宋_GB2312"/>
                <w:szCs w:val="21"/>
              </w:rPr>
              <w:t>、接入控制、虚拟节点隔离、数据保护、安全防护、安全管理。</w:t>
            </w:r>
          </w:p>
          <w:p w:rsidR="00000000" w:rsidRDefault="005772EB">
            <w:pPr>
              <w:spacing w:line="360" w:lineRule="exact"/>
              <w:ind w:firstLineChars="200" w:firstLine="420"/>
              <w:rPr>
                <w:rFonts w:eastAsia="仿宋_GB2312"/>
                <w:szCs w:val="21"/>
              </w:rPr>
            </w:pPr>
            <w:r>
              <w:rPr>
                <w:rFonts w:eastAsia="仿宋_GB2312"/>
                <w:szCs w:val="21"/>
              </w:rPr>
              <w:t>本文件适用于网络空间安全仿真试验环境建设和使用。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网络安全试验知识的统一表示与接口要求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本文件规定了网络安全试验知识本体和统一的知识表示结构，规定了对外提供的数据调用的接口功能、接口消息与数据描述。</w:t>
            </w:r>
          </w:p>
          <w:p w:rsidR="00000000" w:rsidRDefault="005772EB">
            <w:pPr>
              <w:spacing w:line="360" w:lineRule="exact"/>
              <w:ind w:firstLineChars="200" w:firstLine="420"/>
              <w:rPr>
                <w:rFonts w:eastAsia="仿宋_GB2312"/>
                <w:szCs w:val="21"/>
              </w:rPr>
            </w:pPr>
            <w:r>
              <w:rPr>
                <w:rFonts w:eastAsia="仿宋_GB2312"/>
                <w:szCs w:val="21"/>
              </w:rPr>
              <w:t>本文件适用于网络靶场中网络安全试验知识的表示与知识调用。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网络数据采集指南</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本文件提供了网络空间安全仿</w:t>
            </w:r>
            <w:r>
              <w:rPr>
                <w:rFonts w:eastAsia="仿宋_GB2312"/>
                <w:szCs w:val="21"/>
              </w:rPr>
              <w:t>真平台网络数据采集方面的指导，包括数据采集内容、采集方式等说明，以及数据采集时考虑的因素。</w:t>
            </w:r>
          </w:p>
          <w:p w:rsidR="00000000" w:rsidRDefault="005772EB">
            <w:pPr>
              <w:spacing w:line="360" w:lineRule="exact"/>
              <w:ind w:firstLineChars="200" w:firstLine="420"/>
              <w:rPr>
                <w:rFonts w:eastAsia="仿宋_GB2312"/>
                <w:szCs w:val="21"/>
              </w:rPr>
            </w:pPr>
            <w:r>
              <w:rPr>
                <w:rFonts w:eastAsia="仿宋_GB2312"/>
                <w:szCs w:val="21"/>
              </w:rPr>
              <w:t>本文件适用于指导网络空间安全仿真平台的数据采集工作，为网络空间安全仿真平台后续的数据分析处理、评估和态势分析等提供基础数据。</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网络空间安全仿真</w:t>
            </w:r>
            <w:r>
              <w:rPr>
                <w:rFonts w:eastAsia="仿宋_GB2312"/>
                <w:color w:val="000000"/>
                <w:kern w:val="0"/>
                <w:szCs w:val="21"/>
                <w:lang w:bidi="ar"/>
              </w:rPr>
              <w:t xml:space="preserve"> </w:t>
            </w:r>
            <w:r>
              <w:rPr>
                <w:rFonts w:eastAsia="仿宋_GB2312"/>
                <w:color w:val="000000"/>
                <w:kern w:val="0"/>
                <w:szCs w:val="21"/>
                <w:lang w:bidi="ar"/>
              </w:rPr>
              <w:t>无人机系统信息安全仿真平台接入技术要求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本文件规定了无人机系统信息安全仿真平台接入到其他网络靶场的技术要求，包括接入的功能构成、接入的接口要求、接入的网络安全性要求、接入的联网性能要求。</w:t>
            </w:r>
          </w:p>
          <w:p w:rsidR="00000000" w:rsidRDefault="005772EB">
            <w:pPr>
              <w:spacing w:line="360" w:lineRule="exact"/>
              <w:ind w:firstLineChars="200" w:firstLine="420"/>
              <w:rPr>
                <w:rFonts w:eastAsia="仿宋_GB2312"/>
                <w:szCs w:val="21"/>
              </w:rPr>
            </w:pPr>
            <w:r>
              <w:rPr>
                <w:rFonts w:eastAsia="仿宋_GB2312"/>
                <w:szCs w:val="21"/>
              </w:rPr>
              <w:t>本文件适用于网络靶场和无人机系</w:t>
            </w:r>
            <w:r>
              <w:rPr>
                <w:rFonts w:eastAsia="仿宋_GB2312"/>
                <w:szCs w:val="21"/>
              </w:rPr>
              <w:t>统信息安全仿真平台的方案设计、网络靶场的系统建设与验收以及网络靶场的应用和管理。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w:t>
            </w:r>
            <w:r>
              <w:rPr>
                <w:rFonts w:eastAsia="仿宋_GB2312" w:hint="eastAsia"/>
                <w:color w:val="000000"/>
                <w:kern w:val="0"/>
                <w:szCs w:val="21"/>
                <w:lang w:bidi="ar"/>
              </w:rPr>
              <w:t>8.2</w:t>
            </w:r>
            <w:r>
              <w:rPr>
                <w:rFonts w:eastAsia="仿宋_GB2312"/>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面向云计算的零信任体系</w:t>
            </w:r>
            <w:r>
              <w:rPr>
                <w:rFonts w:eastAsia="仿宋_GB2312" w:hint="eastAsia"/>
                <w:color w:val="000000"/>
                <w:kern w:val="0"/>
                <w:szCs w:val="21"/>
                <w:lang w:bidi="ar"/>
              </w:rPr>
              <w:t xml:space="preserve"> </w:t>
            </w:r>
            <w:r>
              <w:rPr>
                <w:rFonts w:eastAsia="仿宋_GB2312" w:hint="eastAsia"/>
                <w:color w:val="000000"/>
                <w:kern w:val="0"/>
                <w:szCs w:val="21"/>
                <w:lang w:bidi="ar"/>
              </w:rPr>
              <w:t>第</w:t>
            </w:r>
            <w:r>
              <w:rPr>
                <w:rFonts w:eastAsia="仿宋_GB2312" w:hint="eastAsia"/>
                <w:color w:val="000000"/>
                <w:kern w:val="0"/>
                <w:szCs w:val="21"/>
                <w:lang w:bidi="ar"/>
              </w:rPr>
              <w:t>2</w:t>
            </w:r>
            <w:r>
              <w:rPr>
                <w:rFonts w:eastAsia="仿宋_GB2312" w:hint="eastAsia"/>
                <w:color w:val="000000"/>
                <w:kern w:val="0"/>
                <w:szCs w:val="21"/>
                <w:lang w:bidi="ar"/>
              </w:rPr>
              <w:t>部分：关键能力要求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本文件规定了零信任的设计原则、总体架构、通用能力要求、核心能力要求和管理能力要求。</w:t>
            </w:r>
          </w:p>
          <w:p w:rsidR="00000000" w:rsidRDefault="005772EB">
            <w:pPr>
              <w:spacing w:line="360" w:lineRule="exact"/>
              <w:ind w:firstLineChars="200" w:firstLine="420"/>
              <w:rPr>
                <w:rFonts w:eastAsia="仿宋_GB2312"/>
                <w:szCs w:val="21"/>
              </w:rPr>
            </w:pPr>
            <w:r>
              <w:rPr>
                <w:rFonts w:eastAsia="仿宋_GB2312"/>
                <w:szCs w:val="21"/>
              </w:rPr>
              <w:t>本文件适用于供应商开发、设计和建设基于零信任理念的产品或解决方案。</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4598.3-2023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hint="eastAsia"/>
                <w:color w:val="000000"/>
                <w:kern w:val="0"/>
                <w:szCs w:val="21"/>
                <w:lang w:bidi="ar"/>
              </w:rPr>
            </w:pPr>
            <w:r>
              <w:rPr>
                <w:rFonts w:eastAsia="仿宋_GB2312" w:hint="eastAsia"/>
                <w:color w:val="000000"/>
                <w:kern w:val="0"/>
                <w:szCs w:val="21"/>
                <w:lang w:bidi="ar"/>
              </w:rPr>
              <w:t>面向云计算的零信任体系</w:t>
            </w:r>
            <w:r>
              <w:rPr>
                <w:rFonts w:eastAsia="仿宋_GB2312" w:hint="eastAsia"/>
                <w:color w:val="000000"/>
                <w:kern w:val="0"/>
                <w:szCs w:val="21"/>
                <w:lang w:bidi="ar"/>
              </w:rPr>
              <w:t xml:space="preserve"> </w:t>
            </w:r>
            <w:r>
              <w:rPr>
                <w:rFonts w:eastAsia="仿宋_GB2312" w:hint="eastAsia"/>
                <w:color w:val="000000"/>
                <w:kern w:val="0"/>
                <w:szCs w:val="21"/>
                <w:lang w:bidi="ar"/>
              </w:rPr>
              <w:t>第</w:t>
            </w:r>
            <w:r>
              <w:rPr>
                <w:rFonts w:eastAsia="仿宋_GB2312" w:hint="eastAsia"/>
                <w:color w:val="000000"/>
                <w:kern w:val="0"/>
                <w:szCs w:val="21"/>
                <w:lang w:bidi="ar"/>
              </w:rPr>
              <w:t>3</w:t>
            </w:r>
            <w:r>
              <w:rPr>
                <w:rFonts w:eastAsia="仿宋_GB2312" w:hint="eastAsia"/>
                <w:color w:val="000000"/>
                <w:kern w:val="0"/>
                <w:szCs w:val="21"/>
                <w:lang w:bidi="ar"/>
              </w:rPr>
              <w:t>部分：安全访问服务边缘能力要求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本文件规定了安全访问服务边缘能力要求，包括四个</w:t>
            </w:r>
            <w:r>
              <w:rPr>
                <w:rFonts w:eastAsia="仿宋_GB2312"/>
                <w:szCs w:val="21"/>
              </w:rPr>
              <w:t>方面：一是安全访问服务边缘网络能力要求；二是安全访问服务边缘安全能力要求；三是安全访问服务云部署能力；四是安全访问服务边缘统一管控能力。</w:t>
            </w:r>
          </w:p>
          <w:p w:rsidR="00000000" w:rsidRDefault="005772EB">
            <w:pPr>
              <w:spacing w:line="360" w:lineRule="exact"/>
              <w:ind w:firstLineChars="200" w:firstLine="420"/>
              <w:rPr>
                <w:rFonts w:eastAsia="仿宋_GB2312"/>
                <w:szCs w:val="21"/>
              </w:rPr>
            </w:pPr>
            <w:r>
              <w:rPr>
                <w:rFonts w:eastAsia="仿宋_GB2312"/>
                <w:szCs w:val="21"/>
              </w:rPr>
              <w:t>本文件适用于提供安全访问服务边缘的服务商。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4599-2023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基于云计算的数字化业务通用安全工程要求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本文件规定了基于云计算的数字化业务应遵循的安全稳定运行要求，包括组织能力、风险分析与识别、策略与管控、监测与预警、演练与应急响应。</w:t>
            </w:r>
          </w:p>
          <w:p w:rsidR="00000000" w:rsidRDefault="005772EB">
            <w:pPr>
              <w:spacing w:line="360" w:lineRule="exact"/>
              <w:ind w:firstLineChars="200" w:firstLine="420"/>
              <w:rPr>
                <w:rFonts w:eastAsia="仿宋_GB2312"/>
                <w:szCs w:val="21"/>
              </w:rPr>
            </w:pPr>
            <w:r>
              <w:rPr>
                <w:rFonts w:eastAsia="仿宋_GB2312"/>
                <w:szCs w:val="21"/>
              </w:rPr>
              <w:t>本文件适用于云服务用户对数字化业务进行安全稳定运行管理，以及云服务经营者设计、研发安全工程类产品，也</w:t>
            </w:r>
            <w:r>
              <w:rPr>
                <w:rFonts w:eastAsia="仿宋_GB2312"/>
                <w:szCs w:val="21"/>
              </w:rPr>
              <w:t>可供第三方评估机构对云服务用户的安全工程能力进行评估。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面向互联网业务的大数据风险控制系统技术要求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本文件规定了面向互联网业务的大数据风险控制系统的系统架构、功能要求和安全要求等。</w:t>
            </w:r>
          </w:p>
          <w:p w:rsidR="00000000" w:rsidRDefault="005772EB">
            <w:pPr>
              <w:spacing w:line="360" w:lineRule="exact"/>
              <w:ind w:firstLineChars="200" w:firstLine="420"/>
              <w:rPr>
                <w:rFonts w:eastAsia="仿宋_GB2312"/>
                <w:szCs w:val="21"/>
              </w:rPr>
            </w:pPr>
            <w:r>
              <w:rPr>
                <w:rFonts w:eastAsia="仿宋_GB2312"/>
                <w:szCs w:val="21"/>
              </w:rPr>
              <w:t>本文件适用于大数据风险控制系统的设计、开发、测试、运营和使用。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核心网边缘计算平台技术要求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核心网边缘计算平台系统架构和功能要求，包括</w:t>
            </w:r>
            <w:r>
              <w:rPr>
                <w:rFonts w:eastAsia="仿宋_GB2312"/>
                <w:szCs w:val="21"/>
              </w:rPr>
              <w:t>MEP</w:t>
            </w:r>
            <w:r>
              <w:rPr>
                <w:rFonts w:eastAsia="仿宋_GB2312"/>
                <w:szCs w:val="21"/>
              </w:rPr>
              <w:t>、</w:t>
            </w:r>
            <w:r>
              <w:rPr>
                <w:rFonts w:eastAsia="仿宋_GB2312"/>
                <w:szCs w:val="21"/>
              </w:rPr>
              <w:t>MEPM</w:t>
            </w:r>
            <w:r>
              <w:rPr>
                <w:rFonts w:eastAsia="仿宋_GB2312"/>
                <w:szCs w:val="21"/>
              </w:rPr>
              <w:t>、</w:t>
            </w:r>
            <w:r>
              <w:rPr>
                <w:rFonts w:eastAsia="仿宋_GB2312"/>
                <w:szCs w:val="21"/>
              </w:rPr>
              <w:t>VIM</w:t>
            </w:r>
            <w:r>
              <w:rPr>
                <w:rFonts w:eastAsia="仿宋_GB2312"/>
                <w:szCs w:val="21"/>
              </w:rPr>
              <w:t>、边缘计算运营管理平台以及</w:t>
            </w:r>
            <w:r>
              <w:rPr>
                <w:rFonts w:eastAsia="仿宋_GB2312"/>
                <w:szCs w:val="21"/>
              </w:rPr>
              <w:t>MEO</w:t>
            </w:r>
            <w:r>
              <w:rPr>
                <w:rFonts w:eastAsia="仿宋_GB2312"/>
                <w:szCs w:val="21"/>
              </w:rPr>
              <w:t>，同</w:t>
            </w:r>
            <w:r>
              <w:rPr>
                <w:rFonts w:eastAsia="仿宋_GB2312"/>
                <w:szCs w:val="21"/>
              </w:rPr>
              <w:t>时还规定了平台基础设施要求等。</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5G</w:t>
            </w:r>
            <w:r>
              <w:rPr>
                <w:rFonts w:eastAsia="仿宋_GB2312"/>
                <w:szCs w:val="21"/>
              </w:rPr>
              <w:t>核心网边缘计算平台系统的相关功能和网元的研发和测试方法的制定。</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核心网边缘计算平台测试方法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边缘计算平台的</w:t>
            </w:r>
            <w:r>
              <w:rPr>
                <w:rFonts w:eastAsia="仿宋_GB2312"/>
                <w:szCs w:val="21"/>
              </w:rPr>
              <w:t>MEP</w:t>
            </w:r>
            <w:r>
              <w:rPr>
                <w:rFonts w:eastAsia="仿宋_GB2312"/>
                <w:szCs w:val="21"/>
              </w:rPr>
              <w:t>、</w:t>
            </w:r>
            <w:r>
              <w:rPr>
                <w:rFonts w:eastAsia="仿宋_GB2312"/>
                <w:szCs w:val="21"/>
              </w:rPr>
              <w:t>MEPM</w:t>
            </w:r>
            <w:r>
              <w:rPr>
                <w:rFonts w:eastAsia="仿宋_GB2312"/>
                <w:szCs w:val="21"/>
              </w:rPr>
              <w:t>、</w:t>
            </w:r>
            <w:r>
              <w:rPr>
                <w:rFonts w:eastAsia="仿宋_GB2312"/>
                <w:szCs w:val="21"/>
              </w:rPr>
              <w:t>MEO</w:t>
            </w:r>
            <w:r>
              <w:rPr>
                <w:rFonts w:eastAsia="仿宋_GB2312"/>
                <w:szCs w:val="21"/>
              </w:rPr>
              <w:t>、</w:t>
            </w:r>
            <w:r>
              <w:rPr>
                <w:rFonts w:eastAsia="仿宋_GB2312"/>
                <w:szCs w:val="21"/>
              </w:rPr>
              <w:t>VIM</w:t>
            </w:r>
            <w:r>
              <w:rPr>
                <w:rFonts w:eastAsia="仿宋_GB2312"/>
                <w:szCs w:val="21"/>
              </w:rPr>
              <w:t>等的功能和</w:t>
            </w:r>
            <w:r>
              <w:rPr>
                <w:rFonts w:eastAsia="仿宋_GB2312"/>
                <w:szCs w:val="21"/>
              </w:rPr>
              <w:t>API</w:t>
            </w:r>
            <w:r>
              <w:rPr>
                <w:rFonts w:eastAsia="仿宋_GB2312"/>
                <w:szCs w:val="21"/>
              </w:rPr>
              <w:t>接口的测试方法。</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5G</w:t>
            </w:r>
            <w:r>
              <w:rPr>
                <w:rFonts w:eastAsia="仿宋_GB2312"/>
                <w:szCs w:val="21"/>
              </w:rPr>
              <w:t>边缘计算平台系统的相关功能验证。</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核心网网络切片子网管理功能（</w:t>
            </w:r>
            <w:r>
              <w:rPr>
                <w:rFonts w:eastAsia="仿宋_GB2312"/>
                <w:color w:val="000000"/>
                <w:kern w:val="0"/>
                <w:szCs w:val="21"/>
                <w:lang w:bidi="ar"/>
              </w:rPr>
              <w:t>CN-NSSMF</w:t>
            </w:r>
            <w:r>
              <w:rPr>
                <w:rFonts w:eastAsia="仿宋_GB2312"/>
                <w:color w:val="000000"/>
                <w:kern w:val="0"/>
                <w:szCs w:val="21"/>
                <w:lang w:bidi="ar"/>
              </w:rPr>
              <w:t>）技术要求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网络切片核心网切片子网管理功能</w:t>
            </w:r>
            <w:r>
              <w:rPr>
                <w:rFonts w:eastAsia="仿宋_GB2312"/>
                <w:szCs w:val="21"/>
              </w:rPr>
              <w:t>（</w:t>
            </w:r>
            <w:r>
              <w:rPr>
                <w:rFonts w:eastAsia="仿宋_GB2312"/>
                <w:szCs w:val="21"/>
              </w:rPr>
              <w:t>CN-NSSMF</w:t>
            </w:r>
            <w:r>
              <w:rPr>
                <w:rFonts w:eastAsia="仿宋_GB2312"/>
                <w:szCs w:val="21"/>
              </w:rPr>
              <w:t>）的架构、功能、流程。</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5G</w:t>
            </w:r>
            <w:r>
              <w:rPr>
                <w:rFonts w:eastAsia="仿宋_GB2312"/>
                <w:szCs w:val="21"/>
              </w:rPr>
              <w:t>网络切片核心网子切片管理功能（</w:t>
            </w:r>
            <w:r>
              <w:rPr>
                <w:rFonts w:eastAsia="仿宋_GB2312"/>
                <w:szCs w:val="21"/>
              </w:rPr>
              <w:t>CN-NSSMF</w:t>
            </w:r>
            <w:r>
              <w:rPr>
                <w:rFonts w:eastAsia="仿宋_GB2312"/>
                <w:szCs w:val="21"/>
              </w:rPr>
              <w:t>）的技术研发、建设和运维。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用户驻地设备通用管理北向接口技术要求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用户驻地设备（</w:t>
            </w:r>
            <w:r>
              <w:rPr>
                <w:rFonts w:eastAsia="仿宋_GB2312"/>
                <w:szCs w:val="21"/>
              </w:rPr>
              <w:t>CPE</w:t>
            </w:r>
            <w:r>
              <w:rPr>
                <w:rFonts w:eastAsia="仿宋_GB2312"/>
                <w:szCs w:val="21"/>
              </w:rPr>
              <w:t>）通用管理北向接口技术要求，包括配置管理、性能管理、故障管理、维护管理等的接口功能需求、接口分析、接口设计。</w:t>
            </w:r>
          </w:p>
          <w:p w:rsidR="00000000" w:rsidRDefault="005772EB">
            <w:pPr>
              <w:spacing w:line="360" w:lineRule="exact"/>
              <w:ind w:firstLineChars="200" w:firstLine="420"/>
              <w:rPr>
                <w:rFonts w:eastAsia="仿宋_GB2312"/>
                <w:szCs w:val="21"/>
              </w:rPr>
            </w:pPr>
            <w:r>
              <w:rPr>
                <w:rFonts w:eastAsia="仿宋_GB2312"/>
                <w:szCs w:val="21"/>
              </w:rPr>
              <w:t>本文件适用于需要集中管理的</w:t>
            </w:r>
            <w:r>
              <w:rPr>
                <w:rFonts w:eastAsia="仿宋_GB2312"/>
                <w:szCs w:val="21"/>
              </w:rPr>
              <w:t>5G CPE</w:t>
            </w:r>
            <w:r>
              <w:rPr>
                <w:rFonts w:eastAsia="仿宋_GB2312"/>
                <w:szCs w:val="21"/>
              </w:rPr>
              <w:t>设备的管理。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面向物联网的蜂窝窄带接入</w:t>
            </w:r>
            <w:r>
              <w:rPr>
                <w:rFonts w:eastAsia="仿宋_GB2312"/>
                <w:color w:val="000000"/>
                <w:kern w:val="0"/>
                <w:szCs w:val="21"/>
                <w:lang w:bidi="ar"/>
              </w:rPr>
              <w:t>（</w:t>
            </w:r>
            <w:r>
              <w:rPr>
                <w:rFonts w:eastAsia="仿宋_GB2312"/>
                <w:color w:val="000000"/>
                <w:kern w:val="0"/>
                <w:szCs w:val="21"/>
                <w:lang w:bidi="ar"/>
              </w:rPr>
              <w:t>NB-IoT</w:t>
            </w:r>
            <w:r>
              <w:rPr>
                <w:rFonts w:eastAsia="仿宋_GB2312"/>
                <w:color w:val="000000"/>
                <w:kern w:val="0"/>
                <w:szCs w:val="21"/>
                <w:lang w:bidi="ar"/>
              </w:rPr>
              <w:t>）</w:t>
            </w:r>
            <w:r>
              <w:rPr>
                <w:rFonts w:eastAsia="仿宋_GB2312"/>
                <w:color w:val="000000"/>
                <w:kern w:val="0"/>
                <w:szCs w:val="21"/>
                <w:lang w:bidi="ar"/>
              </w:rPr>
              <w:t xml:space="preserve"> </w:t>
            </w:r>
            <w:r>
              <w:rPr>
                <w:rFonts w:eastAsia="仿宋_GB2312"/>
                <w:color w:val="000000"/>
                <w:kern w:val="0"/>
                <w:szCs w:val="21"/>
                <w:lang w:bidi="ar"/>
              </w:rPr>
              <w:t>基站设备技术要求和测试方法（第二阶段）</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本文件规定了面向物联网的蜂窝窄带接入（</w:t>
            </w:r>
            <w:r>
              <w:rPr>
                <w:rFonts w:eastAsia="仿宋_GB2312"/>
                <w:szCs w:val="21"/>
              </w:rPr>
              <w:t>NB-IoT</w:t>
            </w:r>
            <w:r>
              <w:rPr>
                <w:rFonts w:eastAsia="仿宋_GB2312"/>
                <w:szCs w:val="21"/>
              </w:rPr>
              <w:t>）</w:t>
            </w:r>
            <w:r>
              <w:rPr>
                <w:rFonts w:eastAsia="仿宋_GB2312"/>
                <w:szCs w:val="21"/>
              </w:rPr>
              <w:t xml:space="preserve"> </w:t>
            </w:r>
            <w:r>
              <w:rPr>
                <w:rFonts w:eastAsia="仿宋_GB2312"/>
                <w:szCs w:val="21"/>
              </w:rPr>
              <w:t>基站设备（第二阶段）的功能要求、性能要求和</w:t>
            </w:r>
            <w:r>
              <w:rPr>
                <w:rFonts w:eastAsia="仿宋_GB2312"/>
                <w:szCs w:val="21"/>
              </w:rPr>
              <w:t>S1</w:t>
            </w:r>
            <w:r>
              <w:rPr>
                <w:rFonts w:eastAsia="仿宋_GB2312"/>
                <w:szCs w:val="21"/>
              </w:rPr>
              <w:t>接口要求、操作维护要求、同步要求、环境要求以及电池与接地要求，描述了面向物联网的蜂窝窄带接入（</w:t>
            </w:r>
            <w:r>
              <w:rPr>
                <w:rFonts w:eastAsia="仿宋_GB2312"/>
                <w:szCs w:val="21"/>
              </w:rPr>
              <w:t>NB-IoT</w:t>
            </w:r>
            <w:r>
              <w:rPr>
                <w:rFonts w:eastAsia="仿宋_GB2312"/>
                <w:szCs w:val="21"/>
              </w:rPr>
              <w:t>）</w:t>
            </w:r>
            <w:r>
              <w:rPr>
                <w:rFonts w:eastAsia="仿宋_GB2312"/>
                <w:szCs w:val="21"/>
              </w:rPr>
              <w:t xml:space="preserve"> </w:t>
            </w:r>
            <w:r>
              <w:rPr>
                <w:rFonts w:eastAsia="仿宋_GB2312"/>
                <w:szCs w:val="21"/>
              </w:rPr>
              <w:t>基站设备（第二阶段）的通信测试方法。</w:t>
            </w:r>
          </w:p>
          <w:p w:rsidR="00000000" w:rsidRDefault="005772EB">
            <w:pPr>
              <w:spacing w:line="360" w:lineRule="exact"/>
              <w:ind w:firstLineChars="200" w:firstLine="420"/>
              <w:rPr>
                <w:rFonts w:eastAsia="仿宋_GB2312"/>
                <w:szCs w:val="21"/>
              </w:rPr>
            </w:pPr>
            <w:r>
              <w:rPr>
                <w:rFonts w:eastAsia="仿宋_GB2312"/>
                <w:szCs w:val="21"/>
              </w:rPr>
              <w:t>本文件适用于面向物联网的蜂窝窄带接入（</w:t>
            </w:r>
            <w:r>
              <w:rPr>
                <w:rFonts w:eastAsia="仿宋_GB2312"/>
                <w:szCs w:val="21"/>
              </w:rPr>
              <w:t>NB-IoT</w:t>
            </w:r>
            <w:r>
              <w:rPr>
                <w:rFonts w:eastAsia="仿宋_GB2312"/>
                <w:szCs w:val="21"/>
              </w:rPr>
              <w:t>）基站设备（第二阶段）的基站设备的设计及应用。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LTE</w:t>
            </w:r>
            <w:r>
              <w:rPr>
                <w:rFonts w:eastAsia="仿宋_GB2312"/>
                <w:color w:val="000000"/>
                <w:kern w:val="0"/>
                <w:szCs w:val="21"/>
                <w:lang w:bidi="ar"/>
              </w:rPr>
              <w:t>数字蜂窝移动通信网</w:t>
            </w:r>
            <w:r>
              <w:rPr>
                <w:rFonts w:eastAsia="仿宋_GB2312"/>
                <w:color w:val="000000"/>
                <w:kern w:val="0"/>
                <w:szCs w:val="21"/>
                <w:lang w:bidi="ar"/>
              </w:rPr>
              <w:t xml:space="preserve"> </w:t>
            </w:r>
            <w:r>
              <w:rPr>
                <w:rFonts w:eastAsia="仿宋_GB2312"/>
                <w:color w:val="000000"/>
                <w:kern w:val="0"/>
                <w:szCs w:val="21"/>
                <w:lang w:bidi="ar"/>
              </w:rPr>
              <w:t>增强型机器类型通信（</w:t>
            </w:r>
            <w:r>
              <w:rPr>
                <w:rFonts w:eastAsia="仿宋_GB2312"/>
                <w:color w:val="000000"/>
                <w:kern w:val="0"/>
                <w:szCs w:val="21"/>
                <w:lang w:bidi="ar"/>
              </w:rPr>
              <w:t>eM</w:t>
            </w:r>
            <w:r>
              <w:rPr>
                <w:rFonts w:eastAsia="仿宋_GB2312"/>
                <w:color w:val="000000"/>
                <w:kern w:val="0"/>
                <w:szCs w:val="21"/>
                <w:lang w:bidi="ar"/>
              </w:rPr>
              <w:t>TC</w:t>
            </w:r>
            <w:r>
              <w:rPr>
                <w:rFonts w:eastAsia="仿宋_GB2312"/>
                <w:color w:val="000000"/>
                <w:kern w:val="0"/>
                <w:szCs w:val="21"/>
                <w:lang w:bidi="ar"/>
              </w:rPr>
              <w:t>）</w:t>
            </w:r>
            <w:r>
              <w:rPr>
                <w:rFonts w:eastAsia="仿宋_GB2312"/>
                <w:color w:val="000000"/>
                <w:kern w:val="0"/>
                <w:szCs w:val="21"/>
                <w:lang w:bidi="ar"/>
              </w:rPr>
              <w:t xml:space="preserve"> </w:t>
            </w:r>
            <w:r>
              <w:rPr>
                <w:rFonts w:eastAsia="仿宋_GB2312"/>
                <w:color w:val="000000"/>
                <w:kern w:val="0"/>
                <w:szCs w:val="21"/>
                <w:lang w:bidi="ar"/>
              </w:rPr>
              <w:t>终端设备技术要求（第二阶段）</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LTE</w:t>
            </w:r>
            <w:r>
              <w:rPr>
                <w:rFonts w:eastAsia="仿宋_GB2312"/>
                <w:szCs w:val="21"/>
              </w:rPr>
              <w:t>演进的机器类型通信（</w:t>
            </w:r>
            <w:r>
              <w:rPr>
                <w:rFonts w:eastAsia="仿宋_GB2312"/>
                <w:szCs w:val="21"/>
              </w:rPr>
              <w:t>eMTC</w:t>
            </w:r>
            <w:r>
              <w:rPr>
                <w:rFonts w:eastAsia="仿宋_GB2312"/>
                <w:szCs w:val="21"/>
              </w:rPr>
              <w:t>）终端设备的功能要求、性能要求和接口要求。</w:t>
            </w:r>
          </w:p>
          <w:p w:rsidR="00000000" w:rsidRDefault="005772EB">
            <w:pPr>
              <w:spacing w:line="360" w:lineRule="exact"/>
              <w:ind w:firstLineChars="200" w:firstLine="420"/>
              <w:rPr>
                <w:rFonts w:eastAsia="仿宋_GB2312"/>
                <w:szCs w:val="21"/>
              </w:rPr>
            </w:pPr>
            <w:r>
              <w:rPr>
                <w:rFonts w:eastAsia="仿宋_GB2312"/>
                <w:szCs w:val="21"/>
              </w:rPr>
              <w:t>本文件适用于增强型机器类型通信（</w:t>
            </w:r>
            <w:r>
              <w:rPr>
                <w:rFonts w:eastAsia="仿宋_GB2312"/>
                <w:szCs w:val="21"/>
              </w:rPr>
              <w:t>eMTC</w:t>
            </w:r>
            <w:r>
              <w:rPr>
                <w:rFonts w:eastAsia="仿宋_GB2312"/>
                <w:szCs w:val="21"/>
              </w:rPr>
              <w:t>）终端设备技术要求（第二阶段）的设计及应用。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网络切片通信服务管理功能（</w:t>
            </w:r>
            <w:r>
              <w:rPr>
                <w:rFonts w:eastAsia="仿宋_GB2312"/>
                <w:color w:val="000000"/>
                <w:kern w:val="0"/>
                <w:szCs w:val="21"/>
                <w:lang w:bidi="ar"/>
              </w:rPr>
              <w:t>CSMF</w:t>
            </w:r>
            <w:r>
              <w:rPr>
                <w:rFonts w:eastAsia="仿宋_GB2312"/>
                <w:color w:val="000000"/>
                <w:kern w:val="0"/>
                <w:szCs w:val="21"/>
                <w:lang w:bidi="ar"/>
              </w:rPr>
              <w:t>）与网络切片管理功能（</w:t>
            </w:r>
            <w:r>
              <w:rPr>
                <w:rFonts w:eastAsia="仿宋_GB2312"/>
                <w:color w:val="000000"/>
                <w:kern w:val="0"/>
                <w:szCs w:val="21"/>
                <w:lang w:bidi="ar"/>
              </w:rPr>
              <w:t>NSMF</w:t>
            </w:r>
            <w:r>
              <w:rPr>
                <w:rFonts w:eastAsia="仿宋_GB2312"/>
                <w:color w:val="000000"/>
                <w:kern w:val="0"/>
                <w:szCs w:val="21"/>
                <w:lang w:bidi="ar"/>
              </w:rPr>
              <w:t>）接口技术要求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网络切片管理功能（</w:t>
            </w:r>
            <w:r>
              <w:rPr>
                <w:rFonts w:eastAsia="仿宋_GB2312"/>
                <w:szCs w:val="21"/>
              </w:rPr>
              <w:t>CSMF</w:t>
            </w:r>
            <w:r>
              <w:rPr>
                <w:rFonts w:eastAsia="仿宋_GB2312"/>
                <w:szCs w:val="21"/>
              </w:rPr>
              <w:t>）与核心网子切片管理功能（</w:t>
            </w:r>
            <w:r>
              <w:rPr>
                <w:rFonts w:eastAsia="仿宋_GB2312"/>
                <w:szCs w:val="21"/>
              </w:rPr>
              <w:t>NSMF</w:t>
            </w:r>
            <w:r>
              <w:rPr>
                <w:rFonts w:eastAsia="仿宋_GB2312"/>
                <w:szCs w:val="21"/>
              </w:rPr>
              <w:t>）的接口功能和接口定义。</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5G</w:t>
            </w:r>
            <w:r>
              <w:rPr>
                <w:rFonts w:eastAsia="仿宋_GB2312"/>
                <w:szCs w:val="21"/>
              </w:rPr>
              <w:t>网络切片管理功能（</w:t>
            </w:r>
            <w:r>
              <w:rPr>
                <w:rFonts w:eastAsia="仿宋_GB2312"/>
                <w:szCs w:val="21"/>
              </w:rPr>
              <w:t>CSMF</w:t>
            </w:r>
            <w:r>
              <w:rPr>
                <w:rFonts w:eastAsia="仿宋_GB2312"/>
                <w:szCs w:val="21"/>
              </w:rPr>
              <w:t>）及核心</w:t>
            </w:r>
            <w:r>
              <w:rPr>
                <w:rFonts w:eastAsia="仿宋_GB2312"/>
                <w:szCs w:val="21"/>
              </w:rPr>
              <w:t>网子切片管理功能（</w:t>
            </w:r>
            <w:r>
              <w:rPr>
                <w:rFonts w:eastAsia="仿宋_GB2312"/>
                <w:szCs w:val="21"/>
              </w:rPr>
              <w:t>NSMF</w:t>
            </w:r>
            <w:r>
              <w:rPr>
                <w:rFonts w:eastAsia="仿宋_GB2312"/>
                <w:szCs w:val="21"/>
              </w:rPr>
              <w:t>）的技术研发、建设和运维。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4608.1-2023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网络测试数据采集统一文件接口技术要求</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w:t>
            </w:r>
            <w:r>
              <w:rPr>
                <w:rFonts w:eastAsia="仿宋_GB2312"/>
                <w:color w:val="000000"/>
                <w:kern w:val="0"/>
                <w:szCs w:val="21"/>
                <w:lang w:bidi="ar"/>
              </w:rPr>
              <w:t>部分：文件基本结构要求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5G</w:t>
            </w:r>
            <w:r>
              <w:rPr>
                <w:rFonts w:eastAsia="仿宋_GB2312"/>
                <w:szCs w:val="21"/>
              </w:rPr>
              <w:t>网络测试数据采集统一文件接口技术要求的文件基本结构要求，主要包括接口文件通用性要求和文件基本结构要求。</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5G</w:t>
            </w:r>
            <w:r>
              <w:rPr>
                <w:rFonts w:eastAsia="仿宋_GB2312"/>
                <w:szCs w:val="21"/>
              </w:rPr>
              <w:t>网络测试数据采集的所生成的文件接口技术。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4609-2023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切片分组网络（</w:t>
            </w:r>
            <w:r>
              <w:rPr>
                <w:rFonts w:eastAsia="仿宋_GB2312"/>
                <w:color w:val="000000"/>
                <w:kern w:val="0"/>
                <w:szCs w:val="21"/>
                <w:lang w:bidi="ar"/>
              </w:rPr>
              <w:t>SPN</w:t>
            </w:r>
            <w:r>
              <w:rPr>
                <w:rFonts w:eastAsia="仿宋_GB2312"/>
                <w:color w:val="000000"/>
                <w:kern w:val="0"/>
                <w:szCs w:val="21"/>
                <w:lang w:bidi="ar"/>
              </w:rPr>
              <w:t>）南向接口测试方法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本文件描述了切片分组网络（</w:t>
            </w:r>
            <w:r>
              <w:rPr>
                <w:rFonts w:eastAsia="仿宋_GB2312"/>
                <w:szCs w:val="21"/>
              </w:rPr>
              <w:t>SPN</w:t>
            </w:r>
            <w:r>
              <w:rPr>
                <w:rFonts w:eastAsia="仿宋_GB2312"/>
                <w:szCs w:val="21"/>
              </w:rPr>
              <w:t>）南向接口测试方法</w:t>
            </w:r>
            <w:r>
              <w:rPr>
                <w:rFonts w:eastAsia="仿宋_GB2312"/>
                <w:szCs w:val="21"/>
              </w:rPr>
              <w:t>，包括网元和端口管理测试、业务接口测试、控制协议接口测试、同步管理测试、告警接口测试、性能接口测试、</w:t>
            </w:r>
            <w:r>
              <w:rPr>
                <w:rFonts w:eastAsia="仿宋_GB2312"/>
                <w:szCs w:val="21"/>
              </w:rPr>
              <w:t>DCN</w:t>
            </w:r>
            <w:r>
              <w:rPr>
                <w:rFonts w:eastAsia="仿宋_GB2312"/>
                <w:szCs w:val="21"/>
              </w:rPr>
              <w:t>南向接口测试。</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SPN</w:t>
            </w:r>
            <w:r>
              <w:rPr>
                <w:rFonts w:eastAsia="仿宋_GB2312"/>
                <w:szCs w:val="21"/>
              </w:rPr>
              <w:t>设备及管控系统的开发、研制及测试。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切片分组网络（</w:t>
            </w:r>
            <w:r>
              <w:rPr>
                <w:rFonts w:eastAsia="仿宋_GB2312"/>
                <w:color w:val="000000"/>
                <w:kern w:val="0"/>
                <w:szCs w:val="21"/>
                <w:lang w:bidi="ar"/>
              </w:rPr>
              <w:t>SPN</w:t>
            </w:r>
            <w:r>
              <w:rPr>
                <w:rFonts w:eastAsia="仿宋_GB2312"/>
                <w:color w:val="000000"/>
                <w:kern w:val="0"/>
                <w:szCs w:val="21"/>
                <w:lang w:bidi="ar"/>
              </w:rPr>
              <w:t>）细粒度承载技术要求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本文件规定了切片分组网络（</w:t>
            </w:r>
            <w:r>
              <w:rPr>
                <w:rFonts w:eastAsia="仿宋_GB2312"/>
                <w:szCs w:val="21"/>
              </w:rPr>
              <w:t>SPN</w:t>
            </w:r>
            <w:r>
              <w:rPr>
                <w:rFonts w:eastAsia="仿宋_GB2312"/>
                <w:szCs w:val="21"/>
              </w:rPr>
              <w:t>）细粒度承载技术在</w:t>
            </w:r>
            <w:r>
              <w:rPr>
                <w:rFonts w:eastAsia="仿宋_GB2312"/>
                <w:szCs w:val="21"/>
              </w:rPr>
              <w:t>SPN</w:t>
            </w:r>
            <w:r>
              <w:rPr>
                <w:rFonts w:eastAsia="仿宋_GB2312"/>
                <w:szCs w:val="21"/>
              </w:rPr>
              <w:t>中的分层模型、支持业务类型，定义细粒度承载技术帧结构和帧开销、业务映射复用、通道交叉功能，规范细粒度通道</w:t>
            </w:r>
            <w:r>
              <w:rPr>
                <w:rFonts w:eastAsia="仿宋_GB2312"/>
                <w:szCs w:val="21"/>
              </w:rPr>
              <w:t>OAM</w:t>
            </w:r>
            <w:r>
              <w:rPr>
                <w:rFonts w:eastAsia="仿宋_GB2312"/>
                <w:szCs w:val="21"/>
              </w:rPr>
              <w:t>要求、细粒度承载技术通道保护要求、管控功能和网络性能等内容。</w:t>
            </w:r>
          </w:p>
          <w:p w:rsidR="00000000" w:rsidRDefault="005772EB">
            <w:pPr>
              <w:spacing w:line="360" w:lineRule="exact"/>
              <w:ind w:firstLineChars="200" w:firstLine="420"/>
              <w:rPr>
                <w:rFonts w:eastAsia="仿宋_GB2312"/>
                <w:szCs w:val="21"/>
              </w:rPr>
            </w:pPr>
            <w:r>
              <w:rPr>
                <w:rFonts w:eastAsia="仿宋_GB2312"/>
                <w:szCs w:val="21"/>
              </w:rPr>
              <w:t>本文件适</w:t>
            </w:r>
            <w:r>
              <w:rPr>
                <w:rFonts w:eastAsia="仿宋_GB2312"/>
                <w:szCs w:val="21"/>
              </w:rPr>
              <w:t>用于骨干、城域范围内支持细粒度承载技术技术的</w:t>
            </w:r>
            <w:r>
              <w:rPr>
                <w:rFonts w:eastAsia="仿宋_GB2312"/>
                <w:szCs w:val="21"/>
              </w:rPr>
              <w:t>SPN</w:t>
            </w:r>
            <w:r>
              <w:rPr>
                <w:rFonts w:eastAsia="仿宋_GB2312"/>
                <w:szCs w:val="21"/>
              </w:rPr>
              <w:t>设备以及小型化接入</w:t>
            </w:r>
            <w:r>
              <w:rPr>
                <w:rFonts w:eastAsia="仿宋_GB2312"/>
                <w:szCs w:val="21"/>
              </w:rPr>
              <w:t>SPN</w:t>
            </w:r>
            <w:r>
              <w:rPr>
                <w:rFonts w:eastAsia="仿宋_GB2312"/>
                <w:szCs w:val="21"/>
              </w:rPr>
              <w:t>设备的研发、测试和应用。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软件定义光网络（</w:t>
            </w:r>
            <w:r>
              <w:rPr>
                <w:rFonts w:eastAsia="仿宋_GB2312"/>
                <w:color w:val="000000"/>
                <w:kern w:val="0"/>
                <w:szCs w:val="21"/>
                <w:lang w:bidi="ar"/>
              </w:rPr>
              <w:t>SDON</w:t>
            </w:r>
            <w:r>
              <w:rPr>
                <w:rFonts w:eastAsia="仿宋_GB2312"/>
                <w:color w:val="000000"/>
                <w:kern w:val="0"/>
                <w:szCs w:val="21"/>
                <w:lang w:bidi="ar"/>
              </w:rPr>
              <w:t>）管控系统（</w:t>
            </w:r>
            <w:r>
              <w:rPr>
                <w:rFonts w:eastAsia="仿宋_GB2312"/>
                <w:color w:val="000000"/>
                <w:kern w:val="0"/>
                <w:szCs w:val="21"/>
                <w:lang w:bidi="ar"/>
              </w:rPr>
              <w:t>MCS</w:t>
            </w:r>
            <w:r>
              <w:rPr>
                <w:rFonts w:eastAsia="仿宋_GB2312"/>
                <w:color w:val="000000"/>
                <w:kern w:val="0"/>
                <w:szCs w:val="21"/>
                <w:lang w:bidi="ar"/>
              </w:rPr>
              <w:t>）总体技术要求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本文件规定了软件定义光网络（</w:t>
            </w:r>
            <w:r>
              <w:rPr>
                <w:rFonts w:eastAsia="仿宋_GB2312"/>
                <w:szCs w:val="21"/>
              </w:rPr>
              <w:t>SDON</w:t>
            </w:r>
            <w:r>
              <w:rPr>
                <w:rFonts w:eastAsia="仿宋_GB2312"/>
                <w:szCs w:val="21"/>
              </w:rPr>
              <w:t>）管控系统（</w:t>
            </w:r>
            <w:r>
              <w:rPr>
                <w:rFonts w:eastAsia="仿宋_GB2312"/>
                <w:szCs w:val="21"/>
              </w:rPr>
              <w:t>MCS</w:t>
            </w:r>
            <w:r>
              <w:rPr>
                <w:rFonts w:eastAsia="仿宋_GB2312"/>
                <w:szCs w:val="21"/>
              </w:rPr>
              <w:t>）的体系架构、功能要求、</w:t>
            </w:r>
            <w:r>
              <w:rPr>
                <w:rFonts w:eastAsia="仿宋_GB2312"/>
                <w:szCs w:val="21"/>
              </w:rPr>
              <w:t>MC</w:t>
            </w:r>
            <w:r>
              <w:rPr>
                <w:rFonts w:eastAsia="仿宋_GB2312"/>
                <w:szCs w:val="21"/>
              </w:rPr>
              <w:t>组件化功能和交互模型、多层多域管控服务的请求交互流程，以及</w:t>
            </w:r>
            <w:r>
              <w:rPr>
                <w:rFonts w:eastAsia="仿宋_GB2312"/>
                <w:szCs w:val="21"/>
              </w:rPr>
              <w:t>MCS</w:t>
            </w:r>
            <w:r>
              <w:rPr>
                <w:rFonts w:eastAsia="仿宋_GB2312"/>
                <w:szCs w:val="21"/>
              </w:rPr>
              <w:t>管控性能要求、可靠性要求和安全性要求等。</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SDON</w:t>
            </w:r>
            <w:r>
              <w:rPr>
                <w:rFonts w:eastAsia="仿宋_GB2312"/>
                <w:szCs w:val="21"/>
              </w:rPr>
              <w:t>管控系统的开发、设计和测试验证；并适用于传送平面采用</w:t>
            </w:r>
            <w:r>
              <w:rPr>
                <w:rFonts w:eastAsia="仿宋_GB2312"/>
                <w:szCs w:val="21"/>
              </w:rPr>
              <w:t>SPN</w:t>
            </w:r>
            <w:r>
              <w:rPr>
                <w:rFonts w:eastAsia="仿宋_GB2312"/>
                <w:szCs w:val="21"/>
              </w:rPr>
              <w:t>、</w:t>
            </w:r>
            <w:r>
              <w:rPr>
                <w:rFonts w:eastAsia="仿宋_GB2312"/>
                <w:szCs w:val="21"/>
              </w:rPr>
              <w:t>PTN</w:t>
            </w:r>
            <w:r>
              <w:rPr>
                <w:rFonts w:eastAsia="仿宋_GB2312"/>
                <w:szCs w:val="21"/>
              </w:rPr>
              <w:t>、</w:t>
            </w:r>
            <w:r>
              <w:rPr>
                <w:rFonts w:eastAsia="仿宋_GB2312"/>
                <w:szCs w:val="21"/>
              </w:rPr>
              <w:t>OTN</w:t>
            </w:r>
            <w:r>
              <w:rPr>
                <w:rFonts w:eastAsia="仿宋_GB2312"/>
                <w:szCs w:val="21"/>
              </w:rPr>
              <w:t>等传送技术的网</w:t>
            </w:r>
            <w:r>
              <w:rPr>
                <w:rFonts w:eastAsia="仿宋_GB2312"/>
                <w:szCs w:val="21"/>
              </w:rPr>
              <w:t>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基于卫星和</w:t>
            </w:r>
            <w:r>
              <w:rPr>
                <w:rFonts w:eastAsia="仿宋_GB2312"/>
                <w:color w:val="000000"/>
                <w:kern w:val="0"/>
                <w:szCs w:val="21"/>
                <w:lang w:bidi="ar"/>
              </w:rPr>
              <w:t>PTP</w:t>
            </w:r>
            <w:r>
              <w:rPr>
                <w:rFonts w:eastAsia="仿宋_GB2312"/>
                <w:color w:val="000000"/>
                <w:kern w:val="0"/>
                <w:szCs w:val="21"/>
                <w:lang w:bidi="ar"/>
              </w:rPr>
              <w:t>同步的时间差值回传技术要求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本文件规定了基站与回传网设备之间卫星授时和</w:t>
            </w:r>
            <w:r>
              <w:rPr>
                <w:rFonts w:eastAsia="仿宋_GB2312"/>
                <w:szCs w:val="21"/>
              </w:rPr>
              <w:t>PTP</w:t>
            </w:r>
            <w:r>
              <w:rPr>
                <w:rFonts w:eastAsia="仿宋_GB2312"/>
                <w:szCs w:val="21"/>
              </w:rPr>
              <w:t>同步间的时间差值回传接口协议的报文封装、报文内容和报文发送频率，以及基站设备、回传网设备和传送网管控系统的差值回传功能要求。</w:t>
            </w:r>
          </w:p>
          <w:p w:rsidR="00000000" w:rsidRDefault="005772EB">
            <w:pPr>
              <w:spacing w:line="360" w:lineRule="exact"/>
              <w:ind w:firstLineChars="200" w:firstLine="420"/>
              <w:rPr>
                <w:rFonts w:eastAsia="仿宋_GB2312"/>
                <w:szCs w:val="21"/>
              </w:rPr>
            </w:pPr>
            <w:r>
              <w:rPr>
                <w:rFonts w:eastAsia="仿宋_GB2312"/>
                <w:szCs w:val="21"/>
              </w:rPr>
              <w:t>本文件适用于利用基站采用</w:t>
            </w:r>
            <w:r>
              <w:rPr>
                <w:rFonts w:eastAsia="仿宋_GB2312"/>
                <w:szCs w:val="21"/>
              </w:rPr>
              <w:t>GNSS</w:t>
            </w:r>
            <w:r>
              <w:rPr>
                <w:rFonts w:eastAsia="仿宋_GB2312"/>
                <w:szCs w:val="21"/>
              </w:rPr>
              <w:t>获取的时间与</w:t>
            </w:r>
            <w:r>
              <w:rPr>
                <w:rFonts w:eastAsia="仿宋_GB2312"/>
                <w:szCs w:val="21"/>
              </w:rPr>
              <w:t>PTP</w:t>
            </w:r>
            <w:r>
              <w:rPr>
                <w:rFonts w:eastAsia="仿宋_GB2312"/>
                <w:szCs w:val="21"/>
              </w:rPr>
              <w:t>获取的时间的差值对传送网的</w:t>
            </w:r>
            <w:r>
              <w:rPr>
                <w:rFonts w:eastAsia="仿宋_GB2312"/>
                <w:szCs w:val="21"/>
              </w:rPr>
              <w:t>PTP</w:t>
            </w:r>
            <w:r>
              <w:rPr>
                <w:rFonts w:eastAsia="仿宋_GB2312"/>
                <w:szCs w:val="21"/>
              </w:rPr>
              <w:t>状态以及基站的</w:t>
            </w:r>
            <w:r>
              <w:rPr>
                <w:rFonts w:eastAsia="仿宋_GB2312"/>
                <w:szCs w:val="21"/>
              </w:rPr>
              <w:t>GNSS</w:t>
            </w:r>
            <w:r>
              <w:rPr>
                <w:rFonts w:eastAsia="仿宋_GB2312"/>
                <w:szCs w:val="21"/>
              </w:rPr>
              <w:t>和</w:t>
            </w:r>
            <w:r>
              <w:rPr>
                <w:rFonts w:eastAsia="仿宋_GB2312"/>
                <w:szCs w:val="21"/>
              </w:rPr>
              <w:t>PTP</w:t>
            </w:r>
            <w:r>
              <w:rPr>
                <w:rFonts w:eastAsia="仿宋_GB2312"/>
                <w:szCs w:val="21"/>
              </w:rPr>
              <w:t>同步性能进行实时监控。</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4300.2-2023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接入网技术要求</w:t>
            </w:r>
            <w:r>
              <w:rPr>
                <w:rFonts w:eastAsia="仿宋_GB2312"/>
                <w:color w:val="000000"/>
                <w:kern w:val="0"/>
                <w:szCs w:val="21"/>
                <w:lang w:bidi="ar"/>
              </w:rPr>
              <w:t xml:space="preserve"> 50Gbit/s</w:t>
            </w:r>
            <w:r>
              <w:rPr>
                <w:rFonts w:eastAsia="仿宋_GB2312"/>
                <w:color w:val="000000"/>
                <w:kern w:val="0"/>
                <w:szCs w:val="21"/>
                <w:lang w:bidi="ar"/>
              </w:rPr>
              <w:t>无源光网络（</w:t>
            </w:r>
            <w:r>
              <w:rPr>
                <w:rFonts w:eastAsia="仿宋_GB2312"/>
                <w:color w:val="000000"/>
                <w:kern w:val="0"/>
                <w:szCs w:val="21"/>
                <w:lang w:bidi="ar"/>
              </w:rPr>
              <w:t>50G-PON</w:t>
            </w:r>
            <w:r>
              <w:rPr>
                <w:rFonts w:eastAsia="仿宋_GB2312"/>
                <w:color w:val="000000"/>
                <w:kern w:val="0"/>
                <w:szCs w:val="21"/>
                <w:lang w:bidi="ar"/>
              </w:rPr>
              <w:t>）</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2</w:t>
            </w:r>
            <w:r>
              <w:rPr>
                <w:rFonts w:eastAsia="仿宋_GB2312"/>
                <w:color w:val="000000"/>
                <w:kern w:val="0"/>
                <w:szCs w:val="21"/>
                <w:lang w:bidi="ar"/>
              </w:rPr>
              <w:t>部分：物理媒质相关（</w:t>
            </w:r>
            <w:r>
              <w:rPr>
                <w:rFonts w:eastAsia="仿宋_GB2312"/>
                <w:color w:val="000000"/>
                <w:kern w:val="0"/>
                <w:szCs w:val="21"/>
                <w:lang w:bidi="ar"/>
              </w:rPr>
              <w:t>PMD</w:t>
            </w:r>
            <w:r>
              <w:rPr>
                <w:rFonts w:eastAsia="仿宋_GB2312"/>
                <w:color w:val="000000"/>
                <w:kern w:val="0"/>
                <w:szCs w:val="21"/>
                <w:lang w:bidi="ar"/>
              </w:rPr>
              <w:t>）层要求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50Gbit/s</w:t>
            </w:r>
            <w:r>
              <w:rPr>
                <w:rFonts w:eastAsia="仿宋_GB2312"/>
                <w:szCs w:val="21"/>
              </w:rPr>
              <w:t>无源光网络（</w:t>
            </w:r>
            <w:r>
              <w:rPr>
                <w:rFonts w:eastAsia="仿宋_GB2312"/>
                <w:szCs w:val="21"/>
              </w:rPr>
              <w:t>50G-PON</w:t>
            </w:r>
            <w:r>
              <w:rPr>
                <w:rFonts w:eastAsia="仿宋_GB2312"/>
                <w:szCs w:val="21"/>
              </w:rPr>
              <w:t>）系统的物理媒质相关（</w:t>
            </w:r>
            <w:r>
              <w:rPr>
                <w:rFonts w:eastAsia="仿宋_GB2312"/>
                <w:szCs w:val="21"/>
              </w:rPr>
              <w:t>PMD</w:t>
            </w:r>
            <w:r>
              <w:rPr>
                <w:rFonts w:eastAsia="仿宋_GB2312"/>
                <w:szCs w:val="21"/>
              </w:rPr>
              <w:t>）层要求、</w:t>
            </w:r>
            <w:r>
              <w:rPr>
                <w:rFonts w:eastAsia="仿宋_GB2312"/>
                <w:szCs w:val="21"/>
              </w:rPr>
              <w:t>ONU</w:t>
            </w:r>
            <w:r>
              <w:rPr>
                <w:rFonts w:eastAsia="仿宋_GB2312"/>
                <w:szCs w:val="21"/>
              </w:rPr>
              <w:t>和</w:t>
            </w:r>
            <w:r>
              <w:rPr>
                <w:rFonts w:eastAsia="仿宋_GB2312"/>
                <w:szCs w:val="21"/>
              </w:rPr>
              <w:t>OLT</w:t>
            </w:r>
            <w:r>
              <w:rPr>
                <w:rFonts w:eastAsia="仿宋_GB2312"/>
                <w:szCs w:val="21"/>
              </w:rPr>
              <w:t>的</w:t>
            </w:r>
            <w:r>
              <w:rPr>
                <w:rFonts w:eastAsia="仿宋_GB2312"/>
                <w:szCs w:val="21"/>
              </w:rPr>
              <w:t>X/S</w:t>
            </w:r>
            <w:r>
              <w:rPr>
                <w:rFonts w:eastAsia="仿宋_GB2312"/>
                <w:szCs w:val="21"/>
              </w:rPr>
              <w:t>容忍度及上行物理层开销。</w:t>
            </w:r>
          </w:p>
          <w:p w:rsidR="00000000" w:rsidRDefault="005772EB">
            <w:pPr>
              <w:spacing w:line="360" w:lineRule="exact"/>
              <w:ind w:firstLineChars="200" w:firstLine="420"/>
              <w:rPr>
                <w:rFonts w:eastAsia="仿宋_GB2312"/>
                <w:szCs w:val="21"/>
              </w:rPr>
            </w:pPr>
            <w:r>
              <w:rPr>
                <w:rFonts w:eastAsia="仿宋_GB2312"/>
                <w:szCs w:val="21"/>
              </w:rPr>
              <w:t>本文件适用于公众电信网环境下的</w:t>
            </w:r>
            <w:r>
              <w:rPr>
                <w:rFonts w:eastAsia="仿宋_GB2312"/>
                <w:szCs w:val="21"/>
              </w:rPr>
              <w:t>50G-PON</w:t>
            </w:r>
            <w:r>
              <w:rPr>
                <w:rFonts w:eastAsia="仿宋_GB2312"/>
                <w:szCs w:val="21"/>
              </w:rPr>
              <w:t>设备，专用电信网也可参照使用。主要聚焦于业务带宽需求范围从语音流量到</w:t>
            </w:r>
            <w:r>
              <w:rPr>
                <w:rFonts w:eastAsia="仿宋_GB2312"/>
                <w:szCs w:val="21"/>
              </w:rPr>
              <w:t>50Gbit/s</w:t>
            </w:r>
            <w:r>
              <w:rPr>
                <w:rFonts w:eastAsia="仿宋_GB2312"/>
                <w:szCs w:val="21"/>
              </w:rPr>
              <w:t>数据业务的网络，也包括广播业务。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接入网切片总体技术要求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本文件规定在接入网中切片使用的相关场景，以及对应的功能需求</w:t>
            </w:r>
            <w:r>
              <w:rPr>
                <w:rFonts w:eastAsia="仿宋_GB2312"/>
                <w:szCs w:val="21"/>
              </w:rPr>
              <w:t>。</w:t>
            </w:r>
          </w:p>
          <w:p w:rsidR="00000000" w:rsidRDefault="005772EB">
            <w:pPr>
              <w:spacing w:line="360" w:lineRule="exact"/>
              <w:ind w:firstLineChars="200" w:firstLine="420"/>
              <w:rPr>
                <w:rFonts w:eastAsia="仿宋_GB2312"/>
                <w:szCs w:val="21"/>
              </w:rPr>
            </w:pPr>
            <w:r>
              <w:rPr>
                <w:rFonts w:eastAsia="仿宋_GB2312"/>
                <w:szCs w:val="21"/>
              </w:rPr>
              <w:t>本文件适用于公众电信网环境下基于</w:t>
            </w:r>
            <w:r>
              <w:rPr>
                <w:rFonts w:eastAsia="仿宋_GB2312"/>
                <w:szCs w:val="21"/>
              </w:rPr>
              <w:t>TDM-PON</w:t>
            </w:r>
            <w:r>
              <w:rPr>
                <w:rFonts w:eastAsia="仿宋_GB2312"/>
                <w:szCs w:val="21"/>
              </w:rPr>
              <w:t>技术的宽带接入网切片的研制和生产，专用电信网也可参考使用。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接入网设备支持</w:t>
            </w:r>
            <w:r>
              <w:rPr>
                <w:rFonts w:eastAsia="仿宋_GB2312"/>
                <w:color w:val="000000"/>
                <w:kern w:val="0"/>
                <w:szCs w:val="21"/>
                <w:lang w:bidi="ar"/>
              </w:rPr>
              <w:t>SRv6</w:t>
            </w:r>
            <w:r>
              <w:rPr>
                <w:rFonts w:eastAsia="仿宋_GB2312"/>
                <w:color w:val="000000"/>
                <w:kern w:val="0"/>
                <w:szCs w:val="21"/>
                <w:lang w:bidi="ar"/>
              </w:rPr>
              <w:t>功能的技术要求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本文件规定了接入网设备光线路终端（</w:t>
            </w:r>
            <w:r>
              <w:rPr>
                <w:rFonts w:eastAsia="仿宋_GB2312"/>
                <w:szCs w:val="21"/>
              </w:rPr>
              <w:t>OLT</w:t>
            </w:r>
            <w:r>
              <w:rPr>
                <w:rFonts w:eastAsia="仿宋_GB2312"/>
                <w:szCs w:val="21"/>
              </w:rPr>
              <w:t>）支持</w:t>
            </w:r>
            <w:r>
              <w:rPr>
                <w:rFonts w:eastAsia="仿宋_GB2312"/>
                <w:szCs w:val="21"/>
              </w:rPr>
              <w:t>IPv6</w:t>
            </w:r>
            <w:r>
              <w:rPr>
                <w:rFonts w:eastAsia="仿宋_GB2312"/>
                <w:szCs w:val="21"/>
              </w:rPr>
              <w:t>段路由（</w:t>
            </w:r>
            <w:r>
              <w:rPr>
                <w:rFonts w:eastAsia="仿宋_GB2312"/>
                <w:szCs w:val="21"/>
              </w:rPr>
              <w:t>SRv6</w:t>
            </w:r>
            <w:r>
              <w:rPr>
                <w:rFonts w:eastAsia="仿宋_GB2312"/>
                <w:szCs w:val="21"/>
              </w:rPr>
              <w:t>）的组网场景、功能管理和性能等技术要求。</w:t>
            </w:r>
          </w:p>
          <w:p w:rsidR="00000000" w:rsidRDefault="005772EB">
            <w:pPr>
              <w:spacing w:line="360" w:lineRule="exact"/>
              <w:ind w:firstLineChars="200" w:firstLine="420"/>
              <w:rPr>
                <w:rFonts w:eastAsia="仿宋_GB2312"/>
                <w:szCs w:val="21"/>
              </w:rPr>
            </w:pPr>
            <w:r>
              <w:rPr>
                <w:rFonts w:eastAsia="仿宋_GB2312"/>
                <w:szCs w:val="21"/>
              </w:rPr>
              <w:t>本文件适用于公用电信网环境下的支持</w:t>
            </w:r>
            <w:r>
              <w:rPr>
                <w:rFonts w:eastAsia="仿宋_GB2312"/>
                <w:szCs w:val="21"/>
              </w:rPr>
              <w:t>SRv6</w:t>
            </w:r>
            <w:r>
              <w:rPr>
                <w:rFonts w:eastAsia="仿宋_GB2312"/>
                <w:szCs w:val="21"/>
              </w:rPr>
              <w:t>功能的无源光网络（</w:t>
            </w:r>
            <w:r>
              <w:rPr>
                <w:rFonts w:eastAsia="仿宋_GB2312"/>
                <w:szCs w:val="21"/>
              </w:rPr>
              <w:t>PON</w:t>
            </w:r>
            <w:r>
              <w:rPr>
                <w:rFonts w:eastAsia="仿宋_GB2312"/>
                <w:szCs w:val="21"/>
              </w:rPr>
              <w:t>）系统的研制和生产，专用电信网也可参考使用。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基于公用电信网的宽带客户</w:t>
            </w:r>
            <w:r>
              <w:rPr>
                <w:rFonts w:eastAsia="仿宋_GB2312"/>
                <w:color w:val="000000"/>
                <w:kern w:val="0"/>
                <w:szCs w:val="21"/>
                <w:lang w:bidi="ar"/>
              </w:rPr>
              <w:t>网络联网技术要求</w:t>
            </w:r>
            <w:r>
              <w:rPr>
                <w:rFonts w:eastAsia="仿宋_GB2312"/>
                <w:color w:val="000000"/>
                <w:kern w:val="0"/>
                <w:szCs w:val="21"/>
                <w:lang w:bidi="ar"/>
              </w:rPr>
              <w:t xml:space="preserve"> </w:t>
            </w:r>
            <w:r>
              <w:rPr>
                <w:rFonts w:eastAsia="仿宋_GB2312"/>
                <w:color w:val="000000"/>
                <w:kern w:val="0"/>
                <w:szCs w:val="21"/>
                <w:lang w:bidi="ar"/>
              </w:rPr>
              <w:t>光纤到房间</w:t>
            </w:r>
            <w:r>
              <w:rPr>
                <w:rFonts w:eastAsia="仿宋_GB2312"/>
                <w:color w:val="000000"/>
                <w:kern w:val="0"/>
                <w:szCs w:val="21"/>
                <w:lang w:bidi="ar"/>
              </w:rPr>
              <w:t xml:space="preserve"> </w:t>
            </w:r>
            <w:r>
              <w:rPr>
                <w:rFonts w:eastAsia="仿宋_GB2312"/>
                <w:color w:val="000000"/>
                <w:kern w:val="0"/>
                <w:szCs w:val="21"/>
                <w:lang w:bidi="ar"/>
              </w:rPr>
              <w:t>总体</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本文件规定了光纤到房间（</w:t>
            </w:r>
            <w:r>
              <w:rPr>
                <w:rFonts w:eastAsia="仿宋_GB2312"/>
                <w:szCs w:val="21"/>
              </w:rPr>
              <w:t>FTTR</w:t>
            </w:r>
            <w:r>
              <w:rPr>
                <w:rFonts w:eastAsia="仿宋_GB2312"/>
                <w:szCs w:val="21"/>
              </w:rPr>
              <w:t>）的总体技术要求，包括：系统架构、业务能力和接口、室内光分配网、光网络规格、无线局域网协同功能、系统功能、性能要求、管理要求、其它要求等。</w:t>
            </w:r>
          </w:p>
          <w:p w:rsidR="00000000" w:rsidRDefault="005772EB">
            <w:pPr>
              <w:spacing w:line="360" w:lineRule="exact"/>
              <w:ind w:firstLineChars="200" w:firstLine="420"/>
              <w:rPr>
                <w:rFonts w:eastAsia="仿宋_GB2312"/>
                <w:szCs w:val="21"/>
              </w:rPr>
            </w:pPr>
            <w:r>
              <w:rPr>
                <w:rFonts w:eastAsia="仿宋_GB2312"/>
                <w:szCs w:val="21"/>
              </w:rPr>
              <w:t>本文件适用于基于公众电信网的高速光纤客户网络，包括实现光纤到房间的家庭用户场景和政企用户场景。</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3421.14-2023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基于公用电信网的宽带客户智能网关</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14</w:t>
            </w:r>
            <w:r>
              <w:rPr>
                <w:rFonts w:eastAsia="仿宋_GB2312"/>
                <w:color w:val="000000"/>
                <w:kern w:val="0"/>
                <w:szCs w:val="21"/>
                <w:lang w:bidi="ar"/>
              </w:rPr>
              <w:t>部分：无线</w:t>
            </w:r>
            <w:r>
              <w:rPr>
                <w:rFonts w:eastAsia="仿宋_GB2312"/>
                <w:color w:val="000000"/>
                <w:kern w:val="0"/>
                <w:szCs w:val="21"/>
                <w:lang w:bidi="ar"/>
              </w:rPr>
              <w:t>mesh</w:t>
            </w:r>
            <w:r>
              <w:rPr>
                <w:rFonts w:eastAsia="仿宋_GB2312"/>
                <w:color w:val="000000"/>
                <w:kern w:val="0"/>
                <w:szCs w:val="21"/>
                <w:lang w:bidi="ar"/>
              </w:rPr>
              <w:t>组网互通技术要求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本文件规定了基于公用电信网的宽带客户网络中家庭用宽带客户智能网关</w:t>
            </w:r>
            <w:r>
              <w:rPr>
                <w:rFonts w:eastAsia="仿宋_GB2312"/>
                <w:szCs w:val="21"/>
              </w:rPr>
              <w:t>me</w:t>
            </w:r>
            <w:r>
              <w:rPr>
                <w:rFonts w:eastAsia="仿宋_GB2312"/>
                <w:szCs w:val="21"/>
              </w:rPr>
              <w:t>sh</w:t>
            </w:r>
            <w:r>
              <w:rPr>
                <w:rFonts w:eastAsia="仿宋_GB2312"/>
                <w:szCs w:val="21"/>
              </w:rPr>
              <w:t>组网互通的数据模型、接口、协议和交互流程等要求。</w:t>
            </w:r>
          </w:p>
          <w:p w:rsidR="00000000" w:rsidRDefault="005772EB">
            <w:pPr>
              <w:spacing w:line="360" w:lineRule="exact"/>
              <w:ind w:firstLineChars="200" w:firstLine="420"/>
              <w:rPr>
                <w:rFonts w:eastAsia="仿宋_GB2312"/>
                <w:szCs w:val="21"/>
              </w:rPr>
            </w:pPr>
            <w:r>
              <w:rPr>
                <w:rFonts w:eastAsia="仿宋_GB2312"/>
                <w:szCs w:val="21"/>
              </w:rPr>
              <w:t>本文件适用于基于公用电信网的宽带客户网络中的</w:t>
            </w:r>
            <w:r>
              <w:rPr>
                <w:rFonts w:eastAsia="仿宋_GB2312"/>
                <w:szCs w:val="21"/>
              </w:rPr>
              <w:t>mesh</w:t>
            </w:r>
            <w:r>
              <w:rPr>
                <w:rFonts w:eastAsia="仿宋_GB2312"/>
                <w:szCs w:val="21"/>
              </w:rPr>
              <w:t>组网设备互通，包含智能网关和无线路由器。其他家庭网络互通也可参考使用。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3328-2023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公众固定宽带接入业务上下行速率配置要求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本文件规定了公众固定宽带接入业务用户上下行接入签约速率的比例要求和速率配置等方面的要求。</w:t>
            </w:r>
          </w:p>
          <w:p w:rsidR="00000000" w:rsidRDefault="005772EB">
            <w:pPr>
              <w:spacing w:line="360" w:lineRule="exact"/>
              <w:ind w:firstLineChars="200" w:firstLine="420"/>
              <w:rPr>
                <w:rFonts w:eastAsia="仿宋_GB2312"/>
                <w:szCs w:val="21"/>
              </w:rPr>
            </w:pPr>
            <w:r>
              <w:rPr>
                <w:rFonts w:eastAsia="仿宋_GB2312"/>
                <w:szCs w:val="21"/>
              </w:rPr>
              <w:t>本文件适用于固定宽带接入服务运营商以光纤接入方式（包含</w:t>
            </w:r>
            <w:r>
              <w:rPr>
                <w:rFonts w:eastAsia="仿宋_GB2312"/>
                <w:szCs w:val="21"/>
              </w:rPr>
              <w:t>FTTH</w:t>
            </w:r>
            <w:r>
              <w:rPr>
                <w:rFonts w:eastAsia="仿宋_GB2312"/>
                <w:szCs w:val="21"/>
              </w:rPr>
              <w:t>、</w:t>
            </w:r>
            <w:r>
              <w:rPr>
                <w:rFonts w:eastAsia="仿宋_GB2312"/>
                <w:szCs w:val="21"/>
              </w:rPr>
              <w:t>FTTB+LAN</w:t>
            </w:r>
            <w:r>
              <w:rPr>
                <w:rFonts w:eastAsia="仿宋_GB2312"/>
                <w:szCs w:val="21"/>
              </w:rPr>
              <w:t>等）提供公众家庭固定宽带接入业务的场景，不适用于非光纤接入的场景，</w:t>
            </w:r>
            <w:r>
              <w:rPr>
                <w:rFonts w:eastAsia="仿宋_GB2312"/>
                <w:szCs w:val="21"/>
              </w:rPr>
              <w:t>不适用于企业专线接入以及跨运营商接入的情况。利用其它接入方式为公众家庭用户提供固定宽带接入业务时，也可参考使用。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3328-2018</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移动互联网网络质量评分方法</w:t>
            </w:r>
            <w:r>
              <w:rPr>
                <w:rFonts w:eastAsia="仿宋_GB2312"/>
                <w:color w:val="000000"/>
                <w:kern w:val="0"/>
                <w:szCs w:val="21"/>
                <w:lang w:bidi="ar"/>
              </w:rPr>
              <w:t xml:space="preserve"> </w:t>
            </w:r>
            <w:r>
              <w:rPr>
                <w:rFonts w:eastAsia="仿宋_GB2312"/>
                <w:color w:val="000000"/>
                <w:kern w:val="0"/>
                <w:szCs w:val="21"/>
                <w:lang w:bidi="ar"/>
              </w:rPr>
              <w:t>语音通话</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本文件规定了移动互联网网络端到端语音传输质量通用客观测试方法，包含算法、测试设备要求及操作等方法。</w:t>
            </w:r>
          </w:p>
          <w:p w:rsidR="00000000" w:rsidRDefault="005772EB">
            <w:pPr>
              <w:spacing w:line="360" w:lineRule="exact"/>
              <w:ind w:firstLineChars="200" w:firstLine="420"/>
              <w:rPr>
                <w:rFonts w:eastAsia="仿宋_GB2312"/>
                <w:szCs w:val="21"/>
              </w:rPr>
            </w:pPr>
            <w:r>
              <w:rPr>
                <w:rFonts w:eastAsia="仿宋_GB2312"/>
                <w:szCs w:val="21"/>
              </w:rPr>
              <w:t>本文件适用于现有的移动通信网络与有线网络，窄带、宽带、超宽带和全频带语音传输，包含但不限于</w:t>
            </w:r>
            <w:r>
              <w:rPr>
                <w:rFonts w:eastAsia="仿宋_GB2312"/>
                <w:szCs w:val="21"/>
              </w:rPr>
              <w:t>AMR</w:t>
            </w:r>
            <w:r>
              <w:rPr>
                <w:rFonts w:eastAsia="仿宋_GB2312"/>
                <w:szCs w:val="21"/>
              </w:rPr>
              <w:t>、</w:t>
            </w:r>
            <w:r>
              <w:rPr>
                <w:rFonts w:eastAsia="仿宋_GB2312"/>
                <w:szCs w:val="21"/>
              </w:rPr>
              <w:t>EVS</w:t>
            </w:r>
            <w:r>
              <w:rPr>
                <w:rFonts w:eastAsia="仿宋_GB2312"/>
                <w:szCs w:val="21"/>
              </w:rPr>
              <w:t>等语音编解码方式。</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2796.6</w:t>
            </w:r>
            <w:r>
              <w:rPr>
                <w:rFonts w:eastAsia="仿宋_GB2312"/>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并行传输有源光缆光模块</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6</w:t>
            </w:r>
            <w:r>
              <w:rPr>
                <w:rFonts w:eastAsia="仿宋_GB2312"/>
                <w:color w:val="000000"/>
                <w:kern w:val="0"/>
                <w:szCs w:val="21"/>
                <w:lang w:bidi="ar"/>
              </w:rPr>
              <w:t>部分：</w:t>
            </w:r>
            <w:r>
              <w:rPr>
                <w:rFonts w:eastAsia="仿宋_GB2312"/>
                <w:color w:val="000000"/>
                <w:kern w:val="0"/>
                <w:szCs w:val="21"/>
                <w:lang w:bidi="ar"/>
              </w:rPr>
              <w:t>800Gb/s AOC</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本文件界定了基于</w:t>
            </w:r>
            <w:r>
              <w:rPr>
                <w:rFonts w:eastAsia="仿宋_GB2312"/>
                <w:szCs w:val="21"/>
              </w:rPr>
              <w:t>800Gb/s</w:t>
            </w:r>
            <w:r>
              <w:rPr>
                <w:rFonts w:eastAsia="仿宋_GB2312"/>
                <w:szCs w:val="21"/>
              </w:rPr>
              <w:t>并行传输有源光缆光模块（以下简称为</w:t>
            </w:r>
            <w:r>
              <w:rPr>
                <w:rFonts w:eastAsia="仿宋_GB2312"/>
                <w:szCs w:val="21"/>
              </w:rPr>
              <w:t>800Gb/s AOC</w:t>
            </w:r>
            <w:r>
              <w:rPr>
                <w:rFonts w:eastAsia="仿宋_GB2312"/>
                <w:szCs w:val="21"/>
              </w:rPr>
              <w:t>）的缩略语、术语和定义，规定了</w:t>
            </w:r>
            <w:r>
              <w:rPr>
                <w:rFonts w:eastAsia="仿宋_GB2312"/>
                <w:szCs w:val="21"/>
              </w:rPr>
              <w:t>800Gb/s AOC</w:t>
            </w:r>
            <w:r>
              <w:rPr>
                <w:rFonts w:eastAsia="仿宋_GB2312"/>
                <w:szCs w:val="21"/>
              </w:rPr>
              <w:t>的特性参数、封装形式、外观、环保符合性等技术要求，描述了相应的测试方法、可靠性试验、电磁兼容试验、检验规则、标志、包装、运输和贮存等。</w:t>
            </w:r>
            <w:r>
              <w:rPr>
                <w:rFonts w:eastAsia="仿宋_GB2312"/>
                <w:szCs w:val="21"/>
              </w:rPr>
              <w:t xml:space="preserve"> </w:t>
            </w:r>
          </w:p>
          <w:p w:rsidR="00000000" w:rsidRDefault="005772EB">
            <w:pPr>
              <w:spacing w:line="360" w:lineRule="exact"/>
              <w:ind w:firstLineChars="200" w:firstLine="420"/>
              <w:rPr>
                <w:rFonts w:eastAsia="仿宋_GB2312"/>
                <w:szCs w:val="21"/>
              </w:rPr>
            </w:pPr>
            <w:r>
              <w:rPr>
                <w:rFonts w:eastAsia="仿宋_GB2312"/>
                <w:szCs w:val="21"/>
              </w:rPr>
              <w:t>本文件适用于由</w:t>
            </w:r>
            <w:r>
              <w:rPr>
                <w:rFonts w:eastAsia="仿宋_GB2312"/>
                <w:szCs w:val="21"/>
              </w:rPr>
              <w:t>800Gb/s AOC</w:t>
            </w:r>
            <w:r>
              <w:rPr>
                <w:rFonts w:eastAsia="仿宋_GB2312"/>
                <w:szCs w:val="21"/>
              </w:rPr>
              <w:t>的设计、开发、生产和检验。</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4020.2-2023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城域接入用单纤双向波分复用器</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2</w:t>
            </w:r>
            <w:r>
              <w:rPr>
                <w:rFonts w:eastAsia="仿宋_GB2312"/>
                <w:color w:val="000000"/>
                <w:kern w:val="0"/>
                <w:szCs w:val="21"/>
                <w:lang w:bidi="ar"/>
              </w:rPr>
              <w:t>部分：</w:t>
            </w:r>
            <w:r>
              <w:rPr>
                <w:rFonts w:eastAsia="仿宋_GB2312"/>
                <w:color w:val="000000"/>
                <w:kern w:val="0"/>
                <w:szCs w:val="21"/>
                <w:lang w:bidi="ar"/>
              </w:rPr>
              <w:t>CWDM</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本文件界定了城域接入用单纤双向粗波分复用器（以下简称</w:t>
            </w:r>
            <w:r>
              <w:rPr>
                <w:rFonts w:eastAsia="仿宋_GB2312"/>
                <w:szCs w:val="21"/>
              </w:rPr>
              <w:t>BiDi-CWDM</w:t>
            </w:r>
            <w:r>
              <w:rPr>
                <w:rFonts w:eastAsia="仿宋_GB2312"/>
                <w:szCs w:val="21"/>
              </w:rPr>
              <w:t>）的术语和定义，规定了</w:t>
            </w:r>
            <w:r>
              <w:rPr>
                <w:rFonts w:eastAsia="仿宋_GB2312"/>
                <w:szCs w:val="21"/>
              </w:rPr>
              <w:t>BiDi-CWDM</w:t>
            </w:r>
            <w:r>
              <w:rPr>
                <w:rFonts w:eastAsia="仿宋_GB2312"/>
                <w:szCs w:val="21"/>
              </w:rPr>
              <w:t>的接口、波长分配、光学特性、环境适应性、环保符合性等技术要求，描述了相应的测试方法、可靠性试验、检验规则、标识、包装、运输和贮存等。</w:t>
            </w:r>
          </w:p>
          <w:p w:rsidR="00000000" w:rsidRDefault="005772EB">
            <w:pPr>
              <w:spacing w:line="360" w:lineRule="exact"/>
              <w:ind w:firstLineChars="200" w:firstLine="420"/>
              <w:rPr>
                <w:rFonts w:eastAsia="仿宋_GB2312"/>
                <w:szCs w:val="21"/>
              </w:rPr>
            </w:pPr>
            <w:r>
              <w:rPr>
                <w:rFonts w:eastAsia="仿宋_GB2312"/>
                <w:szCs w:val="21"/>
              </w:rPr>
              <w:t>本文件适用于城域接入用单纤双向粗波分复用器的设计、开发、生产、测试和检验。</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3125.1-2023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通信用增强型</w:t>
            </w:r>
            <w:r>
              <w:rPr>
                <w:rFonts w:eastAsia="仿宋_GB2312"/>
                <w:color w:val="000000"/>
                <w:kern w:val="0"/>
                <w:szCs w:val="21"/>
                <w:lang w:bidi="ar"/>
              </w:rPr>
              <w:t>SFP</w:t>
            </w:r>
            <w:r>
              <w:rPr>
                <w:rFonts w:eastAsia="仿宋_GB2312"/>
                <w:color w:val="000000"/>
                <w:kern w:val="0"/>
                <w:szCs w:val="21"/>
                <w:lang w:bidi="ar"/>
              </w:rPr>
              <w:t>光收发合一模块（</w:t>
            </w:r>
            <w:r>
              <w:rPr>
                <w:rFonts w:eastAsia="仿宋_GB2312"/>
                <w:color w:val="000000"/>
                <w:kern w:val="0"/>
                <w:szCs w:val="21"/>
                <w:lang w:bidi="ar"/>
              </w:rPr>
              <w:t>SFP+</w:t>
            </w:r>
            <w:r>
              <w:rPr>
                <w:rFonts w:eastAsia="仿宋_GB2312"/>
                <w:color w:val="000000"/>
                <w:kern w:val="0"/>
                <w:szCs w:val="21"/>
                <w:lang w:bidi="ar"/>
              </w:rPr>
              <w:t>）</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w:t>
            </w:r>
            <w:r>
              <w:rPr>
                <w:rFonts w:eastAsia="仿宋_GB2312"/>
                <w:color w:val="000000"/>
                <w:kern w:val="0"/>
                <w:szCs w:val="21"/>
                <w:lang w:bidi="ar"/>
              </w:rPr>
              <w:t>部分：</w:t>
            </w:r>
            <w:r>
              <w:rPr>
                <w:rFonts w:eastAsia="仿宋_GB2312"/>
                <w:color w:val="000000"/>
                <w:kern w:val="0"/>
                <w:szCs w:val="21"/>
                <w:lang w:bidi="ar"/>
              </w:rPr>
              <w:t>8.5Gbit/s</w:t>
            </w:r>
            <w:r>
              <w:rPr>
                <w:rFonts w:eastAsia="仿宋_GB2312"/>
                <w:color w:val="000000"/>
                <w:kern w:val="0"/>
                <w:szCs w:val="21"/>
                <w:lang w:bidi="ar"/>
              </w:rPr>
              <w:t>和</w:t>
            </w:r>
            <w:r>
              <w:rPr>
                <w:rFonts w:eastAsia="仿宋_GB2312"/>
                <w:color w:val="000000"/>
                <w:kern w:val="0"/>
                <w:szCs w:val="21"/>
                <w:lang w:bidi="ar"/>
              </w:rPr>
              <w:t>10Gbit/s</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本文件规定了通信用</w:t>
            </w:r>
            <w:r>
              <w:rPr>
                <w:rFonts w:eastAsia="仿宋_GB2312"/>
                <w:szCs w:val="21"/>
              </w:rPr>
              <w:t>8.5G</w:t>
            </w:r>
            <w:r>
              <w:rPr>
                <w:rFonts w:eastAsia="仿宋_GB2312"/>
                <w:szCs w:val="21"/>
              </w:rPr>
              <w:t>bit/s</w:t>
            </w:r>
            <w:r>
              <w:rPr>
                <w:rFonts w:eastAsia="仿宋_GB2312"/>
                <w:szCs w:val="21"/>
              </w:rPr>
              <w:t>、</w:t>
            </w:r>
            <w:r>
              <w:rPr>
                <w:rFonts w:eastAsia="仿宋_GB2312"/>
                <w:szCs w:val="21"/>
              </w:rPr>
              <w:t>10Gbit/s</w:t>
            </w:r>
            <w:r>
              <w:rPr>
                <w:rFonts w:eastAsia="仿宋_GB2312"/>
                <w:szCs w:val="21"/>
              </w:rPr>
              <w:t>增强型</w:t>
            </w:r>
            <w:r>
              <w:rPr>
                <w:rFonts w:eastAsia="仿宋_GB2312"/>
                <w:szCs w:val="21"/>
              </w:rPr>
              <w:t>SFP</w:t>
            </w:r>
            <w:r>
              <w:rPr>
                <w:rFonts w:eastAsia="仿宋_GB2312"/>
                <w:szCs w:val="21"/>
              </w:rPr>
              <w:t>光收发合一模块（</w:t>
            </w:r>
            <w:r>
              <w:rPr>
                <w:rFonts w:eastAsia="仿宋_GB2312"/>
                <w:szCs w:val="21"/>
              </w:rPr>
              <w:t>SFP+</w:t>
            </w:r>
            <w:r>
              <w:rPr>
                <w:rFonts w:eastAsia="仿宋_GB2312"/>
                <w:szCs w:val="21"/>
              </w:rPr>
              <w:t>）的技术要求、测试方法、可靠性试验、电磁兼容试验、检验规则、标志、包装、运输和贮存要求等。</w:t>
            </w:r>
          </w:p>
          <w:p w:rsidR="00000000" w:rsidRDefault="005772EB">
            <w:pPr>
              <w:spacing w:line="360" w:lineRule="exact"/>
              <w:ind w:firstLineChars="200" w:firstLine="420"/>
              <w:rPr>
                <w:rFonts w:eastAsia="仿宋_GB2312"/>
                <w:szCs w:val="21"/>
              </w:rPr>
            </w:pPr>
            <w:r>
              <w:rPr>
                <w:rFonts w:eastAsia="仿宋_GB2312"/>
                <w:szCs w:val="21"/>
              </w:rPr>
              <w:t>本文件适用于通信用</w:t>
            </w:r>
            <w:r>
              <w:rPr>
                <w:rFonts w:eastAsia="仿宋_GB2312"/>
                <w:szCs w:val="21"/>
              </w:rPr>
              <w:t>8.5Gbit/s</w:t>
            </w:r>
            <w:r>
              <w:rPr>
                <w:rFonts w:eastAsia="仿宋_GB2312"/>
                <w:szCs w:val="21"/>
              </w:rPr>
              <w:t>、</w:t>
            </w:r>
            <w:r>
              <w:rPr>
                <w:rFonts w:eastAsia="仿宋_GB2312"/>
                <w:szCs w:val="21"/>
              </w:rPr>
              <w:t>10Gbit/s</w:t>
            </w:r>
            <w:r>
              <w:rPr>
                <w:rFonts w:eastAsia="仿宋_GB2312"/>
                <w:szCs w:val="21"/>
              </w:rPr>
              <w:t>增强型</w:t>
            </w:r>
            <w:r>
              <w:rPr>
                <w:rFonts w:eastAsia="仿宋_GB2312"/>
                <w:szCs w:val="21"/>
              </w:rPr>
              <w:t>SFP</w:t>
            </w:r>
            <w:r>
              <w:rPr>
                <w:rFonts w:eastAsia="仿宋_GB2312"/>
                <w:szCs w:val="21"/>
              </w:rPr>
              <w:t>光收发合一模块（以下简称</w:t>
            </w:r>
            <w:r>
              <w:rPr>
                <w:rFonts w:eastAsia="仿宋_GB2312"/>
                <w:szCs w:val="21"/>
              </w:rPr>
              <w:t>SFP+</w:t>
            </w:r>
            <w:r>
              <w:rPr>
                <w:rFonts w:eastAsia="仿宋_GB2312"/>
                <w:szCs w:val="21"/>
              </w:rPr>
              <w:t>模块）的研发、生产和测试，其它速率或类型模块也可参照使用。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3125.1-2016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1384-2023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信息通信综合布线系统场景与要求</w:t>
            </w:r>
            <w:r>
              <w:rPr>
                <w:rFonts w:eastAsia="仿宋_GB2312"/>
                <w:color w:val="000000"/>
                <w:kern w:val="0"/>
                <w:szCs w:val="21"/>
                <w:lang w:bidi="ar"/>
              </w:rPr>
              <w:t xml:space="preserve"> </w:t>
            </w:r>
            <w:r>
              <w:rPr>
                <w:rFonts w:eastAsia="仿宋_GB2312"/>
                <w:color w:val="000000"/>
                <w:kern w:val="0"/>
                <w:szCs w:val="21"/>
                <w:lang w:bidi="ar"/>
              </w:rPr>
              <w:t>住宅</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本文件规定了住宅信息通信综合布线系统（以下简称住宅布线）的结构、系统设</w:t>
            </w:r>
            <w:r>
              <w:rPr>
                <w:rFonts w:eastAsia="仿宋_GB2312"/>
                <w:szCs w:val="21"/>
              </w:rPr>
              <w:t>计、线缆及组件、家居配线箱、信息插座、系统测试、安装和管理等要求。</w:t>
            </w:r>
          </w:p>
          <w:p w:rsidR="00000000" w:rsidRDefault="005772EB">
            <w:pPr>
              <w:spacing w:line="360" w:lineRule="exact"/>
              <w:ind w:firstLineChars="200" w:firstLine="420"/>
              <w:rPr>
                <w:rFonts w:eastAsia="仿宋_GB2312"/>
                <w:szCs w:val="21"/>
              </w:rPr>
            </w:pPr>
            <w:r>
              <w:rPr>
                <w:rFonts w:eastAsia="仿宋_GB2312"/>
                <w:szCs w:val="21"/>
              </w:rPr>
              <w:t>本文件适用于住宅建设方、电信业务经营者和住宅用户对以家居配线箱为界的住宅布线的设计、安装和验收。</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1384-2005</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2488.1-2023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柔性钢管铠装光缆</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1</w:t>
            </w:r>
            <w:r>
              <w:rPr>
                <w:rFonts w:eastAsia="仿宋_GB2312"/>
                <w:color w:val="000000"/>
                <w:kern w:val="0"/>
                <w:szCs w:val="21"/>
                <w:lang w:bidi="ar"/>
              </w:rPr>
              <w:t>部分：圆形光缆</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本文件规定了柔性钢管铠装圆形光缆的产品分类、要求、试验方法、检验规则、安装和使用要求、包装和标志、贮存和运输。</w:t>
            </w:r>
          </w:p>
          <w:p w:rsidR="00000000" w:rsidRDefault="005772EB">
            <w:pPr>
              <w:spacing w:line="360" w:lineRule="exact"/>
              <w:ind w:firstLineChars="200" w:firstLine="420"/>
              <w:rPr>
                <w:rFonts w:eastAsia="仿宋_GB2312"/>
                <w:szCs w:val="21"/>
              </w:rPr>
            </w:pPr>
            <w:r>
              <w:rPr>
                <w:rFonts w:eastAsia="仿宋_GB2312"/>
                <w:szCs w:val="21"/>
              </w:rPr>
              <w:t>本文件适用于柔性钢管铠装圆形光缆的设计、生产、安装布放、检测及验收。</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2488-2013</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w:t>
            </w:r>
            <w:r>
              <w:rPr>
                <w:rFonts w:eastAsia="仿宋_GB2312" w:hint="eastAsia"/>
                <w:szCs w:val="21"/>
              </w:rPr>
              <w:t>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通信光缆线路用光纤熔接机技术要求和试验方法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本文件规定了通信光缆线路用石英系单模光纤熔接机的熔接过程、熔接时间、熔接损耗、熔接点拉力、加热性能、循环次数、环境适应性等技术要求，描述了相应的试验方法，给出了便于技术规定的产品分类。</w:t>
            </w:r>
          </w:p>
          <w:p w:rsidR="00000000" w:rsidRDefault="005772EB">
            <w:pPr>
              <w:spacing w:line="360" w:lineRule="exact"/>
              <w:ind w:firstLineChars="200" w:firstLine="420"/>
              <w:rPr>
                <w:rFonts w:eastAsia="仿宋_GB2312"/>
                <w:szCs w:val="21"/>
              </w:rPr>
            </w:pPr>
            <w:r>
              <w:rPr>
                <w:rFonts w:eastAsia="仿宋_GB2312"/>
                <w:szCs w:val="21"/>
              </w:rPr>
              <w:t>本文件适用于通信光缆线路用石英系单模光纤熔接机的生产、测试和验收，不适用于多芯光纤熔接机。石英系多模光纤熔接机也可参考使用。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4619-2023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BGPsec</w:t>
            </w:r>
            <w:r>
              <w:rPr>
                <w:rFonts w:eastAsia="仿宋_GB2312"/>
                <w:color w:val="000000"/>
                <w:kern w:val="0"/>
                <w:szCs w:val="21"/>
                <w:lang w:bidi="ar"/>
              </w:rPr>
              <w:t>技术要求</w:t>
            </w:r>
            <w:r>
              <w:rPr>
                <w:rFonts w:eastAsia="仿宋_GB2312"/>
                <w:color w:val="000000"/>
                <w:kern w:val="0"/>
                <w:szCs w:val="21"/>
                <w:lang w:bidi="ar"/>
              </w:rPr>
              <w:t xml:space="preserve"> </w:t>
            </w:r>
            <w:r>
              <w:rPr>
                <w:rFonts w:eastAsia="仿宋_GB2312"/>
                <w:color w:val="000000"/>
                <w:kern w:val="0"/>
                <w:szCs w:val="21"/>
                <w:lang w:bidi="ar"/>
              </w:rPr>
              <w:t>路由器证书轮转</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w:t>
            </w:r>
            <w:r>
              <w:rPr>
                <w:rFonts w:eastAsia="仿宋_GB2312"/>
                <w:szCs w:val="21"/>
              </w:rPr>
              <w:t>了</w:t>
            </w:r>
            <w:r>
              <w:rPr>
                <w:rFonts w:eastAsia="仿宋_GB2312"/>
                <w:szCs w:val="21"/>
              </w:rPr>
              <w:t>BGPsec</w:t>
            </w:r>
            <w:r>
              <w:rPr>
                <w:rFonts w:eastAsia="仿宋_GB2312"/>
                <w:szCs w:val="21"/>
              </w:rPr>
              <w:t>路由器证书轮转的时间、原因以及证书轮转的安全过程。</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BGPsec</w:t>
            </w:r>
            <w:r>
              <w:rPr>
                <w:rFonts w:eastAsia="仿宋_GB2312"/>
                <w:szCs w:val="21"/>
              </w:rPr>
              <w:t>路由器进行证书轮转的全过程。</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4620-2023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BGPsec</w:t>
            </w:r>
            <w:r>
              <w:rPr>
                <w:rFonts w:eastAsia="仿宋_GB2312"/>
                <w:color w:val="000000"/>
                <w:kern w:val="0"/>
                <w:szCs w:val="21"/>
                <w:lang w:bidi="ar"/>
              </w:rPr>
              <w:t>技术要求</w:t>
            </w:r>
            <w:r>
              <w:rPr>
                <w:rFonts w:eastAsia="仿宋_GB2312"/>
                <w:color w:val="000000"/>
                <w:kern w:val="0"/>
                <w:szCs w:val="21"/>
                <w:lang w:bidi="ar"/>
              </w:rPr>
              <w:t xml:space="preserve"> </w:t>
            </w:r>
            <w:r>
              <w:rPr>
                <w:rFonts w:eastAsia="仿宋_GB2312"/>
                <w:color w:val="000000"/>
                <w:kern w:val="0"/>
                <w:szCs w:val="21"/>
                <w:lang w:bidi="ar"/>
              </w:rPr>
              <w:t>路由器密钥管理</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BGPsec</w:t>
            </w:r>
            <w:r>
              <w:rPr>
                <w:rFonts w:eastAsia="仿宋_GB2312"/>
                <w:szCs w:val="21"/>
              </w:rPr>
              <w:t>路由器密码管理方法。内容包括：常规管理方案、高级部署方案、密钥管理有效性、密钥轮换、密钥撤销、路由器更换。</w:t>
            </w:r>
          </w:p>
          <w:p w:rsidR="00000000" w:rsidRDefault="005772EB">
            <w:pPr>
              <w:spacing w:line="360" w:lineRule="exact"/>
              <w:ind w:firstLineChars="200" w:firstLine="420"/>
              <w:rPr>
                <w:rFonts w:eastAsia="仿宋_GB2312"/>
                <w:szCs w:val="21"/>
              </w:rPr>
            </w:pPr>
            <w:r>
              <w:rPr>
                <w:rFonts w:eastAsia="仿宋_GB2312"/>
                <w:szCs w:val="21"/>
              </w:rPr>
              <w:t>本文件用于</w:t>
            </w:r>
            <w:r>
              <w:rPr>
                <w:rFonts w:eastAsia="仿宋_GB2312"/>
                <w:szCs w:val="21"/>
              </w:rPr>
              <w:t>BGPsec</w:t>
            </w:r>
            <w:r>
              <w:rPr>
                <w:rFonts w:eastAsia="仿宋_GB2312"/>
                <w:szCs w:val="21"/>
              </w:rPr>
              <w:t>路由器密码管理的全过程。</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4621-2023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BGPsec</w:t>
            </w:r>
            <w:r>
              <w:rPr>
                <w:rFonts w:eastAsia="仿宋_GB2312"/>
                <w:color w:val="000000"/>
                <w:kern w:val="0"/>
                <w:szCs w:val="21"/>
                <w:lang w:bidi="ar"/>
              </w:rPr>
              <w:t>技术要求</w:t>
            </w:r>
            <w:r>
              <w:rPr>
                <w:rFonts w:eastAsia="仿宋_GB2312"/>
                <w:color w:val="000000"/>
                <w:kern w:val="0"/>
                <w:szCs w:val="21"/>
                <w:lang w:bidi="ar"/>
              </w:rPr>
              <w:t xml:space="preserve"> </w:t>
            </w:r>
            <w:r>
              <w:rPr>
                <w:rFonts w:eastAsia="仿宋_GB2312"/>
                <w:color w:val="000000"/>
                <w:kern w:val="0"/>
                <w:szCs w:val="21"/>
                <w:lang w:bidi="ar"/>
              </w:rPr>
              <w:t>自治系统</w:t>
            </w:r>
            <w:r>
              <w:rPr>
                <w:rFonts w:eastAsia="仿宋_GB2312" w:hint="eastAsia"/>
                <w:color w:val="000000"/>
                <w:kern w:val="0"/>
                <w:szCs w:val="21"/>
                <w:lang w:bidi="ar"/>
              </w:rPr>
              <w:t>（</w:t>
            </w:r>
            <w:r>
              <w:rPr>
                <w:rFonts w:eastAsia="仿宋_GB2312"/>
                <w:color w:val="000000"/>
                <w:kern w:val="0"/>
                <w:szCs w:val="21"/>
                <w:lang w:bidi="ar"/>
              </w:rPr>
              <w:t>AS</w:t>
            </w:r>
            <w:r>
              <w:rPr>
                <w:rFonts w:eastAsia="仿宋_GB2312" w:hint="eastAsia"/>
                <w:color w:val="000000"/>
                <w:kern w:val="0"/>
                <w:szCs w:val="21"/>
                <w:lang w:bidi="ar"/>
              </w:rPr>
              <w:t>）</w:t>
            </w:r>
            <w:r>
              <w:rPr>
                <w:rFonts w:eastAsia="仿宋_GB2312"/>
                <w:color w:val="000000"/>
                <w:kern w:val="0"/>
                <w:szCs w:val="21"/>
                <w:lang w:bidi="ar"/>
              </w:rPr>
              <w:t>迁移的</w:t>
            </w:r>
            <w:r>
              <w:rPr>
                <w:rFonts w:eastAsia="仿宋_GB2312"/>
                <w:color w:val="000000"/>
                <w:kern w:val="0"/>
                <w:szCs w:val="21"/>
                <w:lang w:bidi="ar"/>
              </w:rPr>
              <w:t>BGPsec</w:t>
            </w:r>
            <w:r>
              <w:rPr>
                <w:rFonts w:eastAsia="仿宋_GB2312"/>
                <w:color w:val="000000"/>
                <w:kern w:val="0"/>
                <w:szCs w:val="21"/>
                <w:lang w:bidi="ar"/>
              </w:rPr>
              <w:t>协</w:t>
            </w:r>
            <w:r>
              <w:rPr>
                <w:rFonts w:eastAsia="仿宋_GB2312"/>
                <w:color w:val="000000"/>
                <w:kern w:val="0"/>
                <w:szCs w:val="21"/>
                <w:lang w:bidi="ar"/>
              </w:rPr>
              <w:t>议支持要求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w:t>
            </w:r>
            <w:r>
              <w:rPr>
                <w:rFonts w:eastAsia="仿宋_GB2312"/>
                <w:szCs w:val="21"/>
              </w:rPr>
              <w:t>BGPsec</w:t>
            </w:r>
            <w:r>
              <w:rPr>
                <w:rFonts w:eastAsia="仿宋_GB2312"/>
                <w:szCs w:val="21"/>
              </w:rPr>
              <w:t>协议下支持自治系统（</w:t>
            </w:r>
            <w:r>
              <w:rPr>
                <w:rFonts w:eastAsia="仿宋_GB2312"/>
                <w:szCs w:val="21"/>
              </w:rPr>
              <w:t>AS</w:t>
            </w:r>
            <w:r>
              <w:rPr>
                <w:rFonts w:eastAsia="仿宋_GB2312"/>
                <w:szCs w:val="21"/>
              </w:rPr>
              <w:t>）安全迁移的注意事项和解决方案。主要内容包括：</w:t>
            </w:r>
            <w:r>
              <w:rPr>
                <w:rFonts w:eastAsia="仿宋_GB2312"/>
                <w:szCs w:val="21"/>
              </w:rPr>
              <w:t>RPKI</w:t>
            </w:r>
            <w:r>
              <w:rPr>
                <w:rFonts w:eastAsia="仿宋_GB2312"/>
                <w:szCs w:val="21"/>
              </w:rPr>
              <w:t>注意事项、源验证、路径验证、出战解决方案、入站解决方案。同时规定了</w:t>
            </w:r>
            <w:r>
              <w:rPr>
                <w:rFonts w:eastAsia="仿宋_GB2312"/>
                <w:szCs w:val="21"/>
              </w:rPr>
              <w:t>BGPsec</w:t>
            </w:r>
            <w:r>
              <w:rPr>
                <w:rFonts w:eastAsia="仿宋_GB2312"/>
                <w:szCs w:val="21"/>
              </w:rPr>
              <w:t>协议框架下对自治系统（</w:t>
            </w:r>
            <w:r>
              <w:rPr>
                <w:rFonts w:eastAsia="仿宋_GB2312"/>
                <w:szCs w:val="21"/>
              </w:rPr>
              <w:t>AS</w:t>
            </w:r>
            <w:r>
              <w:rPr>
                <w:rFonts w:eastAsia="仿宋_GB2312"/>
                <w:szCs w:val="21"/>
              </w:rPr>
              <w:t>）安全迁移操作的支持，确保不会在迁移过程中造成不可接受的安全风险。</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BGPsec</w:t>
            </w:r>
            <w:r>
              <w:rPr>
                <w:rFonts w:eastAsia="仿宋_GB2312"/>
                <w:szCs w:val="21"/>
              </w:rPr>
              <w:t>协议下自治系统（</w:t>
            </w:r>
            <w:r>
              <w:rPr>
                <w:rFonts w:eastAsia="仿宋_GB2312"/>
                <w:szCs w:val="21"/>
              </w:rPr>
              <w:t>AS</w:t>
            </w:r>
            <w:r>
              <w:rPr>
                <w:rFonts w:eastAsia="仿宋_GB2312"/>
                <w:szCs w:val="21"/>
              </w:rPr>
              <w:t>）的安全迁移。</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4622-2023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BGPsec</w:t>
            </w:r>
            <w:r>
              <w:rPr>
                <w:rFonts w:eastAsia="仿宋_GB2312"/>
                <w:color w:val="000000"/>
                <w:kern w:val="0"/>
                <w:szCs w:val="21"/>
                <w:lang w:bidi="ar"/>
              </w:rPr>
              <w:t>技术要求</w:t>
            </w:r>
            <w:r>
              <w:rPr>
                <w:rFonts w:eastAsia="仿宋_GB2312"/>
                <w:color w:val="000000"/>
                <w:kern w:val="0"/>
                <w:szCs w:val="21"/>
                <w:lang w:bidi="ar"/>
              </w:rPr>
              <w:t xml:space="preserve"> </w:t>
            </w:r>
            <w:r>
              <w:rPr>
                <w:rFonts w:eastAsia="仿宋_GB2312"/>
                <w:color w:val="000000"/>
                <w:kern w:val="0"/>
                <w:szCs w:val="21"/>
                <w:lang w:bidi="ar"/>
              </w:rPr>
              <w:t>算法、密钥格式和签名格式</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BGPsec</w:t>
            </w:r>
            <w:r>
              <w:rPr>
                <w:rFonts w:eastAsia="仿宋_GB2312"/>
                <w:szCs w:val="21"/>
              </w:rPr>
              <w:t>算法、密钥格式和签名格式的具体内容，内</w:t>
            </w:r>
            <w:r>
              <w:rPr>
                <w:rFonts w:eastAsia="仿宋_GB2312"/>
                <w:szCs w:val="21"/>
              </w:rPr>
              <w:t>容包括：数字签名算法和参数、哈希算法和参数、算法标识符的分配和分类、公钥和私钥格式与签名格式。</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BGPsec</w:t>
            </w:r>
            <w:r>
              <w:rPr>
                <w:rFonts w:eastAsia="仿宋_GB2312"/>
                <w:szCs w:val="21"/>
              </w:rPr>
              <w:t>算法、密钥及其签名的设计与使用。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4623-2023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BGPsec</w:t>
            </w:r>
            <w:r>
              <w:rPr>
                <w:rFonts w:eastAsia="仿宋_GB2312"/>
                <w:color w:val="000000"/>
                <w:kern w:val="0"/>
                <w:szCs w:val="21"/>
                <w:lang w:bidi="ar"/>
              </w:rPr>
              <w:t>技术要求</w:t>
            </w:r>
            <w:r>
              <w:rPr>
                <w:rFonts w:eastAsia="仿宋_GB2312"/>
                <w:color w:val="000000"/>
                <w:kern w:val="0"/>
                <w:szCs w:val="21"/>
                <w:lang w:bidi="ar"/>
              </w:rPr>
              <w:t xml:space="preserve"> BGPsec</w:t>
            </w:r>
            <w:r>
              <w:rPr>
                <w:rFonts w:eastAsia="仿宋_GB2312"/>
                <w:color w:val="000000"/>
                <w:kern w:val="0"/>
                <w:szCs w:val="21"/>
                <w:lang w:bidi="ar"/>
              </w:rPr>
              <w:t>操作要求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BGPsec</w:t>
            </w:r>
            <w:r>
              <w:rPr>
                <w:rFonts w:eastAsia="仿宋_GB2312"/>
                <w:szCs w:val="21"/>
              </w:rPr>
              <w:t>体系架构，收集并描述在协议部署过程中最关键、最通用的操作注意事项，包括：</w:t>
            </w:r>
            <w:r>
              <w:rPr>
                <w:rFonts w:eastAsia="仿宋_GB2312"/>
                <w:szCs w:val="21"/>
              </w:rPr>
              <w:t>AS/</w:t>
            </w:r>
            <w:r>
              <w:rPr>
                <w:rFonts w:eastAsia="仿宋_GB2312"/>
                <w:szCs w:val="21"/>
              </w:rPr>
              <w:t>路由器证书管理，边缘站点管理、路由策略等。</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BGPsec</w:t>
            </w:r>
            <w:r>
              <w:rPr>
                <w:rFonts w:eastAsia="仿宋_GB2312"/>
                <w:szCs w:val="21"/>
              </w:rPr>
              <w:t>体系架构及其协议的部署过程。</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4624-2023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微型集成化数据中心技术要求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本文件规定了微型集成化数据中心硬件及架构技术要求，包含电气、空调、监控、安防、消防、结构系统等。</w:t>
            </w:r>
          </w:p>
          <w:p w:rsidR="00000000" w:rsidRDefault="005772EB">
            <w:pPr>
              <w:spacing w:line="360" w:lineRule="exact"/>
              <w:ind w:firstLineChars="200" w:firstLine="420"/>
              <w:rPr>
                <w:rFonts w:eastAsia="仿宋_GB2312"/>
                <w:szCs w:val="21"/>
              </w:rPr>
            </w:pPr>
            <w:r>
              <w:rPr>
                <w:rFonts w:eastAsia="仿宋_GB2312" w:hint="eastAsia"/>
                <w:szCs w:val="21"/>
              </w:rPr>
              <w:t>本文件适用于指导微型集成化数据中心的设计和实现。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4625-2023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数据中心能耗管理系统技术要求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本文件规定了数据中心能耗管理系统的主要功能架构和关键模块的技术要求。</w:t>
            </w:r>
          </w:p>
          <w:p w:rsidR="00000000" w:rsidRDefault="005772EB">
            <w:pPr>
              <w:spacing w:line="360" w:lineRule="exact"/>
              <w:ind w:firstLineChars="200" w:firstLine="420"/>
              <w:rPr>
                <w:rFonts w:eastAsia="仿宋_GB2312"/>
                <w:szCs w:val="21"/>
              </w:rPr>
            </w:pPr>
            <w:r>
              <w:rPr>
                <w:rFonts w:eastAsia="仿宋_GB2312" w:hint="eastAsia"/>
                <w:szCs w:val="21"/>
              </w:rPr>
              <w:t>本文件适用于全国各地区数据中心能耗管理系统的数据采集、分析、诊断、优化。</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462</w:t>
            </w:r>
            <w:r>
              <w:rPr>
                <w:rFonts w:eastAsia="仿宋_GB2312" w:hint="eastAsia"/>
                <w:color w:val="000000"/>
                <w:kern w:val="0"/>
                <w:szCs w:val="21"/>
                <w:lang w:bidi="ar"/>
              </w:rPr>
              <w:t>6</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数据中心运营管理系统技术要求和智能化分级评估</w:t>
            </w:r>
            <w:r>
              <w:rPr>
                <w:rFonts w:eastAsia="仿宋_GB2312" w:cs="宋体" w:hint="eastAsia"/>
                <w:color w:val="000000"/>
                <w:kern w:val="0"/>
                <w:szCs w:val="21"/>
                <w:lang w:bidi="ar"/>
              </w:rPr>
              <w:t>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本文件规定了数据中心运营管理系统在监控管理、运维管理、运营管理、安全管理四个方面的技术要求和分级评估方法。</w:t>
            </w:r>
          </w:p>
          <w:p w:rsidR="00000000" w:rsidRDefault="005772EB">
            <w:pPr>
              <w:spacing w:line="360" w:lineRule="exact"/>
              <w:ind w:firstLineChars="200" w:firstLine="420"/>
              <w:rPr>
                <w:rFonts w:eastAsia="仿宋_GB2312"/>
                <w:szCs w:val="21"/>
              </w:rPr>
            </w:pPr>
            <w:r>
              <w:rPr>
                <w:rFonts w:eastAsia="仿宋_GB2312"/>
                <w:szCs w:val="21"/>
              </w:rPr>
              <w:t>本文件适用于数据中心各类型运营管理系统智能化管理能力的等级评估。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462</w:t>
            </w:r>
            <w:r>
              <w:rPr>
                <w:rFonts w:eastAsia="仿宋_GB2312" w:hint="eastAsia"/>
                <w:color w:val="000000"/>
                <w:kern w:val="0"/>
                <w:szCs w:val="21"/>
                <w:lang w:bidi="ar"/>
              </w:rPr>
              <w:t>7</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数据中心网络智能管控及运维系统技术要求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本文件规定了数据中心网络智能管控及运维系统的系统架构、功能</w:t>
            </w:r>
            <w:r>
              <w:rPr>
                <w:rFonts w:eastAsia="仿宋_GB2312"/>
                <w:szCs w:val="21"/>
              </w:rPr>
              <w:t>架构</w:t>
            </w:r>
            <w:r>
              <w:rPr>
                <w:rFonts w:eastAsia="仿宋_GB2312" w:hint="eastAsia"/>
                <w:szCs w:val="21"/>
              </w:rPr>
              <w:t>、数据中心网络意图实现管理、数据中心网络意图保障管理等功能以及关键流程。</w:t>
            </w:r>
          </w:p>
          <w:p w:rsidR="00000000" w:rsidRDefault="005772EB">
            <w:pPr>
              <w:spacing w:line="360" w:lineRule="exact"/>
              <w:ind w:firstLineChars="200" w:firstLine="420"/>
              <w:rPr>
                <w:rFonts w:eastAsia="仿宋_GB2312"/>
                <w:szCs w:val="21"/>
              </w:rPr>
            </w:pPr>
            <w:r>
              <w:rPr>
                <w:rFonts w:eastAsia="仿宋_GB2312" w:hint="eastAsia"/>
                <w:szCs w:val="21"/>
              </w:rPr>
              <w:t>本文件适用于基于数据中心网络智能管控及运维系统的研发和测试。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w:t>
            </w:r>
            <w:r>
              <w:rPr>
                <w:rFonts w:eastAsia="仿宋_GB2312" w:hint="eastAsia"/>
                <w:color w:val="000000"/>
                <w:kern w:val="0"/>
                <w:szCs w:val="21"/>
                <w:lang w:bidi="ar"/>
              </w:rPr>
              <w:t xml:space="preserve"> 462</w:t>
            </w:r>
            <w:r>
              <w:rPr>
                <w:rFonts w:eastAsia="仿宋_GB2312" w:hint="eastAsia"/>
                <w:color w:val="000000"/>
                <w:kern w:val="0"/>
                <w:szCs w:val="21"/>
                <w:lang w:bidi="ar"/>
              </w:rPr>
              <w:t>8</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数据中心基础设施验证测试技术规范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本文件规定了数据中心基础设施的验证测试质量技术要求，主要为确保电子信息系统安全、稳定、可靠地运行，实现数据中心工程高质量交付、安全适用、节能环保。</w:t>
            </w:r>
          </w:p>
          <w:p w:rsidR="00000000" w:rsidRDefault="005772EB">
            <w:pPr>
              <w:spacing w:line="360" w:lineRule="exact"/>
              <w:ind w:firstLineChars="200" w:firstLine="420"/>
              <w:rPr>
                <w:rFonts w:eastAsia="仿宋_GB2312"/>
                <w:szCs w:val="21"/>
              </w:rPr>
            </w:pPr>
            <w:r>
              <w:rPr>
                <w:rFonts w:eastAsia="仿宋_GB2312" w:hint="eastAsia"/>
                <w:szCs w:val="21"/>
              </w:rPr>
              <w:t>本文件适用于新建、改建和扩建的数据中心基础设施验证测试。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hint="eastAsia"/>
                <w:color w:val="000000"/>
                <w:kern w:val="0"/>
                <w:szCs w:val="21"/>
                <w:lang w:bidi="ar"/>
              </w:rPr>
              <w:t>YD/T 462</w:t>
            </w:r>
            <w:r>
              <w:rPr>
                <w:rFonts w:eastAsia="仿宋_GB2312" w:hint="eastAsia"/>
                <w:color w:val="000000"/>
                <w:kern w:val="0"/>
                <w:szCs w:val="21"/>
                <w:lang w:bidi="ar"/>
              </w:rPr>
              <w:t>9</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新型数据中心数据存储服务能力成熟度评价规范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本文件规定了新型数据中心存储能力成熟度的评价原则、评价参考模型、评价指标体系、评分方法、成熟度等级等要求。</w:t>
            </w:r>
          </w:p>
          <w:p w:rsidR="00000000" w:rsidRDefault="005772EB">
            <w:pPr>
              <w:spacing w:line="360" w:lineRule="exact"/>
              <w:ind w:firstLineChars="200" w:firstLine="420"/>
              <w:rPr>
                <w:rFonts w:eastAsia="仿宋_GB2312"/>
                <w:szCs w:val="21"/>
              </w:rPr>
            </w:pPr>
            <w:r>
              <w:rPr>
                <w:rFonts w:eastAsia="仿宋_GB2312" w:hint="eastAsia"/>
                <w:szCs w:val="21"/>
              </w:rPr>
              <w:t>本文件适用于新型数据中心数据存储系统的规</w:t>
            </w:r>
            <w:r>
              <w:rPr>
                <w:rFonts w:eastAsia="仿宋_GB2312" w:hint="eastAsia"/>
                <w:szCs w:val="21"/>
              </w:rPr>
              <w:t>划、建设及评价。</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hint="eastAsia"/>
                <w:color w:val="000000"/>
                <w:kern w:val="0"/>
                <w:szCs w:val="21"/>
                <w:lang w:bidi="ar"/>
              </w:rPr>
            </w:pPr>
            <w:r>
              <w:rPr>
                <w:rFonts w:eastAsia="仿宋_GB2312" w:hint="eastAsia"/>
                <w:color w:val="000000"/>
                <w:kern w:val="0"/>
                <w:szCs w:val="21"/>
                <w:lang w:bidi="ar"/>
              </w:rPr>
              <w:t>YD/T 46</w:t>
            </w:r>
            <w:r>
              <w:rPr>
                <w:rFonts w:eastAsia="仿宋_GB2312" w:hint="eastAsia"/>
                <w:color w:val="000000"/>
                <w:kern w:val="0"/>
                <w:szCs w:val="21"/>
                <w:lang w:bidi="ar"/>
              </w:rPr>
              <w:t>30</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边缘数据中心分类分级及技术要求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本文件规定了边缘数据中心的定义、边缘数据中心分类和分级的方法以及边缘数据中心分级的技术要求。</w:t>
            </w:r>
          </w:p>
          <w:p w:rsidR="00000000" w:rsidRDefault="005772EB">
            <w:pPr>
              <w:spacing w:line="360" w:lineRule="exact"/>
              <w:ind w:firstLineChars="200" w:firstLine="420"/>
              <w:rPr>
                <w:rFonts w:eastAsia="仿宋_GB2312"/>
                <w:szCs w:val="21"/>
              </w:rPr>
            </w:pPr>
            <w:r>
              <w:rPr>
                <w:rFonts w:eastAsia="仿宋_GB2312" w:hint="eastAsia"/>
                <w:szCs w:val="21"/>
              </w:rPr>
              <w:t>本文件适用于边缘数据中心的规划、设计、建设、运维和评估。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hint="eastAsia"/>
                <w:color w:val="000000"/>
                <w:kern w:val="0"/>
                <w:szCs w:val="21"/>
                <w:lang w:bidi="ar"/>
              </w:rPr>
            </w:pPr>
            <w:r>
              <w:rPr>
                <w:rFonts w:eastAsia="仿宋_GB2312" w:hint="eastAsia"/>
                <w:color w:val="000000"/>
                <w:kern w:val="0"/>
                <w:szCs w:val="21"/>
                <w:lang w:bidi="ar"/>
              </w:rPr>
              <w:t>YD/T 46</w:t>
            </w:r>
            <w:r>
              <w:rPr>
                <w:rFonts w:eastAsia="仿宋_GB2312" w:hint="eastAsia"/>
                <w:color w:val="000000"/>
                <w:kern w:val="0"/>
                <w:szCs w:val="21"/>
                <w:lang w:bidi="ar"/>
              </w:rPr>
              <w:t>31</w:t>
            </w:r>
            <w:r>
              <w:rPr>
                <w:rFonts w:eastAsia="仿宋_GB2312" w:hint="eastAsia"/>
                <w:color w:val="000000"/>
                <w:kern w:val="0"/>
                <w:szCs w:val="21"/>
                <w:lang w:bidi="ar"/>
              </w:rPr>
              <w:t>-2023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s="宋体" w:hint="eastAsia"/>
                <w:color w:val="000000"/>
                <w:kern w:val="0"/>
                <w:szCs w:val="21"/>
                <w:lang w:bidi="ar"/>
              </w:rPr>
              <w:t>面向业务需求的数据中心设计要求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本文件规定了面向业务需求的数据中心建设和升级改造等方面的设计要求。</w:t>
            </w:r>
          </w:p>
          <w:p w:rsidR="00000000" w:rsidRDefault="005772EB">
            <w:pPr>
              <w:spacing w:line="360" w:lineRule="exact"/>
              <w:ind w:firstLineChars="200" w:firstLine="420"/>
              <w:rPr>
                <w:rFonts w:eastAsia="仿宋_GB2312"/>
                <w:szCs w:val="21"/>
              </w:rPr>
            </w:pPr>
            <w:r>
              <w:rPr>
                <w:rFonts w:eastAsia="仿宋_GB2312" w:hint="eastAsia"/>
                <w:szCs w:val="21"/>
              </w:rPr>
              <w:t>本文件适用于指导云数据中心、智能计算中心、边缘数据中心以及金融等特殊领域数据中心的建设及升级改</w:t>
            </w:r>
            <w:r>
              <w:rPr>
                <w:rFonts w:eastAsia="仿宋_GB2312" w:hint="eastAsia"/>
                <w:szCs w:val="21"/>
              </w:rPr>
              <w:t>造工作。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量子密钥分发与经典光通信共纤传输技术要求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w:t>
            </w:r>
            <w:r>
              <w:rPr>
                <w:rFonts w:eastAsia="仿宋_GB2312"/>
                <w:szCs w:val="21"/>
              </w:rPr>
              <w:t>BB84</w:t>
            </w:r>
            <w:r>
              <w:rPr>
                <w:rFonts w:eastAsia="仿宋_GB2312"/>
                <w:szCs w:val="21"/>
              </w:rPr>
              <w:t>协议和</w:t>
            </w:r>
            <w:r>
              <w:rPr>
                <w:rFonts w:eastAsia="仿宋_GB2312"/>
                <w:szCs w:val="21"/>
              </w:rPr>
              <w:t>GG02</w:t>
            </w:r>
            <w:r>
              <w:rPr>
                <w:rFonts w:eastAsia="仿宋_GB2312"/>
                <w:szCs w:val="21"/>
              </w:rPr>
              <w:t>类协议的量子密钥分发与经典光通信共纤传输的技术要求，包括分类和应用代码、模型和参考点、参数要求、共纤传输设备技术要求、网元管理技术要求等。</w:t>
            </w:r>
          </w:p>
          <w:p w:rsidR="00000000" w:rsidRDefault="005772EB">
            <w:pPr>
              <w:spacing w:line="360" w:lineRule="exact"/>
              <w:ind w:firstLineChars="200" w:firstLine="420"/>
              <w:rPr>
                <w:rFonts w:eastAsia="仿宋_GB2312"/>
                <w:szCs w:val="21"/>
              </w:rPr>
            </w:pPr>
            <w:r>
              <w:rPr>
                <w:rFonts w:eastAsia="仿宋_GB2312"/>
                <w:szCs w:val="21"/>
              </w:rPr>
              <w:t>本文件适用于城域中短距应用场景下量子密钥分发与经典光通信共纤传输系统（以下简称共纤传输系统）的研发和生产，其他应用场景可参照使用。</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3835.2-2023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量子密钥分发（</w:t>
            </w:r>
            <w:r>
              <w:rPr>
                <w:rFonts w:eastAsia="仿宋_GB2312"/>
                <w:color w:val="000000"/>
                <w:kern w:val="0"/>
                <w:szCs w:val="21"/>
                <w:lang w:bidi="ar"/>
              </w:rPr>
              <w:t>QKD</w:t>
            </w:r>
            <w:r>
              <w:rPr>
                <w:rFonts w:eastAsia="仿宋_GB2312"/>
                <w:color w:val="000000"/>
                <w:kern w:val="0"/>
                <w:szCs w:val="21"/>
                <w:lang w:bidi="ar"/>
              </w:rPr>
              <w:t>）系统测试</w:t>
            </w:r>
            <w:r>
              <w:rPr>
                <w:rFonts w:eastAsia="仿宋_GB2312"/>
                <w:color w:val="000000"/>
                <w:kern w:val="0"/>
                <w:szCs w:val="21"/>
                <w:lang w:bidi="ar"/>
              </w:rPr>
              <w:t>方法</w:t>
            </w:r>
            <w:r>
              <w:rPr>
                <w:rFonts w:eastAsia="仿宋_GB2312"/>
                <w:color w:val="000000"/>
                <w:kern w:val="0"/>
                <w:szCs w:val="21"/>
                <w:lang w:bidi="ar"/>
              </w:rPr>
              <w:t xml:space="preserve"> </w:t>
            </w:r>
            <w:r>
              <w:rPr>
                <w:rFonts w:eastAsia="仿宋_GB2312"/>
                <w:color w:val="000000"/>
                <w:kern w:val="0"/>
                <w:szCs w:val="21"/>
                <w:lang w:bidi="ar"/>
              </w:rPr>
              <w:t>第</w:t>
            </w:r>
            <w:r>
              <w:rPr>
                <w:rFonts w:eastAsia="仿宋_GB2312"/>
                <w:color w:val="000000"/>
                <w:kern w:val="0"/>
                <w:szCs w:val="21"/>
                <w:lang w:bidi="ar"/>
              </w:rPr>
              <w:t>2</w:t>
            </w:r>
            <w:r>
              <w:rPr>
                <w:rFonts w:eastAsia="仿宋_GB2312"/>
                <w:color w:val="000000"/>
                <w:kern w:val="0"/>
                <w:szCs w:val="21"/>
                <w:lang w:bidi="ar"/>
              </w:rPr>
              <w:t>部分：基于高斯调制相干态协议的</w:t>
            </w:r>
            <w:r>
              <w:rPr>
                <w:rFonts w:eastAsia="仿宋_GB2312"/>
                <w:color w:val="000000"/>
                <w:kern w:val="0"/>
                <w:szCs w:val="21"/>
                <w:lang w:bidi="ar"/>
              </w:rPr>
              <w:t>QKD</w:t>
            </w:r>
            <w:r>
              <w:rPr>
                <w:rFonts w:eastAsia="仿宋_GB2312"/>
                <w:color w:val="000000"/>
                <w:kern w:val="0"/>
                <w:szCs w:val="21"/>
                <w:lang w:bidi="ar"/>
              </w:rPr>
              <w:t>系统</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本文件描述了采用光纤信道传输的基于高斯调制相干态协议的量子密钥分发（</w:t>
            </w:r>
            <w:r>
              <w:rPr>
                <w:rFonts w:eastAsia="仿宋_GB2312"/>
                <w:szCs w:val="21"/>
              </w:rPr>
              <w:t>QKD</w:t>
            </w:r>
            <w:r>
              <w:rPr>
                <w:rFonts w:eastAsia="仿宋_GB2312"/>
                <w:szCs w:val="21"/>
              </w:rPr>
              <w:t>）系统测试方法，主要包括系统测试参考点、系统参数测试、</w:t>
            </w:r>
            <w:r>
              <w:rPr>
                <w:rFonts w:eastAsia="仿宋_GB2312"/>
                <w:szCs w:val="21"/>
              </w:rPr>
              <w:t>QKD</w:t>
            </w:r>
            <w:r>
              <w:rPr>
                <w:rFonts w:eastAsia="仿宋_GB2312"/>
                <w:szCs w:val="21"/>
              </w:rPr>
              <w:t>设备测试、合</w:t>
            </w:r>
            <w:r>
              <w:rPr>
                <w:rFonts w:eastAsia="仿宋_GB2312"/>
                <w:szCs w:val="21"/>
              </w:rPr>
              <w:t>/</w:t>
            </w:r>
            <w:r>
              <w:rPr>
                <w:rFonts w:eastAsia="仿宋_GB2312"/>
                <w:szCs w:val="21"/>
              </w:rPr>
              <w:t>分波器测试、光路交换机测试、系统其他测试、网元管理功能验证等。</w:t>
            </w:r>
          </w:p>
          <w:p w:rsidR="00000000" w:rsidRDefault="005772EB">
            <w:pPr>
              <w:spacing w:line="360" w:lineRule="exact"/>
              <w:ind w:firstLineChars="200" w:firstLine="420"/>
              <w:rPr>
                <w:rFonts w:eastAsia="仿宋_GB2312"/>
                <w:szCs w:val="21"/>
              </w:rPr>
            </w:pPr>
            <w:r>
              <w:rPr>
                <w:rFonts w:eastAsia="仿宋_GB2312"/>
                <w:szCs w:val="21"/>
              </w:rPr>
              <w:t>本文件适用于采用光纤信道传输的基于高斯调制相干态协议的</w:t>
            </w:r>
            <w:r>
              <w:rPr>
                <w:rFonts w:eastAsia="仿宋_GB2312"/>
                <w:szCs w:val="21"/>
              </w:rPr>
              <w:t>QKD</w:t>
            </w:r>
            <w:r>
              <w:rPr>
                <w:rFonts w:eastAsia="仿宋_GB2312"/>
                <w:szCs w:val="21"/>
              </w:rPr>
              <w:t>系统的测试。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网络功能虚拟化（</w:t>
            </w:r>
            <w:r>
              <w:rPr>
                <w:rFonts w:eastAsia="仿宋_GB2312"/>
                <w:color w:val="000000"/>
                <w:kern w:val="0"/>
                <w:szCs w:val="21"/>
                <w:lang w:bidi="ar"/>
              </w:rPr>
              <w:t>NFV</w:t>
            </w:r>
            <w:r>
              <w:rPr>
                <w:rFonts w:eastAsia="仿宋_GB2312"/>
                <w:color w:val="000000"/>
                <w:kern w:val="0"/>
                <w:szCs w:val="21"/>
                <w:lang w:bidi="ar"/>
              </w:rPr>
              <w:t>）架构下防火墙集中管理技术要求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本文件规定了网络功能虚拟化</w:t>
            </w:r>
            <w:r>
              <w:rPr>
                <w:rFonts w:eastAsia="仿宋_GB2312"/>
                <w:color w:val="000000"/>
                <w:kern w:val="0"/>
                <w:szCs w:val="21"/>
                <w:lang w:bidi="ar"/>
              </w:rPr>
              <w:t>（</w:t>
            </w:r>
            <w:r>
              <w:rPr>
                <w:rFonts w:eastAsia="仿宋_GB2312"/>
                <w:color w:val="000000"/>
                <w:kern w:val="0"/>
                <w:szCs w:val="21"/>
                <w:lang w:bidi="ar"/>
              </w:rPr>
              <w:t>NFV</w:t>
            </w:r>
            <w:r>
              <w:rPr>
                <w:rFonts w:eastAsia="仿宋_GB2312"/>
                <w:color w:val="000000"/>
                <w:kern w:val="0"/>
                <w:szCs w:val="21"/>
                <w:lang w:bidi="ar"/>
              </w:rPr>
              <w:t>）</w:t>
            </w:r>
            <w:r>
              <w:rPr>
                <w:rFonts w:eastAsia="仿宋_GB2312"/>
                <w:szCs w:val="21"/>
              </w:rPr>
              <w:t>架构下集中管理和编排控制防</w:t>
            </w:r>
            <w:r>
              <w:rPr>
                <w:rFonts w:eastAsia="仿宋_GB2312"/>
                <w:szCs w:val="21"/>
              </w:rPr>
              <w:t>火墙技术要求、集中管理和编排控制防火墙接口技术要求等内容。</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NFV</w:t>
            </w:r>
            <w:r>
              <w:rPr>
                <w:rFonts w:eastAsia="仿宋_GB2312"/>
                <w:szCs w:val="21"/>
              </w:rPr>
              <w:t>集中管理防火墙技术研发、设备研制、网络建设和系统运维。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面向电信云资源池场景的</w:t>
            </w:r>
            <w:r>
              <w:rPr>
                <w:rFonts w:eastAsia="仿宋_GB2312"/>
                <w:color w:val="000000"/>
                <w:kern w:val="0"/>
                <w:szCs w:val="21"/>
                <w:lang w:bidi="ar"/>
              </w:rPr>
              <w:t>NFV</w:t>
            </w:r>
            <w:r>
              <w:rPr>
                <w:rFonts w:eastAsia="仿宋_GB2312"/>
                <w:color w:val="000000"/>
                <w:kern w:val="0"/>
                <w:szCs w:val="21"/>
                <w:lang w:bidi="ar"/>
              </w:rPr>
              <w:t>和</w:t>
            </w:r>
            <w:r>
              <w:rPr>
                <w:rFonts w:eastAsia="仿宋_GB2312"/>
                <w:color w:val="000000"/>
                <w:kern w:val="0"/>
                <w:szCs w:val="21"/>
                <w:lang w:bidi="ar"/>
              </w:rPr>
              <w:t>SDN</w:t>
            </w:r>
            <w:r>
              <w:rPr>
                <w:rFonts w:eastAsia="仿宋_GB2312"/>
                <w:color w:val="000000"/>
                <w:kern w:val="0"/>
                <w:szCs w:val="21"/>
                <w:lang w:bidi="ar"/>
              </w:rPr>
              <w:t>协同管理编排技术要求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本文件规定了网络功能虚拟化（</w:t>
            </w:r>
            <w:r>
              <w:rPr>
                <w:rFonts w:eastAsia="仿宋_GB2312"/>
                <w:szCs w:val="21"/>
              </w:rPr>
              <w:t>NFV</w:t>
            </w:r>
            <w:r>
              <w:rPr>
                <w:rFonts w:eastAsia="仿宋_GB2312"/>
                <w:szCs w:val="21"/>
              </w:rPr>
              <w:t>）管理与编排层（</w:t>
            </w:r>
            <w:r>
              <w:rPr>
                <w:rFonts w:eastAsia="仿宋_GB2312"/>
                <w:szCs w:val="21"/>
              </w:rPr>
              <w:t>MANO</w:t>
            </w:r>
            <w:r>
              <w:rPr>
                <w:rFonts w:eastAsia="仿宋_GB2312"/>
                <w:szCs w:val="21"/>
              </w:rPr>
              <w:t>）中的编排器（</w:t>
            </w:r>
            <w:r>
              <w:rPr>
                <w:rFonts w:eastAsia="仿宋_GB2312"/>
                <w:szCs w:val="21"/>
              </w:rPr>
              <w:t>NFVO</w:t>
            </w:r>
            <w:r>
              <w:rPr>
                <w:rFonts w:eastAsia="仿宋_GB2312"/>
                <w:szCs w:val="21"/>
              </w:rPr>
              <w:t>）的技术架构、功能要求、主要业务流程、部署模板要求等。</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NFVO</w:t>
            </w:r>
            <w:r>
              <w:rPr>
                <w:rFonts w:eastAsia="仿宋_GB2312"/>
                <w:szCs w:val="21"/>
              </w:rPr>
              <w:t>技术研发、设备研制、网络建设和系统运维。</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面向电</w:t>
            </w:r>
            <w:r>
              <w:rPr>
                <w:rFonts w:eastAsia="仿宋_GB2312"/>
                <w:color w:val="000000"/>
                <w:kern w:val="0"/>
                <w:szCs w:val="21"/>
                <w:lang w:bidi="ar"/>
              </w:rPr>
              <w:t>信云资源池场景的</w:t>
            </w:r>
            <w:r>
              <w:rPr>
                <w:rFonts w:eastAsia="仿宋_GB2312"/>
                <w:color w:val="000000"/>
                <w:kern w:val="0"/>
                <w:szCs w:val="21"/>
                <w:lang w:bidi="ar"/>
              </w:rPr>
              <w:t>NFV</w:t>
            </w:r>
            <w:r>
              <w:rPr>
                <w:rFonts w:eastAsia="仿宋_GB2312"/>
                <w:color w:val="000000"/>
                <w:kern w:val="0"/>
                <w:szCs w:val="21"/>
                <w:lang w:bidi="ar"/>
              </w:rPr>
              <w:t>和</w:t>
            </w:r>
            <w:r>
              <w:rPr>
                <w:rFonts w:eastAsia="仿宋_GB2312"/>
                <w:color w:val="000000"/>
                <w:kern w:val="0"/>
                <w:szCs w:val="21"/>
                <w:lang w:bidi="ar"/>
              </w:rPr>
              <w:t>SDN</w:t>
            </w:r>
            <w:r>
              <w:rPr>
                <w:rFonts w:eastAsia="仿宋_GB2312"/>
                <w:color w:val="000000"/>
                <w:kern w:val="0"/>
                <w:szCs w:val="21"/>
                <w:lang w:bidi="ar"/>
              </w:rPr>
              <w:t>协同管理编排接口要求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本文件规定了网络功能虚拟化（</w:t>
            </w:r>
            <w:r>
              <w:rPr>
                <w:rFonts w:eastAsia="仿宋_GB2312"/>
                <w:szCs w:val="21"/>
              </w:rPr>
              <w:t>NFV</w:t>
            </w:r>
            <w:r>
              <w:rPr>
                <w:rFonts w:eastAsia="仿宋_GB2312"/>
                <w:szCs w:val="21"/>
              </w:rPr>
              <w:t>）架构引入了软件定义网络</w:t>
            </w:r>
            <w:r>
              <w:rPr>
                <w:rFonts w:eastAsia="仿宋_GB2312" w:hint="eastAsia"/>
                <w:szCs w:val="21"/>
              </w:rPr>
              <w:t>（</w:t>
            </w:r>
            <w:r>
              <w:rPr>
                <w:rFonts w:eastAsia="仿宋_GB2312"/>
                <w:szCs w:val="21"/>
              </w:rPr>
              <w:t>SDN</w:t>
            </w:r>
            <w:r>
              <w:rPr>
                <w:rFonts w:eastAsia="仿宋_GB2312" w:hint="eastAsia"/>
                <w:szCs w:val="21"/>
              </w:rPr>
              <w:t>）</w:t>
            </w:r>
            <w:r>
              <w:rPr>
                <w:rFonts w:eastAsia="仿宋_GB2312"/>
                <w:szCs w:val="21"/>
              </w:rPr>
              <w:t>以后的</w:t>
            </w:r>
            <w:r>
              <w:rPr>
                <w:rFonts w:eastAsia="仿宋_GB2312"/>
                <w:szCs w:val="21"/>
              </w:rPr>
              <w:t>NFV NFVO-VIM</w:t>
            </w:r>
            <w:r>
              <w:rPr>
                <w:rFonts w:eastAsia="仿宋_GB2312"/>
                <w:szCs w:val="21"/>
              </w:rPr>
              <w:t>接口要求，其中包括系统架构、接口功能需求以及</w:t>
            </w:r>
            <w:r>
              <w:rPr>
                <w:rFonts w:eastAsia="仿宋_GB2312"/>
                <w:szCs w:val="21"/>
              </w:rPr>
              <w:t>SDN</w:t>
            </w:r>
            <w:r>
              <w:rPr>
                <w:rFonts w:eastAsia="仿宋_GB2312"/>
                <w:szCs w:val="21"/>
              </w:rPr>
              <w:t>管理接口等要求。</w:t>
            </w:r>
          </w:p>
          <w:p w:rsidR="00000000" w:rsidRDefault="005772EB">
            <w:pPr>
              <w:spacing w:line="360" w:lineRule="exact"/>
              <w:ind w:firstLineChars="200" w:firstLine="420"/>
              <w:rPr>
                <w:rFonts w:eastAsia="仿宋_GB2312"/>
                <w:szCs w:val="21"/>
              </w:rPr>
            </w:pPr>
            <w:r>
              <w:rPr>
                <w:rFonts w:eastAsia="仿宋_GB2312"/>
                <w:szCs w:val="21"/>
              </w:rPr>
              <w:t>本文件适用于网络功能虚拟化</w:t>
            </w:r>
            <w:r>
              <w:rPr>
                <w:rFonts w:eastAsia="仿宋_GB2312"/>
                <w:szCs w:val="21"/>
              </w:rPr>
              <w:t>NFVO-VIM</w:t>
            </w:r>
            <w:r>
              <w:rPr>
                <w:rFonts w:eastAsia="仿宋_GB2312"/>
                <w:szCs w:val="21"/>
              </w:rPr>
              <w:t>接口和</w:t>
            </w:r>
            <w:r>
              <w:rPr>
                <w:rFonts w:eastAsia="仿宋_GB2312"/>
                <w:szCs w:val="21"/>
              </w:rPr>
              <w:t>NFVO-VNFM</w:t>
            </w:r>
            <w:r>
              <w:rPr>
                <w:rFonts w:eastAsia="仿宋_GB2312"/>
                <w:szCs w:val="21"/>
              </w:rPr>
              <w:t>接口的设计、研发和测试。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基于网络虚拟化技术的</w:t>
            </w:r>
            <w:r>
              <w:rPr>
                <w:rFonts w:eastAsia="仿宋_GB2312"/>
                <w:color w:val="000000"/>
                <w:kern w:val="0"/>
                <w:szCs w:val="21"/>
                <w:lang w:bidi="ar"/>
              </w:rPr>
              <w:t>CDN</w:t>
            </w:r>
            <w:r>
              <w:rPr>
                <w:rFonts w:eastAsia="仿宋_GB2312"/>
                <w:color w:val="000000"/>
                <w:kern w:val="0"/>
                <w:szCs w:val="21"/>
                <w:lang w:bidi="ar"/>
              </w:rPr>
              <w:t>应用场景</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本文件规定了基于网络虚拟化技术</w:t>
            </w:r>
            <w:r>
              <w:rPr>
                <w:rFonts w:eastAsia="仿宋_GB2312" w:hint="eastAsia"/>
                <w:szCs w:val="21"/>
              </w:rPr>
              <w:t>软件定义网络（</w:t>
            </w:r>
            <w:r>
              <w:rPr>
                <w:rFonts w:eastAsia="仿宋_GB2312" w:hint="eastAsia"/>
                <w:szCs w:val="21"/>
              </w:rPr>
              <w:t>SDN</w:t>
            </w:r>
            <w:r>
              <w:rPr>
                <w:rFonts w:eastAsia="仿宋_GB2312" w:hint="eastAsia"/>
                <w:szCs w:val="21"/>
              </w:rPr>
              <w:t>）</w:t>
            </w:r>
            <w:r>
              <w:rPr>
                <w:rFonts w:eastAsia="仿宋_GB2312"/>
                <w:szCs w:val="21"/>
              </w:rPr>
              <w:t>的应用场景，提出了基于</w:t>
            </w:r>
            <w:r>
              <w:rPr>
                <w:rFonts w:eastAsia="仿宋_GB2312"/>
                <w:szCs w:val="21"/>
              </w:rPr>
              <w:t>SDN</w:t>
            </w:r>
            <w:r>
              <w:rPr>
                <w:rFonts w:eastAsia="仿宋_GB2312"/>
                <w:szCs w:val="21"/>
              </w:rPr>
              <w:t>的</w:t>
            </w:r>
            <w:r>
              <w:rPr>
                <w:rFonts w:eastAsia="仿宋_GB2312"/>
                <w:szCs w:val="21"/>
              </w:rPr>
              <w:t>CDN</w:t>
            </w:r>
            <w:r>
              <w:rPr>
                <w:rFonts w:eastAsia="仿宋_GB2312"/>
                <w:szCs w:val="21"/>
              </w:rPr>
              <w:t>逻辑功能模块的需求以</w:t>
            </w:r>
            <w:r>
              <w:rPr>
                <w:rFonts w:eastAsia="仿宋_GB2312"/>
                <w:szCs w:val="21"/>
              </w:rPr>
              <w:t>及相关功能模块和</w:t>
            </w:r>
            <w:r>
              <w:rPr>
                <w:rFonts w:eastAsia="仿宋_GB2312"/>
                <w:szCs w:val="21"/>
              </w:rPr>
              <w:t>SDN</w:t>
            </w:r>
            <w:r>
              <w:rPr>
                <w:rFonts w:eastAsia="仿宋_GB2312"/>
                <w:szCs w:val="21"/>
              </w:rPr>
              <w:t>控制面之间的接口需求，从而实现未来</w:t>
            </w:r>
            <w:r>
              <w:rPr>
                <w:rFonts w:eastAsia="仿宋_GB2312"/>
                <w:szCs w:val="21"/>
              </w:rPr>
              <w:t>CDN</w:t>
            </w:r>
            <w:r>
              <w:rPr>
                <w:rFonts w:eastAsia="仿宋_GB2312"/>
                <w:szCs w:val="21"/>
              </w:rPr>
              <w:t>的控制与分离总体技术要求，明确了</w:t>
            </w:r>
            <w:r>
              <w:rPr>
                <w:rFonts w:eastAsia="仿宋_GB2312"/>
                <w:szCs w:val="21"/>
              </w:rPr>
              <w:t>CDN</w:t>
            </w:r>
            <w:r>
              <w:rPr>
                <w:rFonts w:eastAsia="仿宋_GB2312"/>
                <w:szCs w:val="21"/>
              </w:rPr>
              <w:t>和</w:t>
            </w:r>
            <w:r>
              <w:rPr>
                <w:rFonts w:eastAsia="仿宋_GB2312"/>
                <w:szCs w:val="21"/>
              </w:rPr>
              <w:t>SDN</w:t>
            </w:r>
            <w:r>
              <w:rPr>
                <w:rFonts w:eastAsia="仿宋_GB2312"/>
                <w:szCs w:val="21"/>
              </w:rPr>
              <w:t>系统之间进行交互的应用场景，并列举了相关的案例研究。</w:t>
            </w:r>
          </w:p>
          <w:p w:rsidR="00000000" w:rsidRDefault="005772EB">
            <w:pPr>
              <w:spacing w:line="360" w:lineRule="exact"/>
              <w:ind w:firstLineChars="200" w:firstLine="420"/>
              <w:rPr>
                <w:rFonts w:eastAsia="仿宋_GB2312"/>
                <w:szCs w:val="21"/>
              </w:rPr>
            </w:pPr>
            <w:r>
              <w:rPr>
                <w:rFonts w:eastAsia="仿宋_GB2312"/>
                <w:szCs w:val="21"/>
              </w:rPr>
              <w:t>本文件适用于指导基于网络虚拟化的</w:t>
            </w:r>
            <w:r>
              <w:rPr>
                <w:rFonts w:eastAsia="仿宋_GB2312"/>
                <w:szCs w:val="21"/>
              </w:rPr>
              <w:t>CDN</w:t>
            </w:r>
            <w:r>
              <w:rPr>
                <w:rFonts w:eastAsia="仿宋_GB2312"/>
                <w:szCs w:val="21"/>
              </w:rPr>
              <w:t>业务应用、设计、建设。</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面向公共通信业务体验的算力资源服务化抽象技术要求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本文件规定了面向公共通信业务体验的算力资源服务化抽象技术总体架构及功能要求。从算力资源管理层、算力抽象层及算力服务层三个层面为算力资源服务化抽象提出了参考依据。</w:t>
            </w:r>
          </w:p>
          <w:p w:rsidR="00000000" w:rsidRDefault="005772EB">
            <w:pPr>
              <w:spacing w:line="360" w:lineRule="exact"/>
              <w:ind w:firstLineChars="200" w:firstLine="420"/>
              <w:rPr>
                <w:rFonts w:eastAsia="仿宋_GB2312"/>
                <w:szCs w:val="21"/>
              </w:rPr>
            </w:pPr>
            <w:r>
              <w:rPr>
                <w:rFonts w:eastAsia="仿宋_GB2312"/>
                <w:szCs w:val="21"/>
              </w:rPr>
              <w:t>本文件适用于算力服</w:t>
            </w:r>
            <w:r>
              <w:rPr>
                <w:rFonts w:eastAsia="仿宋_GB2312"/>
                <w:szCs w:val="21"/>
              </w:rPr>
              <w:t>务提供商、算力资源供应商、算力服务使用方等，提供及使用高度抽象化的算力资源服务。</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电信网络边缘计算运维管理总体技术要求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本文件规定了电信网络边缘计算运维管理体系架构、电信网络边缘计算运维管理系统功能要求、电信网络边缘计算运维管理接口和关键流程等。</w:t>
            </w:r>
          </w:p>
          <w:p w:rsidR="00000000" w:rsidRDefault="005772EB">
            <w:pPr>
              <w:spacing w:line="360" w:lineRule="exact"/>
              <w:ind w:firstLineChars="200" w:firstLine="420"/>
              <w:rPr>
                <w:rFonts w:eastAsia="仿宋_GB2312"/>
                <w:szCs w:val="21"/>
              </w:rPr>
            </w:pPr>
            <w:r>
              <w:rPr>
                <w:rFonts w:eastAsia="仿宋_GB2312"/>
                <w:szCs w:val="21"/>
              </w:rPr>
              <w:t>本文件适用于电信网络边缘计算运维管理系统的设计与实现。</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4639-2023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电信网络边缘计算编排器技术要求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本文件规定了电信网络边缘计算编排器的编排管理功能、运维管理功</w:t>
            </w:r>
            <w:r>
              <w:rPr>
                <w:rFonts w:eastAsia="仿宋_GB2312"/>
                <w:szCs w:val="21"/>
              </w:rPr>
              <w:t>能、性能指标要求、可靠性要求、系统管理要求。</w:t>
            </w:r>
          </w:p>
          <w:p w:rsidR="00000000" w:rsidRDefault="005772EB">
            <w:pPr>
              <w:spacing w:line="360" w:lineRule="exact"/>
              <w:ind w:firstLineChars="200" w:firstLine="420"/>
              <w:rPr>
                <w:rFonts w:eastAsia="仿宋_GB2312"/>
                <w:szCs w:val="21"/>
              </w:rPr>
            </w:pPr>
            <w:r>
              <w:rPr>
                <w:rFonts w:eastAsia="仿宋_GB2312"/>
                <w:szCs w:val="21"/>
              </w:rPr>
              <w:t>本文件适用于电信网络网元的编排及运维管理、电信网络边缘计算运维管理系统的相关组件或网元，以及系统相关接口等。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面向消费电子设备的支持远程</w:t>
            </w:r>
            <w:r>
              <w:rPr>
                <w:rFonts w:eastAsia="仿宋_GB2312"/>
                <w:color w:val="000000"/>
                <w:kern w:val="0"/>
                <w:szCs w:val="21"/>
                <w:lang w:bidi="ar"/>
              </w:rPr>
              <w:t>SIM</w:t>
            </w:r>
            <w:r>
              <w:rPr>
                <w:rFonts w:eastAsia="仿宋_GB2312"/>
                <w:color w:val="000000"/>
                <w:kern w:val="0"/>
                <w:szCs w:val="21"/>
                <w:lang w:bidi="ar"/>
              </w:rPr>
              <w:t>配置的嵌入式通用集成电路卡（</w:t>
            </w:r>
            <w:r>
              <w:rPr>
                <w:rFonts w:eastAsia="仿宋_GB2312"/>
                <w:color w:val="000000"/>
                <w:kern w:val="0"/>
                <w:szCs w:val="21"/>
                <w:lang w:bidi="ar"/>
              </w:rPr>
              <w:t>eUICC</w:t>
            </w:r>
            <w:r>
              <w:rPr>
                <w:rFonts w:eastAsia="仿宋_GB2312"/>
                <w:color w:val="000000"/>
                <w:kern w:val="0"/>
                <w:szCs w:val="21"/>
                <w:lang w:bidi="ar"/>
              </w:rPr>
              <w:t>）技术要求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color w:val="000000"/>
                <w:szCs w:val="21"/>
              </w:rPr>
            </w:pPr>
            <w:r>
              <w:rPr>
                <w:rFonts w:eastAsia="仿宋_GB2312"/>
                <w:color w:val="000000"/>
                <w:szCs w:val="21"/>
              </w:rPr>
              <w:t>本文件定义了面向消费电子设备的支持远程</w:t>
            </w:r>
            <w:r>
              <w:rPr>
                <w:rFonts w:eastAsia="仿宋_GB2312"/>
                <w:color w:val="000000"/>
                <w:szCs w:val="21"/>
              </w:rPr>
              <w:t>SIM</w:t>
            </w:r>
            <w:r>
              <w:rPr>
                <w:rFonts w:eastAsia="仿宋_GB2312"/>
                <w:color w:val="000000"/>
                <w:szCs w:val="21"/>
              </w:rPr>
              <w:t>配置的嵌入式</w:t>
            </w:r>
            <w:r>
              <w:rPr>
                <w:rFonts w:eastAsia="仿宋_GB2312"/>
                <w:color w:val="000000"/>
                <w:szCs w:val="21"/>
              </w:rPr>
              <w:t>UICC</w:t>
            </w:r>
            <w:r>
              <w:rPr>
                <w:rFonts w:eastAsia="仿宋_GB2312"/>
                <w:color w:val="000000"/>
                <w:szCs w:val="21"/>
              </w:rPr>
              <w:t>的卡片结构以及通用要求，规定了消费电子设备的嵌入式</w:t>
            </w:r>
            <w:r>
              <w:rPr>
                <w:rFonts w:eastAsia="仿宋_GB2312"/>
                <w:color w:val="000000"/>
                <w:szCs w:val="21"/>
              </w:rPr>
              <w:t>UICC</w:t>
            </w:r>
            <w:r>
              <w:rPr>
                <w:rFonts w:eastAsia="仿宋_GB2312"/>
                <w:color w:val="000000"/>
                <w:szCs w:val="21"/>
              </w:rPr>
              <w:t>相关的策略管理需求、安全需求，定义了嵌入式</w:t>
            </w:r>
            <w:r>
              <w:rPr>
                <w:rFonts w:eastAsia="仿宋_GB2312"/>
                <w:color w:val="000000"/>
                <w:szCs w:val="21"/>
              </w:rPr>
              <w:t>UICC</w:t>
            </w:r>
            <w:r>
              <w:rPr>
                <w:rFonts w:eastAsia="仿宋_GB2312"/>
                <w:color w:val="000000"/>
                <w:szCs w:val="21"/>
              </w:rPr>
              <w:t>与</w:t>
            </w:r>
            <w:r>
              <w:rPr>
                <w:rFonts w:eastAsia="仿宋_GB2312"/>
                <w:color w:val="000000"/>
                <w:szCs w:val="21"/>
              </w:rPr>
              <w:t>SM-DP+</w:t>
            </w:r>
            <w:r>
              <w:rPr>
                <w:rFonts w:eastAsia="仿宋_GB2312"/>
                <w:color w:val="000000"/>
                <w:szCs w:val="21"/>
              </w:rPr>
              <w:t>、与</w:t>
            </w:r>
            <w:r>
              <w:rPr>
                <w:rFonts w:eastAsia="仿宋_GB2312"/>
                <w:color w:val="000000"/>
                <w:szCs w:val="21"/>
              </w:rPr>
              <w:t>MNO</w:t>
            </w:r>
            <w:r>
              <w:rPr>
                <w:rFonts w:eastAsia="仿宋_GB2312"/>
                <w:color w:val="000000"/>
                <w:szCs w:val="21"/>
              </w:rPr>
              <w:t>之间的接口要求。</w:t>
            </w:r>
          </w:p>
          <w:p w:rsidR="00000000" w:rsidRDefault="005772EB">
            <w:pPr>
              <w:spacing w:line="360" w:lineRule="exact"/>
              <w:ind w:firstLineChars="200" w:firstLine="420"/>
              <w:rPr>
                <w:rFonts w:eastAsia="仿宋_GB2312"/>
                <w:szCs w:val="21"/>
              </w:rPr>
            </w:pPr>
            <w:r>
              <w:rPr>
                <w:rFonts w:eastAsia="仿宋_GB2312"/>
                <w:color w:val="000000"/>
                <w:szCs w:val="21"/>
              </w:rPr>
              <w:t>本</w:t>
            </w:r>
            <w:r>
              <w:rPr>
                <w:rFonts w:eastAsia="仿宋_GB2312"/>
                <w:color w:val="000000"/>
                <w:szCs w:val="21"/>
              </w:rPr>
              <w:t>文件适用于消费电子领域的嵌入式</w:t>
            </w:r>
            <w:r>
              <w:rPr>
                <w:rFonts w:eastAsia="仿宋_GB2312"/>
                <w:color w:val="000000"/>
                <w:szCs w:val="21"/>
              </w:rPr>
              <w:t>UICC</w:t>
            </w:r>
            <w:r>
              <w:rPr>
                <w:rFonts w:eastAsia="仿宋_GB2312"/>
                <w:color w:val="000000"/>
                <w:szCs w:val="21"/>
              </w:rPr>
              <w:t>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4641-2023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面向消费电子设备的远程</w:t>
            </w:r>
            <w:r>
              <w:rPr>
                <w:rFonts w:eastAsia="仿宋_GB2312"/>
                <w:color w:val="000000"/>
                <w:kern w:val="0"/>
                <w:szCs w:val="21"/>
                <w:lang w:bidi="ar"/>
              </w:rPr>
              <w:t>SIM</w:t>
            </w:r>
            <w:r>
              <w:rPr>
                <w:rFonts w:eastAsia="仿宋_GB2312"/>
                <w:color w:val="000000"/>
                <w:kern w:val="0"/>
                <w:szCs w:val="21"/>
                <w:lang w:bidi="ar"/>
              </w:rPr>
              <w:t>配置平台技术要求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hint="eastAsia"/>
                <w:szCs w:val="21"/>
              </w:rPr>
              <w:t>本文件定义了面向消费电子设备的远程</w:t>
            </w:r>
            <w:r>
              <w:rPr>
                <w:rFonts w:eastAsia="仿宋_GB2312"/>
                <w:szCs w:val="21"/>
              </w:rPr>
              <w:t>SIM</w:t>
            </w:r>
            <w:r>
              <w:rPr>
                <w:rFonts w:eastAsia="仿宋_GB2312" w:hint="eastAsia"/>
                <w:szCs w:val="21"/>
              </w:rPr>
              <w:t>配置平台技术要求，规定了远程配置架构</w:t>
            </w:r>
            <w:r>
              <w:rPr>
                <w:rFonts w:eastAsia="仿宋_GB2312" w:hint="eastAsia"/>
                <w:szCs w:val="21"/>
              </w:rPr>
              <w:t>、</w:t>
            </w:r>
            <w:r>
              <w:rPr>
                <w:rFonts w:eastAsia="仿宋_GB2312" w:hint="eastAsia"/>
                <w:szCs w:val="21"/>
              </w:rPr>
              <w:t>各功能模块的定义</w:t>
            </w:r>
            <w:r>
              <w:rPr>
                <w:rFonts w:eastAsia="仿宋_GB2312" w:hint="eastAsia"/>
                <w:szCs w:val="21"/>
              </w:rPr>
              <w:t>、</w:t>
            </w:r>
            <w:r>
              <w:rPr>
                <w:rFonts w:eastAsia="仿宋_GB2312" w:hint="eastAsia"/>
                <w:szCs w:val="21"/>
              </w:rPr>
              <w:t>接口</w:t>
            </w:r>
            <w:r>
              <w:rPr>
                <w:rFonts w:eastAsia="仿宋_GB2312" w:hint="eastAsia"/>
                <w:szCs w:val="21"/>
              </w:rPr>
              <w:t>、</w:t>
            </w:r>
            <w:r>
              <w:rPr>
                <w:rFonts w:eastAsia="仿宋_GB2312" w:hint="eastAsia"/>
                <w:szCs w:val="21"/>
              </w:rPr>
              <w:t>流程及相关消息交互方式。</w:t>
            </w:r>
          </w:p>
          <w:p w:rsidR="00000000" w:rsidRDefault="005772EB">
            <w:pPr>
              <w:spacing w:line="360" w:lineRule="exact"/>
              <w:ind w:firstLineChars="200" w:firstLine="420"/>
              <w:rPr>
                <w:rFonts w:eastAsia="仿宋_GB2312"/>
                <w:szCs w:val="21"/>
              </w:rPr>
            </w:pPr>
            <w:r>
              <w:rPr>
                <w:rFonts w:eastAsia="仿宋_GB2312" w:hint="eastAsia"/>
                <w:szCs w:val="21"/>
              </w:rPr>
              <w:t>本文件使用适用于面向消费电子设备的远程</w:t>
            </w:r>
            <w:r>
              <w:rPr>
                <w:rFonts w:eastAsia="仿宋_GB2312"/>
                <w:szCs w:val="21"/>
              </w:rPr>
              <w:t>SIM</w:t>
            </w:r>
            <w:r>
              <w:rPr>
                <w:rFonts w:eastAsia="仿宋_GB2312" w:hint="eastAsia"/>
                <w:szCs w:val="21"/>
              </w:rPr>
              <w:t>配置平台的设计、研发和测试。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4642-2023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基于区块链的智慧城市关键指标数据管理架构</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本文件提供了基于区块链的智慧城市关键指标数据管</w:t>
            </w:r>
            <w:r>
              <w:rPr>
                <w:rFonts w:eastAsia="仿宋_GB2312"/>
                <w:szCs w:val="21"/>
              </w:rPr>
              <w:t>理架构，包括基于区块链的智慧城市统一关键指标数据管理（</w:t>
            </w:r>
            <w:r>
              <w:rPr>
                <w:rFonts w:eastAsia="仿宋_GB2312"/>
                <w:szCs w:val="21"/>
              </w:rPr>
              <w:t>BKDMS</w:t>
            </w:r>
            <w:r>
              <w:rPr>
                <w:rFonts w:eastAsia="仿宋_GB2312"/>
                <w:szCs w:val="21"/>
              </w:rPr>
              <w:t>）的概念、通用特征和需求、参考架构、主要工作过程、智慧城市关键指标（</w:t>
            </w:r>
            <w:r>
              <w:rPr>
                <w:rFonts w:eastAsia="仿宋_GB2312"/>
                <w:szCs w:val="21"/>
              </w:rPr>
              <w:t>SC KPI</w:t>
            </w:r>
            <w:r>
              <w:rPr>
                <w:rFonts w:eastAsia="仿宋_GB2312"/>
                <w:szCs w:val="21"/>
              </w:rPr>
              <w:t>）数据的通用参考结构和安全要求。</w:t>
            </w:r>
          </w:p>
          <w:p w:rsidR="00000000" w:rsidRDefault="005772EB">
            <w:pPr>
              <w:spacing w:line="360" w:lineRule="exact"/>
              <w:ind w:firstLineChars="200" w:firstLine="420"/>
              <w:rPr>
                <w:rFonts w:eastAsia="仿宋_GB2312"/>
                <w:szCs w:val="21"/>
              </w:rPr>
            </w:pPr>
            <w:r>
              <w:rPr>
                <w:rFonts w:eastAsia="仿宋_GB2312"/>
                <w:szCs w:val="21"/>
              </w:rPr>
              <w:t>本文件适用于基于区块链的智慧城市关键指标数据管理。</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4643-2023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面向室内分布系统的蓝牙物联采集技术要求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本文件规定了适用于室内分布系统的蓝牙物联采集技术要求，包括总体架构、蓝牙室分天线、蓝牙网关、室分设备管理平台、室内物联数据平台和室内物联业务平台的功能要求，同时定义了系统各功能模块之间</w:t>
            </w:r>
            <w:r>
              <w:rPr>
                <w:rFonts w:eastAsia="仿宋_GB2312"/>
                <w:szCs w:val="21"/>
              </w:rPr>
              <w:t>的通信接口规范。</w:t>
            </w:r>
          </w:p>
          <w:p w:rsidR="00000000" w:rsidRDefault="005772EB">
            <w:pPr>
              <w:spacing w:line="360" w:lineRule="exact"/>
              <w:ind w:firstLineChars="200" w:firstLine="420"/>
              <w:rPr>
                <w:rFonts w:eastAsia="仿宋_GB2312"/>
                <w:szCs w:val="21"/>
              </w:rPr>
            </w:pPr>
            <w:r>
              <w:rPr>
                <w:rFonts w:eastAsia="仿宋_GB2312"/>
                <w:szCs w:val="21"/>
              </w:rPr>
              <w:t>本文件适用于具备蓝牙物联采集功能的室内分布系统。</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4644-2023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物联网云边协同技术要求</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本文件规定了物联网云边协同场景下，物联网云系统和物联网边缘实体间互相协同的技术要求。</w:t>
            </w:r>
          </w:p>
          <w:p w:rsidR="00000000" w:rsidRDefault="005772EB">
            <w:pPr>
              <w:spacing w:line="360" w:lineRule="exact"/>
              <w:ind w:firstLineChars="200" w:firstLine="420"/>
              <w:rPr>
                <w:rFonts w:eastAsia="仿宋_GB2312"/>
                <w:szCs w:val="21"/>
              </w:rPr>
            </w:pPr>
            <w:r>
              <w:rPr>
                <w:rFonts w:eastAsia="仿宋_GB2312"/>
                <w:szCs w:val="21"/>
              </w:rPr>
              <w:t>本文件适用于物联网云系统和物联网边缘实体的设计与开发。</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427"/>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4645-2023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工业互联网创新应用场景及技术要求</w:t>
            </w:r>
            <w:r>
              <w:rPr>
                <w:rFonts w:eastAsia="仿宋_GB2312"/>
                <w:color w:val="000000"/>
                <w:kern w:val="0"/>
                <w:szCs w:val="21"/>
                <w:lang w:bidi="ar"/>
              </w:rPr>
              <w:t xml:space="preserve"> 3D</w:t>
            </w:r>
            <w:r>
              <w:rPr>
                <w:rFonts w:eastAsia="仿宋_GB2312"/>
                <w:color w:val="000000"/>
                <w:kern w:val="0"/>
                <w:szCs w:val="21"/>
                <w:lang w:bidi="ar"/>
              </w:rPr>
              <w:t>机器视觉</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szCs w:val="21"/>
              </w:rPr>
              <w:t>本文件规定了</w:t>
            </w:r>
            <w:r>
              <w:rPr>
                <w:rFonts w:eastAsia="仿宋_GB2312"/>
                <w:szCs w:val="21"/>
              </w:rPr>
              <w:t>3D</w:t>
            </w:r>
            <w:r>
              <w:rPr>
                <w:rFonts w:eastAsia="仿宋_GB2312"/>
                <w:szCs w:val="21"/>
              </w:rPr>
              <w:t>机器视觉在工业互联网领域中的总体架构、功能要求、性能要求、安全要求。</w:t>
            </w:r>
          </w:p>
          <w:p w:rsidR="00000000" w:rsidRDefault="005772EB">
            <w:pPr>
              <w:spacing w:line="360" w:lineRule="exact"/>
              <w:ind w:firstLineChars="200" w:firstLine="420"/>
              <w:rPr>
                <w:rFonts w:eastAsia="仿宋_GB2312"/>
                <w:szCs w:val="21"/>
              </w:rPr>
            </w:pPr>
            <w:r>
              <w:rPr>
                <w:rFonts w:eastAsia="仿宋_GB2312"/>
                <w:szCs w:val="21"/>
              </w:rPr>
              <w:t>本文件适用于</w:t>
            </w:r>
            <w:r>
              <w:rPr>
                <w:rFonts w:eastAsia="仿宋_GB2312"/>
                <w:szCs w:val="21"/>
              </w:rPr>
              <w:t>3D</w:t>
            </w:r>
            <w:r>
              <w:rPr>
                <w:rFonts w:eastAsia="仿宋_GB2312"/>
                <w:szCs w:val="21"/>
              </w:rPr>
              <w:t>机器视觉工业</w:t>
            </w:r>
            <w:r>
              <w:rPr>
                <w:rFonts w:eastAsia="仿宋_GB2312"/>
                <w:szCs w:val="21"/>
              </w:rPr>
              <w:t>互联网应用的需求分析及架构搭建参考。</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1594"/>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YD/T 4650-2023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1"/>
                <w:lang w:bidi="ar"/>
              </w:rPr>
              <w:t>5G</w:t>
            </w:r>
            <w:r>
              <w:rPr>
                <w:rFonts w:eastAsia="仿宋_GB2312"/>
                <w:color w:val="000000"/>
                <w:kern w:val="0"/>
                <w:szCs w:val="21"/>
                <w:lang w:bidi="ar"/>
              </w:rPr>
              <w:t>移动通信网能力开放（</w:t>
            </w:r>
            <w:r>
              <w:rPr>
                <w:rFonts w:eastAsia="仿宋_GB2312"/>
                <w:color w:val="000000"/>
                <w:kern w:val="0"/>
                <w:szCs w:val="21"/>
                <w:lang w:bidi="ar"/>
              </w:rPr>
              <w:t>NEF</w:t>
            </w:r>
            <w:r>
              <w:rPr>
                <w:rFonts w:eastAsia="仿宋_GB2312"/>
                <w:color w:val="000000"/>
                <w:kern w:val="0"/>
                <w:szCs w:val="21"/>
                <w:lang w:bidi="ar"/>
              </w:rPr>
              <w:t>）设备测试方法</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pStyle w:val="afff3"/>
              <w:tabs>
                <w:tab w:val="center" w:pos="4201"/>
                <w:tab w:val="right" w:leader="dot" w:pos="9298"/>
              </w:tabs>
              <w:spacing w:line="360" w:lineRule="exact"/>
              <w:rPr>
                <w:rFonts w:ascii="Times New Roman" w:eastAsia="仿宋_GB2312" w:hAnsi="Times New Roman" w:cs="Times New Roman"/>
              </w:rPr>
            </w:pPr>
            <w:r>
              <w:rPr>
                <w:rFonts w:ascii="Times New Roman" w:eastAsia="仿宋_GB2312" w:hAnsi="Times New Roman" w:cs="Times New Roman"/>
              </w:rPr>
              <w:t>本文件规定了</w:t>
            </w:r>
            <w:r>
              <w:rPr>
                <w:rFonts w:ascii="Times New Roman" w:eastAsia="仿宋_GB2312" w:hAnsi="Times New Roman" w:cs="Times New Roman"/>
              </w:rPr>
              <w:t>5G</w:t>
            </w:r>
            <w:r>
              <w:rPr>
                <w:rFonts w:ascii="Times New Roman" w:eastAsia="仿宋_GB2312" w:hAnsi="Times New Roman" w:cs="Times New Roman"/>
              </w:rPr>
              <w:t>移动通信网络能力开放</w:t>
            </w:r>
            <w:r>
              <w:rPr>
                <w:rFonts w:ascii="Times New Roman" w:eastAsia="仿宋_GB2312" w:hAnsi="Times New Roman" w:cs="Times New Roman"/>
              </w:rPr>
              <w:t>NEF</w:t>
            </w:r>
            <w:r>
              <w:rPr>
                <w:rFonts w:ascii="Times New Roman" w:eastAsia="仿宋_GB2312" w:hAnsi="Times New Roman" w:cs="Times New Roman"/>
              </w:rPr>
              <w:t>设备的测试方法，主要内容包括：</w:t>
            </w:r>
            <w:r>
              <w:rPr>
                <w:rFonts w:ascii="Times New Roman" w:eastAsia="仿宋_GB2312" w:hAnsi="Times New Roman" w:cs="Times New Roman"/>
              </w:rPr>
              <w:t>AF</w:t>
            </w:r>
            <w:r>
              <w:rPr>
                <w:rFonts w:ascii="Times New Roman" w:eastAsia="仿宋_GB2312" w:hAnsi="Times New Roman" w:cs="Times New Roman"/>
              </w:rPr>
              <w:t>影响路由选择流程、设备触发流程、监控事件流程、通信网络参数提供流程、背景类数据传输策略协商流程、</w:t>
            </w:r>
            <w:r>
              <w:rPr>
                <w:rFonts w:ascii="Times New Roman" w:eastAsia="仿宋_GB2312" w:hAnsi="Times New Roman" w:cs="Times New Roman"/>
              </w:rPr>
              <w:t>PFD</w:t>
            </w:r>
            <w:r>
              <w:rPr>
                <w:rFonts w:ascii="Times New Roman" w:eastAsia="仿宋_GB2312" w:hAnsi="Times New Roman" w:cs="Times New Roman"/>
              </w:rPr>
              <w:t>管理流程等。</w:t>
            </w:r>
          </w:p>
          <w:p w:rsidR="00000000" w:rsidRDefault="005772EB">
            <w:pPr>
              <w:pStyle w:val="afff3"/>
              <w:tabs>
                <w:tab w:val="center" w:pos="4201"/>
                <w:tab w:val="right" w:leader="dot" w:pos="9298"/>
              </w:tabs>
              <w:spacing w:line="360" w:lineRule="exact"/>
              <w:rPr>
                <w:rFonts w:ascii="Times New Roman" w:eastAsia="仿宋_GB2312" w:hAnsi="Times New Roman" w:cs="Times New Roman"/>
              </w:rPr>
            </w:pPr>
            <w:r>
              <w:rPr>
                <w:rFonts w:ascii="Times New Roman" w:eastAsia="仿宋_GB2312" w:hAnsi="Times New Roman" w:cs="Times New Roman"/>
              </w:rPr>
              <w:t>本文件适用于</w:t>
            </w:r>
            <w:r>
              <w:rPr>
                <w:rFonts w:ascii="Times New Roman" w:eastAsia="仿宋_GB2312" w:hAnsi="Times New Roman" w:cs="Times New Roman"/>
              </w:rPr>
              <w:t>5G</w:t>
            </w:r>
            <w:r>
              <w:rPr>
                <w:rFonts w:ascii="Times New Roman" w:eastAsia="仿宋_GB2312" w:hAnsi="Times New Roman" w:cs="Times New Roman"/>
              </w:rPr>
              <w:t>核心网中的网络能力开放功能的测试。</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hint="eastAsia"/>
                <w:szCs w:val="21"/>
              </w:rPr>
              <w:t>2024-04-01</w:t>
            </w:r>
          </w:p>
        </w:tc>
      </w:tr>
      <w:tr w:rsidR="00000000">
        <w:trPr>
          <w:cantSplit/>
          <w:trHeight w:val="2630"/>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5018-2023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海底光缆工程技术规范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kern w:val="0"/>
                <w:szCs w:val="21"/>
              </w:rPr>
              <w:t>本规范适用于海底光缆线路和海底光缆数字信号传输</w:t>
            </w:r>
            <w:r>
              <w:rPr>
                <w:rFonts w:eastAsia="仿宋_GB2312"/>
                <w:kern w:val="0"/>
                <w:szCs w:val="21"/>
              </w:rPr>
              <w:t>系统及相关辅助系统工程设计、施工和验收。主要内容包括海底光缆系统组成及系统制式、数字信号传输系统设计、线路设计、线路及数字信号传输系统性能指标、登陆站和附属设施要求、局站设备安装、远供电源系统设计、辅助系统设计、维护工具及仪表的配置、主要设备、器材检验及海底光缆施工前期准备、线路铺设及测试、设备安装及测试、海底光缆系统功能检查及性能测试、竣工文件和工程验收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 5018-2005</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1201"/>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5145-2023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自动交换光网络（</w:t>
            </w:r>
            <w:r>
              <w:rPr>
                <w:rFonts w:eastAsia="仿宋_GB2312"/>
                <w:color w:val="000000"/>
                <w:kern w:val="0"/>
                <w:szCs w:val="22"/>
                <w:lang w:bidi="ar"/>
              </w:rPr>
              <w:t>ASON</w:t>
            </w:r>
            <w:r>
              <w:rPr>
                <w:rFonts w:eastAsia="仿宋_GB2312"/>
                <w:color w:val="000000"/>
                <w:kern w:val="0"/>
                <w:szCs w:val="22"/>
                <w:lang w:bidi="ar"/>
              </w:rPr>
              <w:t>）工程验收规范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szCs w:val="21"/>
              </w:rPr>
              <w:t>本规范适用于基于</w:t>
            </w:r>
            <w:r>
              <w:rPr>
                <w:rFonts w:eastAsia="仿宋_GB2312"/>
                <w:szCs w:val="21"/>
              </w:rPr>
              <w:t>SDH</w:t>
            </w:r>
            <w:r>
              <w:rPr>
                <w:rFonts w:eastAsia="仿宋_GB2312"/>
                <w:szCs w:val="21"/>
              </w:rPr>
              <w:t>的自</w:t>
            </w:r>
            <w:r>
              <w:rPr>
                <w:rFonts w:eastAsia="仿宋_GB2312"/>
                <w:szCs w:val="21"/>
              </w:rPr>
              <w:t>动交换光网络（</w:t>
            </w:r>
            <w:r>
              <w:rPr>
                <w:rFonts w:eastAsia="仿宋_GB2312"/>
                <w:szCs w:val="21"/>
              </w:rPr>
              <w:t>ASON</w:t>
            </w:r>
            <w:r>
              <w:rPr>
                <w:rFonts w:eastAsia="仿宋_GB2312"/>
                <w:szCs w:val="21"/>
              </w:rPr>
              <w:t>）工程，主要内容包括设备安装检查、设备功能检查及本机测试、系统性能测试及功能检查、竣工文件、工程验收等。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YD/T 5145-2007</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85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5206-2023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宽带光纤接入工程技术规范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szCs w:val="21"/>
              </w:rPr>
              <w:t>本规范适用于基于</w:t>
            </w:r>
            <w:r>
              <w:rPr>
                <w:rFonts w:eastAsia="仿宋_GB2312"/>
                <w:szCs w:val="21"/>
              </w:rPr>
              <w:t>PON</w:t>
            </w:r>
            <w:r>
              <w:rPr>
                <w:rFonts w:eastAsia="仿宋_GB2312"/>
                <w:szCs w:val="21"/>
              </w:rPr>
              <w:t>的宽带光纤接入工程。主要包括规划、设计、施工、验收和运行维护等内容。</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r>
              <w:rPr>
                <w:rFonts w:eastAsia="仿宋_GB2312"/>
                <w:color w:val="000000"/>
                <w:szCs w:val="21"/>
              </w:rPr>
              <w:t>YD 5206-2014</w:t>
            </w:r>
            <w:r>
              <w:rPr>
                <w:rFonts w:eastAsia="仿宋_GB2312"/>
                <w:color w:val="000000"/>
                <w:szCs w:val="21"/>
              </w:rPr>
              <w:t>、</w:t>
            </w:r>
            <w:r>
              <w:rPr>
                <w:rFonts w:eastAsia="仿宋_GB2312"/>
                <w:color w:val="000000"/>
                <w:szCs w:val="21"/>
              </w:rPr>
              <w:t>YD 5207-2014</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2619"/>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5226-2023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支持多业务承载的本地</w:t>
            </w:r>
            <w:r>
              <w:rPr>
                <w:rFonts w:eastAsia="仿宋_GB2312"/>
                <w:color w:val="000000"/>
                <w:kern w:val="0"/>
                <w:szCs w:val="22"/>
                <w:lang w:bidi="ar"/>
              </w:rPr>
              <w:t>IP/MPLS</w:t>
            </w:r>
            <w:r>
              <w:rPr>
                <w:rFonts w:eastAsia="仿宋_GB2312"/>
                <w:color w:val="000000"/>
                <w:kern w:val="0"/>
                <w:szCs w:val="22"/>
                <w:lang w:bidi="ar"/>
              </w:rPr>
              <w:t>网络工程技术规范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kern w:val="0"/>
                <w:szCs w:val="21"/>
              </w:rPr>
            </w:pPr>
            <w:r>
              <w:rPr>
                <w:rFonts w:eastAsia="仿宋_GB2312"/>
                <w:szCs w:val="21"/>
              </w:rPr>
              <w:t>本规范适用于本地网支</w:t>
            </w:r>
            <w:r>
              <w:rPr>
                <w:rFonts w:eastAsia="仿宋_GB2312"/>
                <w:szCs w:val="21"/>
              </w:rPr>
              <w:t>持多业务承载的</w:t>
            </w:r>
            <w:r>
              <w:rPr>
                <w:rFonts w:eastAsia="仿宋_GB2312"/>
                <w:szCs w:val="21"/>
              </w:rPr>
              <w:t>IP/MPLS</w:t>
            </w:r>
            <w:r>
              <w:rPr>
                <w:rFonts w:eastAsia="仿宋_GB2312"/>
                <w:szCs w:val="21"/>
              </w:rPr>
              <w:t>网络工程的设计、施工和验收工作，主要规定了本地网</w:t>
            </w:r>
            <w:r>
              <w:rPr>
                <w:rFonts w:eastAsia="仿宋_GB2312"/>
                <w:szCs w:val="21"/>
              </w:rPr>
              <w:t>IP/MPLS</w:t>
            </w:r>
            <w:r>
              <w:rPr>
                <w:rFonts w:eastAsia="仿宋_GB2312"/>
                <w:szCs w:val="21"/>
              </w:rPr>
              <w:t>网络工程中涉及的相关设计、安装、验收及安全、节能、环保等技术要求。主要内容包括网络模型与协议、网络组织、系统设计、系统性能指标、网络互联和互通要求、设备选型与配置、网络管理系统、同步信息传递、网络安全、设备安装设计、设备安装检查、设备性能测试和工程检查、网络性能测试和功能检查、网管系统功能检查、竣工文件和工程验收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color w:val="000000"/>
                <w:szCs w:val="21"/>
              </w:rPr>
            </w:pPr>
            <w:r>
              <w:rPr>
                <w:rFonts w:eastAsia="仿宋_GB2312"/>
                <w:color w:val="000000"/>
                <w:szCs w:val="21"/>
              </w:rPr>
              <w:t>YD/T 5226-2015</w:t>
            </w:r>
          </w:p>
          <w:p w:rsidR="00000000" w:rsidRDefault="005772EB">
            <w:pPr>
              <w:spacing w:line="360" w:lineRule="exact"/>
              <w:rPr>
                <w:rFonts w:eastAsia="仿宋_GB2312"/>
                <w:szCs w:val="21"/>
              </w:rPr>
            </w:pPr>
            <w:r>
              <w:rPr>
                <w:rFonts w:eastAsia="仿宋_GB2312"/>
                <w:color w:val="000000"/>
                <w:szCs w:val="21"/>
              </w:rPr>
              <w:t>YD/T 5231-2016</w:t>
            </w: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1528"/>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w:t>
            </w:r>
            <w:r>
              <w:rPr>
                <w:rFonts w:eastAsia="仿宋_GB2312" w:hint="eastAsia"/>
                <w:color w:val="000000"/>
                <w:kern w:val="0"/>
                <w:szCs w:val="22"/>
                <w:lang w:bidi="ar"/>
              </w:rPr>
              <w:t>5</w:t>
            </w:r>
            <w:r>
              <w:rPr>
                <w:rFonts w:eastAsia="仿宋_GB2312"/>
                <w:color w:val="000000"/>
                <w:kern w:val="0"/>
                <w:szCs w:val="22"/>
                <w:lang w:bidi="ar"/>
              </w:rPr>
              <w:t>5-2023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移动物联网</w:t>
            </w:r>
            <w:r>
              <w:rPr>
                <w:rFonts w:eastAsia="仿宋_GB2312"/>
                <w:color w:val="000000"/>
                <w:kern w:val="0"/>
                <w:szCs w:val="22"/>
                <w:lang w:bidi="ar"/>
              </w:rPr>
              <w:t>eMTC</w:t>
            </w:r>
            <w:r>
              <w:rPr>
                <w:rFonts w:eastAsia="仿宋_GB2312"/>
                <w:color w:val="000000"/>
                <w:kern w:val="0"/>
                <w:szCs w:val="22"/>
                <w:lang w:bidi="ar"/>
              </w:rPr>
              <w:t>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kern w:val="0"/>
                <w:szCs w:val="21"/>
              </w:rPr>
              <w:t>本规范适用于移动物联网</w:t>
            </w:r>
            <w:r>
              <w:rPr>
                <w:rFonts w:eastAsia="仿宋_GB2312"/>
                <w:kern w:val="0"/>
                <w:szCs w:val="21"/>
              </w:rPr>
              <w:t>eMTC</w:t>
            </w:r>
            <w:r>
              <w:rPr>
                <w:rFonts w:eastAsia="仿宋_GB2312"/>
                <w:kern w:val="0"/>
                <w:szCs w:val="21"/>
              </w:rPr>
              <w:t>工程，主要内容包括移动物联网</w:t>
            </w:r>
            <w:r>
              <w:rPr>
                <w:rFonts w:eastAsia="仿宋_GB2312"/>
                <w:kern w:val="0"/>
                <w:szCs w:val="21"/>
              </w:rPr>
              <w:t>eMTC</w:t>
            </w:r>
            <w:r>
              <w:rPr>
                <w:rFonts w:eastAsia="仿宋_GB2312"/>
                <w:kern w:val="0"/>
                <w:szCs w:val="21"/>
              </w:rPr>
              <w:t>工程建设过程中涉及到的工程规划、工程设计一般要求、无线网工程设计、核心网工程设计、接口要求和信令方式、业务模型及带宽计算、编号与</w:t>
            </w:r>
            <w:r>
              <w:rPr>
                <w:rFonts w:eastAsia="仿宋_GB2312"/>
                <w:kern w:val="0"/>
                <w:szCs w:val="21"/>
              </w:rPr>
              <w:t>IP</w:t>
            </w:r>
            <w:r>
              <w:rPr>
                <w:rFonts w:eastAsia="仿宋_GB2312"/>
                <w:kern w:val="0"/>
                <w:szCs w:val="21"/>
              </w:rPr>
              <w:t>地址等技术要求。</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1212"/>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5257-2023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数字化有源室内分布系统工程技术规范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kern w:val="0"/>
                <w:szCs w:val="21"/>
              </w:rPr>
              <w:t>本规范适用于数字化有源室内分布系统工程。主要内容包括基础设施需求、设计要求、施工要求、验收要求、运行维护要求、安全、节能、环保及共建共享等方面的内容。</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w:t>
            </w:r>
            <w:r>
              <w:rPr>
                <w:rFonts w:eastAsia="仿宋_GB2312" w:hint="eastAsia"/>
                <w:szCs w:val="21"/>
              </w:rPr>
              <w:t>024-04-01</w:t>
            </w:r>
          </w:p>
        </w:tc>
      </w:tr>
      <w:tr w:rsidR="00000000">
        <w:trPr>
          <w:cantSplit/>
          <w:trHeight w:val="1135"/>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5266-2023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基于</w:t>
            </w:r>
            <w:r>
              <w:rPr>
                <w:rFonts w:eastAsia="仿宋_GB2312"/>
                <w:color w:val="000000"/>
                <w:kern w:val="0"/>
                <w:szCs w:val="22"/>
                <w:lang w:bidi="ar"/>
              </w:rPr>
              <w:t>LTE</w:t>
            </w:r>
            <w:r>
              <w:rPr>
                <w:rFonts w:eastAsia="仿宋_GB2312"/>
                <w:color w:val="000000"/>
                <w:kern w:val="0"/>
                <w:szCs w:val="22"/>
                <w:lang w:bidi="ar"/>
              </w:rPr>
              <w:t>的语音承载（</w:t>
            </w:r>
            <w:r>
              <w:rPr>
                <w:rFonts w:eastAsia="仿宋_GB2312"/>
                <w:color w:val="000000"/>
                <w:kern w:val="0"/>
                <w:szCs w:val="22"/>
                <w:lang w:bidi="ar"/>
              </w:rPr>
              <w:t>VoLTE</w:t>
            </w:r>
            <w:r>
              <w:rPr>
                <w:rFonts w:eastAsia="仿宋_GB2312"/>
                <w:color w:val="000000"/>
                <w:kern w:val="0"/>
                <w:szCs w:val="22"/>
                <w:lang w:bidi="ar"/>
              </w:rPr>
              <w:t>）工程技术规范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kern w:val="0"/>
                <w:szCs w:val="21"/>
              </w:rPr>
              <w:t>本规范适用基于</w:t>
            </w:r>
            <w:r>
              <w:rPr>
                <w:rFonts w:eastAsia="仿宋_GB2312"/>
                <w:kern w:val="0"/>
                <w:szCs w:val="21"/>
              </w:rPr>
              <w:t>LTE</w:t>
            </w:r>
            <w:r>
              <w:rPr>
                <w:rFonts w:eastAsia="仿宋_GB2312"/>
                <w:kern w:val="0"/>
                <w:szCs w:val="21"/>
              </w:rPr>
              <w:t>的语音承载（</w:t>
            </w:r>
            <w:r>
              <w:rPr>
                <w:rFonts w:eastAsia="仿宋_GB2312"/>
                <w:kern w:val="0"/>
                <w:szCs w:val="21"/>
              </w:rPr>
              <w:t>VoLTE</w:t>
            </w:r>
            <w:r>
              <w:rPr>
                <w:rFonts w:eastAsia="仿宋_GB2312"/>
                <w:kern w:val="0"/>
                <w:szCs w:val="21"/>
              </w:rPr>
              <w:t>）网络工程设计、施工和验收。主要内容包括工程设计要求，施工要求及工程验收要求等。</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r w:rsidR="00000000">
        <w:trPr>
          <w:cantSplit/>
          <w:trHeight w:val="886"/>
          <w:jc w:val="center"/>
        </w:trPr>
        <w:tc>
          <w:tcPr>
            <w:tcW w:w="828" w:type="dxa"/>
            <w:tcBorders>
              <w:top w:val="single" w:sz="4" w:space="0" w:color="auto"/>
              <w:left w:val="single" w:sz="4" w:space="0" w:color="auto"/>
              <w:bottom w:val="single" w:sz="4" w:space="0" w:color="auto"/>
              <w:right w:val="single" w:sz="4" w:space="0" w:color="auto"/>
            </w:tcBorders>
          </w:tcPr>
          <w:p w:rsidR="00000000" w:rsidRDefault="005772EB">
            <w:pPr>
              <w:widowControl/>
              <w:numPr>
                <w:ilvl w:val="0"/>
                <w:numId w:val="1"/>
              </w:numPr>
              <w:tabs>
                <w:tab w:val="left" w:pos="113"/>
              </w:tabs>
              <w:spacing w:line="360" w:lineRule="exact"/>
              <w:jc w:val="center"/>
              <w:rPr>
                <w:rFonts w:eastAsia="仿宋_GB2312"/>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YD/T 5267-2023</w:t>
            </w:r>
          </w:p>
        </w:tc>
        <w:tc>
          <w:tcPr>
            <w:tcW w:w="2187" w:type="dxa"/>
            <w:tcBorders>
              <w:top w:val="single" w:sz="4" w:space="0" w:color="auto"/>
              <w:left w:val="single" w:sz="4" w:space="0" w:color="auto"/>
              <w:bottom w:val="single" w:sz="4" w:space="0" w:color="auto"/>
              <w:right w:val="single" w:sz="4" w:space="0" w:color="auto"/>
            </w:tcBorders>
          </w:tcPr>
          <w:p w:rsidR="00000000" w:rsidRDefault="005772EB">
            <w:pPr>
              <w:widowControl/>
              <w:spacing w:line="360" w:lineRule="exact"/>
              <w:textAlignment w:val="top"/>
              <w:rPr>
                <w:rFonts w:eastAsia="仿宋_GB2312"/>
                <w:color w:val="000000"/>
                <w:kern w:val="0"/>
                <w:szCs w:val="21"/>
                <w:lang w:bidi="ar"/>
              </w:rPr>
            </w:pPr>
            <w:r>
              <w:rPr>
                <w:rFonts w:eastAsia="仿宋_GB2312"/>
                <w:color w:val="000000"/>
                <w:kern w:val="0"/>
                <w:szCs w:val="22"/>
                <w:lang w:bidi="ar"/>
              </w:rPr>
              <w:t>多接入边缘计算系统工程技术规范</w:t>
            </w:r>
          </w:p>
        </w:tc>
        <w:tc>
          <w:tcPr>
            <w:tcW w:w="6709"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ind w:firstLineChars="200" w:firstLine="420"/>
              <w:rPr>
                <w:rFonts w:eastAsia="仿宋_GB2312"/>
                <w:szCs w:val="21"/>
              </w:rPr>
            </w:pPr>
            <w:r>
              <w:rPr>
                <w:rFonts w:eastAsia="仿宋_GB2312"/>
                <w:kern w:val="0"/>
                <w:szCs w:val="21"/>
              </w:rPr>
              <w:t>本规范适用于多接入边缘计算系统工程。主要内容包括多接入边缘计算系统的工程规划、工程设计、工程施工和工程验收工作。</w:t>
            </w:r>
          </w:p>
        </w:tc>
        <w:tc>
          <w:tcPr>
            <w:tcW w:w="1831"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szCs w:val="21"/>
              </w:rPr>
            </w:pPr>
          </w:p>
        </w:tc>
        <w:tc>
          <w:tcPr>
            <w:tcW w:w="1362" w:type="dxa"/>
            <w:tcBorders>
              <w:top w:val="single" w:sz="4" w:space="0" w:color="auto"/>
              <w:left w:val="single" w:sz="4" w:space="0" w:color="auto"/>
              <w:bottom w:val="single" w:sz="4" w:space="0" w:color="auto"/>
              <w:right w:val="single" w:sz="4" w:space="0" w:color="auto"/>
            </w:tcBorders>
          </w:tcPr>
          <w:p w:rsidR="00000000" w:rsidRDefault="005772EB">
            <w:pPr>
              <w:spacing w:line="360" w:lineRule="exact"/>
              <w:rPr>
                <w:rFonts w:eastAsia="仿宋_GB2312" w:hint="eastAsia"/>
                <w:szCs w:val="21"/>
              </w:rPr>
            </w:pPr>
            <w:r>
              <w:rPr>
                <w:rFonts w:eastAsia="仿宋_GB2312" w:hint="eastAsia"/>
                <w:szCs w:val="21"/>
              </w:rPr>
              <w:t>2024-04-01</w:t>
            </w:r>
          </w:p>
        </w:tc>
      </w:tr>
    </w:tbl>
    <w:p w:rsidR="00000000" w:rsidRDefault="005772EB"/>
    <w:sectPr w:rsidR="00000000">
      <w:footerReference w:type="even" r:id="rId7"/>
      <w:footerReference w:type="default" r:id="rId8"/>
      <w:pgSz w:w="16840" w:h="11907" w:orient="landscape"/>
      <w:pgMar w:top="1701" w:right="1418" w:bottom="1701" w:left="1474"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72EB">
      <w:r>
        <w:separator/>
      </w:r>
    </w:p>
  </w:endnote>
  <w:endnote w:type="continuationSeparator" w:id="0">
    <w:p w:rsidR="00000000" w:rsidRDefault="0057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F9DE6FB-4E37-4829-A420-1D1F94463788}"/>
    <w:embedBold r:id="rId2" w:subsetted="1" w:fontKey="{2A6312F9-0C8F-4796-A0FA-9221ED49C65A}"/>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C175AE9F-F7D8-42DA-AB51-4F31A43B377C}"/>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00000001" w:usb1="08080000" w:usb2="00000010" w:usb3="00000000" w:csb0="00100000" w:csb1="00000000"/>
  </w:font>
  <w:font w:name="Gungsuh">
    <w:altName w:val="Malgun Gothic"/>
    <w:charset w:val="81"/>
    <w:family w:val="roman"/>
    <w:pitch w:val="default"/>
    <w:sig w:usb0="B00002AF" w:usb1="69D77CFB" w:usb2="00000030" w:usb3="00000000" w:csb0="0008009F" w:csb1="00000000"/>
  </w:font>
  <w:font w:name="方正仿宋_GB2312">
    <w:charset w:val="86"/>
    <w:family w:val="auto"/>
    <w:pitch w:val="default"/>
    <w:sig w:usb0="A00002BF" w:usb1="184F6CFA" w:usb2="00000012" w:usb3="00000000" w:csb0="00040001" w:csb1="00000000"/>
  </w:font>
  <w:font w:name="MingLiUfalt">
    <w:altName w:val="PMingLiU-ExtB"/>
    <w:charset w:val="88"/>
    <w:family w:val="modern"/>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 FFFFC B. FFFFC E. FFFFC C. FF">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4" w:subsetted="1" w:fontKey="{C4D62FAC-546B-47F1-ADDD-44D18B3B2737}"/>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772EB">
    <w:pPr>
      <w:pStyle w:val="af2"/>
      <w:ind w:right="360" w:firstLine="360"/>
    </w:pPr>
    <w:r>
      <w:fldChar w:fldCharType="begin"/>
    </w:r>
    <w:r>
      <w:rPr>
        <w:rStyle w:val="aff1"/>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772EB">
    <w:pPr>
      <w:pStyle w:val="af2"/>
      <w:jc w:val="center"/>
      <w:rPr>
        <w:rFonts w:hint="eastAsia"/>
      </w:rPr>
    </w:pPr>
    <w:r>
      <w:fldChar w:fldCharType="begin"/>
    </w:r>
    <w:r>
      <w:rPr>
        <w:rStyle w:val="aff1"/>
      </w:rPr>
      <w:instrText xml:space="preserve">PAGE  </w:instrText>
    </w:r>
    <w:r>
      <w:fldChar w:fldCharType="separate"/>
    </w:r>
    <w:r>
      <w:rPr>
        <w:rStyle w:val="aff1"/>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72EB">
      <w:r>
        <w:separator/>
      </w:r>
    </w:p>
  </w:footnote>
  <w:footnote w:type="continuationSeparator" w:id="0">
    <w:p w:rsidR="00000000" w:rsidRDefault="0057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0F6F9"/>
    <w:multiLevelType w:val="multilevel"/>
    <w:tmpl w:val="4F60F6F9"/>
    <w:lvl w:ilvl="0">
      <w:start w:val="1"/>
      <w:numFmt w:val="decimal"/>
      <w:suff w:val="nothing"/>
      <w:lvlText w:val="%1"/>
      <w:lvlJc w:val="center"/>
      <w:pPr>
        <w:ind w:left="0" w:firstLine="0"/>
      </w:pPr>
      <w:rPr>
        <w:rFonts w:ascii="Times New Roman" w:eastAsia="仿宋_GB2312" w:hAnsi="Times New Roman" w:cs="Times New Roman" w:hint="default"/>
        <w:sz w:val="21"/>
        <w:szCs w:val="21"/>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YTUxMmZkMDFmNTIxNGIwNDQwYjQzMGQ3Nzc5ODMifQ=="/>
  </w:docVars>
  <w:rsids>
    <w:rsidRoot w:val="00331C62"/>
    <w:rsid w:val="0001497D"/>
    <w:rsid w:val="0002442D"/>
    <w:rsid w:val="00051A68"/>
    <w:rsid w:val="000538D9"/>
    <w:rsid w:val="00062699"/>
    <w:rsid w:val="00075F7F"/>
    <w:rsid w:val="000A42CA"/>
    <w:rsid w:val="000C6147"/>
    <w:rsid w:val="000C67CB"/>
    <w:rsid w:val="000E1C35"/>
    <w:rsid w:val="001144FD"/>
    <w:rsid w:val="00140B49"/>
    <w:rsid w:val="00152BEC"/>
    <w:rsid w:val="0016686E"/>
    <w:rsid w:val="00166F50"/>
    <w:rsid w:val="001B30D8"/>
    <w:rsid w:val="001B66BF"/>
    <w:rsid w:val="001C4B7D"/>
    <w:rsid w:val="001D7192"/>
    <w:rsid w:val="001E5C7B"/>
    <w:rsid w:val="002251C4"/>
    <w:rsid w:val="00250F0D"/>
    <w:rsid w:val="00255157"/>
    <w:rsid w:val="002858E6"/>
    <w:rsid w:val="0029793E"/>
    <w:rsid w:val="002A4743"/>
    <w:rsid w:val="002C643B"/>
    <w:rsid w:val="002C7DDC"/>
    <w:rsid w:val="002D0DD5"/>
    <w:rsid w:val="002D5212"/>
    <w:rsid w:val="002E6EA5"/>
    <w:rsid w:val="002E7E80"/>
    <w:rsid w:val="00317A2E"/>
    <w:rsid w:val="00325157"/>
    <w:rsid w:val="003305A5"/>
    <w:rsid w:val="00331C62"/>
    <w:rsid w:val="00350F78"/>
    <w:rsid w:val="003529D1"/>
    <w:rsid w:val="003614B8"/>
    <w:rsid w:val="00374009"/>
    <w:rsid w:val="00376D14"/>
    <w:rsid w:val="00381484"/>
    <w:rsid w:val="00381754"/>
    <w:rsid w:val="00387C7E"/>
    <w:rsid w:val="003A2E10"/>
    <w:rsid w:val="003B2F65"/>
    <w:rsid w:val="003F056A"/>
    <w:rsid w:val="00416622"/>
    <w:rsid w:val="0042416E"/>
    <w:rsid w:val="004311A6"/>
    <w:rsid w:val="004410C2"/>
    <w:rsid w:val="00443021"/>
    <w:rsid w:val="00465700"/>
    <w:rsid w:val="00471FD9"/>
    <w:rsid w:val="004A7C6B"/>
    <w:rsid w:val="004C7DA1"/>
    <w:rsid w:val="004D2D1A"/>
    <w:rsid w:val="004E3A08"/>
    <w:rsid w:val="004E5586"/>
    <w:rsid w:val="004F3196"/>
    <w:rsid w:val="004F3342"/>
    <w:rsid w:val="004F68D8"/>
    <w:rsid w:val="004F6A28"/>
    <w:rsid w:val="004F70A9"/>
    <w:rsid w:val="00507299"/>
    <w:rsid w:val="005504F8"/>
    <w:rsid w:val="005559AB"/>
    <w:rsid w:val="005772EB"/>
    <w:rsid w:val="00595344"/>
    <w:rsid w:val="005B352E"/>
    <w:rsid w:val="005B4ECF"/>
    <w:rsid w:val="005D033A"/>
    <w:rsid w:val="005D47B7"/>
    <w:rsid w:val="005E33BB"/>
    <w:rsid w:val="005F0023"/>
    <w:rsid w:val="005F0C21"/>
    <w:rsid w:val="005F50C7"/>
    <w:rsid w:val="00603CD6"/>
    <w:rsid w:val="00632373"/>
    <w:rsid w:val="0063498A"/>
    <w:rsid w:val="0064105B"/>
    <w:rsid w:val="00651A79"/>
    <w:rsid w:val="006737B1"/>
    <w:rsid w:val="006820C0"/>
    <w:rsid w:val="00685188"/>
    <w:rsid w:val="006A00F1"/>
    <w:rsid w:val="006A0BA2"/>
    <w:rsid w:val="00722920"/>
    <w:rsid w:val="007329CB"/>
    <w:rsid w:val="007667E5"/>
    <w:rsid w:val="007B2AA4"/>
    <w:rsid w:val="00804DB8"/>
    <w:rsid w:val="00833273"/>
    <w:rsid w:val="00847707"/>
    <w:rsid w:val="0085318A"/>
    <w:rsid w:val="00857BC3"/>
    <w:rsid w:val="008673E4"/>
    <w:rsid w:val="00877390"/>
    <w:rsid w:val="008A746B"/>
    <w:rsid w:val="008E422C"/>
    <w:rsid w:val="00980F34"/>
    <w:rsid w:val="009D073F"/>
    <w:rsid w:val="009E3695"/>
    <w:rsid w:val="009F092F"/>
    <w:rsid w:val="00A3034E"/>
    <w:rsid w:val="00A50CC5"/>
    <w:rsid w:val="00A6716E"/>
    <w:rsid w:val="00A70242"/>
    <w:rsid w:val="00A76042"/>
    <w:rsid w:val="00A86359"/>
    <w:rsid w:val="00A94750"/>
    <w:rsid w:val="00AA083B"/>
    <w:rsid w:val="00AB49EA"/>
    <w:rsid w:val="00AD26A4"/>
    <w:rsid w:val="00AE71AE"/>
    <w:rsid w:val="00B10599"/>
    <w:rsid w:val="00B26E8D"/>
    <w:rsid w:val="00B273AB"/>
    <w:rsid w:val="00B72DA0"/>
    <w:rsid w:val="00B80633"/>
    <w:rsid w:val="00BD2491"/>
    <w:rsid w:val="00BD40A6"/>
    <w:rsid w:val="00BF0692"/>
    <w:rsid w:val="00C07B38"/>
    <w:rsid w:val="00C21650"/>
    <w:rsid w:val="00C24791"/>
    <w:rsid w:val="00C2673A"/>
    <w:rsid w:val="00C45749"/>
    <w:rsid w:val="00C4642B"/>
    <w:rsid w:val="00C47FC2"/>
    <w:rsid w:val="00C52A37"/>
    <w:rsid w:val="00C62E03"/>
    <w:rsid w:val="00C81EBD"/>
    <w:rsid w:val="00C82345"/>
    <w:rsid w:val="00CB5C5E"/>
    <w:rsid w:val="00CE558A"/>
    <w:rsid w:val="00CF54C1"/>
    <w:rsid w:val="00D224FE"/>
    <w:rsid w:val="00D271B9"/>
    <w:rsid w:val="00D40518"/>
    <w:rsid w:val="00D651C3"/>
    <w:rsid w:val="00D80540"/>
    <w:rsid w:val="00D83FCB"/>
    <w:rsid w:val="00D92745"/>
    <w:rsid w:val="00D9709A"/>
    <w:rsid w:val="00DA1CF5"/>
    <w:rsid w:val="00DB6987"/>
    <w:rsid w:val="00E1104C"/>
    <w:rsid w:val="00E117DA"/>
    <w:rsid w:val="00E32FCA"/>
    <w:rsid w:val="00E4000B"/>
    <w:rsid w:val="00E51F30"/>
    <w:rsid w:val="00E544C9"/>
    <w:rsid w:val="00E65287"/>
    <w:rsid w:val="00E66F5C"/>
    <w:rsid w:val="00E7712B"/>
    <w:rsid w:val="00EC4140"/>
    <w:rsid w:val="00EC7FB7"/>
    <w:rsid w:val="00ED7959"/>
    <w:rsid w:val="00F04D86"/>
    <w:rsid w:val="00F07072"/>
    <w:rsid w:val="00F13B82"/>
    <w:rsid w:val="00F14384"/>
    <w:rsid w:val="00F17587"/>
    <w:rsid w:val="00F31F27"/>
    <w:rsid w:val="00F42627"/>
    <w:rsid w:val="00F51D5D"/>
    <w:rsid w:val="00F52572"/>
    <w:rsid w:val="00F662CC"/>
    <w:rsid w:val="00F72B14"/>
    <w:rsid w:val="00F75D55"/>
    <w:rsid w:val="00FB7076"/>
    <w:rsid w:val="00FC0021"/>
    <w:rsid w:val="00FF69CE"/>
    <w:rsid w:val="010F7FF3"/>
    <w:rsid w:val="01B96337"/>
    <w:rsid w:val="02271642"/>
    <w:rsid w:val="031F2043"/>
    <w:rsid w:val="032E493A"/>
    <w:rsid w:val="033B7F8A"/>
    <w:rsid w:val="03E5013E"/>
    <w:rsid w:val="044344C3"/>
    <w:rsid w:val="04785EAF"/>
    <w:rsid w:val="05531956"/>
    <w:rsid w:val="05962A91"/>
    <w:rsid w:val="06072C57"/>
    <w:rsid w:val="0623356C"/>
    <w:rsid w:val="06710E08"/>
    <w:rsid w:val="069761AE"/>
    <w:rsid w:val="069A5523"/>
    <w:rsid w:val="06CC04E9"/>
    <w:rsid w:val="06EE57BA"/>
    <w:rsid w:val="071073F0"/>
    <w:rsid w:val="077010BF"/>
    <w:rsid w:val="084A1910"/>
    <w:rsid w:val="088A61B1"/>
    <w:rsid w:val="091E451C"/>
    <w:rsid w:val="098D69CD"/>
    <w:rsid w:val="09EB1836"/>
    <w:rsid w:val="0A1C6EC0"/>
    <w:rsid w:val="0A233AE3"/>
    <w:rsid w:val="0A2C0FFD"/>
    <w:rsid w:val="0A380DD0"/>
    <w:rsid w:val="0A4207C2"/>
    <w:rsid w:val="0B041751"/>
    <w:rsid w:val="0B6D3CFE"/>
    <w:rsid w:val="0BCF0B6D"/>
    <w:rsid w:val="0C3555CE"/>
    <w:rsid w:val="0C7C448E"/>
    <w:rsid w:val="0C93094A"/>
    <w:rsid w:val="0CF32576"/>
    <w:rsid w:val="0CF34325"/>
    <w:rsid w:val="0D093B48"/>
    <w:rsid w:val="0D246BD4"/>
    <w:rsid w:val="0DDB2E56"/>
    <w:rsid w:val="0DE85E53"/>
    <w:rsid w:val="0E3746E5"/>
    <w:rsid w:val="0E486EB6"/>
    <w:rsid w:val="0E793AA3"/>
    <w:rsid w:val="0EDB4FFC"/>
    <w:rsid w:val="0F7B179E"/>
    <w:rsid w:val="10327F1C"/>
    <w:rsid w:val="1196574A"/>
    <w:rsid w:val="11D16BFE"/>
    <w:rsid w:val="11D64215"/>
    <w:rsid w:val="125A66D3"/>
    <w:rsid w:val="128F5A0E"/>
    <w:rsid w:val="13495303"/>
    <w:rsid w:val="135F372F"/>
    <w:rsid w:val="14EA425F"/>
    <w:rsid w:val="14F90946"/>
    <w:rsid w:val="1594066F"/>
    <w:rsid w:val="15BA6327"/>
    <w:rsid w:val="15E44D75"/>
    <w:rsid w:val="16203AC4"/>
    <w:rsid w:val="163065E9"/>
    <w:rsid w:val="17127F74"/>
    <w:rsid w:val="172B0B5F"/>
    <w:rsid w:val="17433F99"/>
    <w:rsid w:val="1779567C"/>
    <w:rsid w:val="17EB7476"/>
    <w:rsid w:val="185E5A28"/>
    <w:rsid w:val="187F1155"/>
    <w:rsid w:val="1A217544"/>
    <w:rsid w:val="1AEF4825"/>
    <w:rsid w:val="1B223DD2"/>
    <w:rsid w:val="1BC610E0"/>
    <w:rsid w:val="1BF12377"/>
    <w:rsid w:val="1C262893"/>
    <w:rsid w:val="1CDB44EF"/>
    <w:rsid w:val="1D71000A"/>
    <w:rsid w:val="1DCC36C4"/>
    <w:rsid w:val="1DD02F61"/>
    <w:rsid w:val="1DFE3DD2"/>
    <w:rsid w:val="1E9D6653"/>
    <w:rsid w:val="1EA96F39"/>
    <w:rsid w:val="203647FC"/>
    <w:rsid w:val="21243EA4"/>
    <w:rsid w:val="220F05FE"/>
    <w:rsid w:val="226D0FF1"/>
    <w:rsid w:val="227D133D"/>
    <w:rsid w:val="22A20232"/>
    <w:rsid w:val="230D1461"/>
    <w:rsid w:val="23250354"/>
    <w:rsid w:val="234C4337"/>
    <w:rsid w:val="235F406A"/>
    <w:rsid w:val="236E2A77"/>
    <w:rsid w:val="2375561C"/>
    <w:rsid w:val="241A36C2"/>
    <w:rsid w:val="241F42DD"/>
    <w:rsid w:val="243A5492"/>
    <w:rsid w:val="24EF58C2"/>
    <w:rsid w:val="258B2F87"/>
    <w:rsid w:val="26866228"/>
    <w:rsid w:val="26AF70B6"/>
    <w:rsid w:val="26BF398E"/>
    <w:rsid w:val="273B6B9C"/>
    <w:rsid w:val="27983D5A"/>
    <w:rsid w:val="27E014F2"/>
    <w:rsid w:val="28163210"/>
    <w:rsid w:val="29905E04"/>
    <w:rsid w:val="2A865FFD"/>
    <w:rsid w:val="2AAE58D7"/>
    <w:rsid w:val="2ACB72AC"/>
    <w:rsid w:val="2AE02F08"/>
    <w:rsid w:val="2B040308"/>
    <w:rsid w:val="2BF03E21"/>
    <w:rsid w:val="2C996564"/>
    <w:rsid w:val="2CF565D5"/>
    <w:rsid w:val="2D111AE4"/>
    <w:rsid w:val="2DC61BAB"/>
    <w:rsid w:val="2E194313"/>
    <w:rsid w:val="2E286EB8"/>
    <w:rsid w:val="2E3D34BA"/>
    <w:rsid w:val="2E5E3592"/>
    <w:rsid w:val="2EF611B6"/>
    <w:rsid w:val="2EFE0BDB"/>
    <w:rsid w:val="2F047301"/>
    <w:rsid w:val="2FEA743E"/>
    <w:rsid w:val="304A7E50"/>
    <w:rsid w:val="30A109B9"/>
    <w:rsid w:val="30C62AEA"/>
    <w:rsid w:val="30FD4EC2"/>
    <w:rsid w:val="314239BA"/>
    <w:rsid w:val="31940B55"/>
    <w:rsid w:val="323B0398"/>
    <w:rsid w:val="32B36180"/>
    <w:rsid w:val="32CF3C2C"/>
    <w:rsid w:val="32F522F5"/>
    <w:rsid w:val="330F4E3A"/>
    <w:rsid w:val="333948D8"/>
    <w:rsid w:val="33744ECB"/>
    <w:rsid w:val="33D77C4D"/>
    <w:rsid w:val="359009FB"/>
    <w:rsid w:val="35EC54EA"/>
    <w:rsid w:val="36257DF1"/>
    <w:rsid w:val="363A4DC9"/>
    <w:rsid w:val="36C24A00"/>
    <w:rsid w:val="36C46BAE"/>
    <w:rsid w:val="36E032BC"/>
    <w:rsid w:val="37691503"/>
    <w:rsid w:val="37BF1F63"/>
    <w:rsid w:val="37FE2818"/>
    <w:rsid w:val="386A108F"/>
    <w:rsid w:val="38FF442E"/>
    <w:rsid w:val="39E80FBC"/>
    <w:rsid w:val="3A687753"/>
    <w:rsid w:val="3B0110EC"/>
    <w:rsid w:val="3B5362CB"/>
    <w:rsid w:val="3B571D0D"/>
    <w:rsid w:val="3BA5594F"/>
    <w:rsid w:val="3BC136BC"/>
    <w:rsid w:val="3C1A6EA6"/>
    <w:rsid w:val="3CAE08C3"/>
    <w:rsid w:val="3D2008B6"/>
    <w:rsid w:val="3D4F0497"/>
    <w:rsid w:val="3DC653DA"/>
    <w:rsid w:val="3DD211B2"/>
    <w:rsid w:val="3DE6565C"/>
    <w:rsid w:val="3E283C56"/>
    <w:rsid w:val="3E3F6F77"/>
    <w:rsid w:val="3E7C78DB"/>
    <w:rsid w:val="3EDA0AFC"/>
    <w:rsid w:val="3F185CE9"/>
    <w:rsid w:val="3F3E5024"/>
    <w:rsid w:val="400939BA"/>
    <w:rsid w:val="409475F1"/>
    <w:rsid w:val="40B958E6"/>
    <w:rsid w:val="413B5305"/>
    <w:rsid w:val="414440EA"/>
    <w:rsid w:val="41A23FF9"/>
    <w:rsid w:val="42045F25"/>
    <w:rsid w:val="424F7CB9"/>
    <w:rsid w:val="428F46B9"/>
    <w:rsid w:val="43971EA9"/>
    <w:rsid w:val="43993170"/>
    <w:rsid w:val="43B859E4"/>
    <w:rsid w:val="44142270"/>
    <w:rsid w:val="443F0A09"/>
    <w:rsid w:val="444412C1"/>
    <w:rsid w:val="445F3A72"/>
    <w:rsid w:val="44D0626D"/>
    <w:rsid w:val="45772895"/>
    <w:rsid w:val="458E4BD4"/>
    <w:rsid w:val="45C51FFB"/>
    <w:rsid w:val="45EB7462"/>
    <w:rsid w:val="466053AD"/>
    <w:rsid w:val="46AE6F33"/>
    <w:rsid w:val="4715198F"/>
    <w:rsid w:val="474F6BEC"/>
    <w:rsid w:val="47AF2F63"/>
    <w:rsid w:val="47D209FF"/>
    <w:rsid w:val="47E0311C"/>
    <w:rsid w:val="48592ECE"/>
    <w:rsid w:val="48BA11FA"/>
    <w:rsid w:val="48CF653A"/>
    <w:rsid w:val="490D6193"/>
    <w:rsid w:val="497151B8"/>
    <w:rsid w:val="4A7C717A"/>
    <w:rsid w:val="4B615915"/>
    <w:rsid w:val="4BB004C3"/>
    <w:rsid w:val="4BB9615E"/>
    <w:rsid w:val="4BC27510"/>
    <w:rsid w:val="4C020459"/>
    <w:rsid w:val="4C115F9A"/>
    <w:rsid w:val="4C6A2EBC"/>
    <w:rsid w:val="4C6B4F7E"/>
    <w:rsid w:val="4DAB7D28"/>
    <w:rsid w:val="4DBA24A6"/>
    <w:rsid w:val="4E8A1173"/>
    <w:rsid w:val="4EAE5525"/>
    <w:rsid w:val="4F0C7551"/>
    <w:rsid w:val="4F447A9B"/>
    <w:rsid w:val="4F594BF7"/>
    <w:rsid w:val="4F7B322C"/>
    <w:rsid w:val="4F7F0B09"/>
    <w:rsid w:val="50212BF1"/>
    <w:rsid w:val="50487AB0"/>
    <w:rsid w:val="506965B0"/>
    <w:rsid w:val="52500E9E"/>
    <w:rsid w:val="52A41923"/>
    <w:rsid w:val="52DA40DA"/>
    <w:rsid w:val="53446C55"/>
    <w:rsid w:val="5435659E"/>
    <w:rsid w:val="5449565A"/>
    <w:rsid w:val="54C833B7"/>
    <w:rsid w:val="5536081F"/>
    <w:rsid w:val="555E70E4"/>
    <w:rsid w:val="556233C2"/>
    <w:rsid w:val="55DF2C65"/>
    <w:rsid w:val="56633EDC"/>
    <w:rsid w:val="56655623"/>
    <w:rsid w:val="571921A6"/>
    <w:rsid w:val="57A350B4"/>
    <w:rsid w:val="58121058"/>
    <w:rsid w:val="58782D8B"/>
    <w:rsid w:val="58F272EA"/>
    <w:rsid w:val="58FF717A"/>
    <w:rsid w:val="594538C2"/>
    <w:rsid w:val="5960532C"/>
    <w:rsid w:val="599B3347"/>
    <w:rsid w:val="59C86EA5"/>
    <w:rsid w:val="5A5654C0"/>
    <w:rsid w:val="5A5D1385"/>
    <w:rsid w:val="5B5B46DE"/>
    <w:rsid w:val="5B6A7475"/>
    <w:rsid w:val="5C6A684D"/>
    <w:rsid w:val="5D11008D"/>
    <w:rsid w:val="5DE15C12"/>
    <w:rsid w:val="5DEF2215"/>
    <w:rsid w:val="5E4828C6"/>
    <w:rsid w:val="5E845B7C"/>
    <w:rsid w:val="5E876B61"/>
    <w:rsid w:val="5EB84053"/>
    <w:rsid w:val="5EBB1D95"/>
    <w:rsid w:val="5EEF6FE0"/>
    <w:rsid w:val="5F0E4744"/>
    <w:rsid w:val="5F125F0A"/>
    <w:rsid w:val="5F2142EE"/>
    <w:rsid w:val="5F623862"/>
    <w:rsid w:val="5F95446A"/>
    <w:rsid w:val="5FB35022"/>
    <w:rsid w:val="5FEF7E2D"/>
    <w:rsid w:val="60894626"/>
    <w:rsid w:val="60D538F5"/>
    <w:rsid w:val="60EC2CF2"/>
    <w:rsid w:val="60F042F7"/>
    <w:rsid w:val="614A5F4E"/>
    <w:rsid w:val="614F48DB"/>
    <w:rsid w:val="61E6537B"/>
    <w:rsid w:val="62712E97"/>
    <w:rsid w:val="62782028"/>
    <w:rsid w:val="63074753"/>
    <w:rsid w:val="64C179D9"/>
    <w:rsid w:val="64E341F9"/>
    <w:rsid w:val="65544838"/>
    <w:rsid w:val="65FD0268"/>
    <w:rsid w:val="6659436D"/>
    <w:rsid w:val="666061AD"/>
    <w:rsid w:val="66DE1B5D"/>
    <w:rsid w:val="66E23C3A"/>
    <w:rsid w:val="66EF1C5B"/>
    <w:rsid w:val="670B7AEA"/>
    <w:rsid w:val="679B6C71"/>
    <w:rsid w:val="68273FF7"/>
    <w:rsid w:val="690861D7"/>
    <w:rsid w:val="694F551B"/>
    <w:rsid w:val="69540E1C"/>
    <w:rsid w:val="69845BA5"/>
    <w:rsid w:val="69A5373A"/>
    <w:rsid w:val="6A0931F1"/>
    <w:rsid w:val="6A564E8E"/>
    <w:rsid w:val="6AE2550D"/>
    <w:rsid w:val="6AFE7832"/>
    <w:rsid w:val="6B215901"/>
    <w:rsid w:val="6BFC2657"/>
    <w:rsid w:val="6C444364"/>
    <w:rsid w:val="6DD01597"/>
    <w:rsid w:val="6E492F1A"/>
    <w:rsid w:val="6E531FEA"/>
    <w:rsid w:val="6EF36E0F"/>
    <w:rsid w:val="6F2B1BCE"/>
    <w:rsid w:val="6FFE593C"/>
    <w:rsid w:val="700033D0"/>
    <w:rsid w:val="70147557"/>
    <w:rsid w:val="705E307B"/>
    <w:rsid w:val="70614DE1"/>
    <w:rsid w:val="70BD2481"/>
    <w:rsid w:val="72192C03"/>
    <w:rsid w:val="734333E3"/>
    <w:rsid w:val="734F0FD2"/>
    <w:rsid w:val="737C5B3F"/>
    <w:rsid w:val="73C03C7E"/>
    <w:rsid w:val="742F1BEB"/>
    <w:rsid w:val="743A64E5"/>
    <w:rsid w:val="74426B1C"/>
    <w:rsid w:val="744F68A3"/>
    <w:rsid w:val="746A7BBF"/>
    <w:rsid w:val="74761DA3"/>
    <w:rsid w:val="747915C9"/>
    <w:rsid w:val="74934EEE"/>
    <w:rsid w:val="74B44E65"/>
    <w:rsid w:val="74BA691F"/>
    <w:rsid w:val="74F10E3B"/>
    <w:rsid w:val="750162FC"/>
    <w:rsid w:val="75544ED6"/>
    <w:rsid w:val="75930F1E"/>
    <w:rsid w:val="77324CE0"/>
    <w:rsid w:val="77477DC4"/>
    <w:rsid w:val="77DB72D8"/>
    <w:rsid w:val="77EA245A"/>
    <w:rsid w:val="782B07EA"/>
    <w:rsid w:val="78540B23"/>
    <w:rsid w:val="788D434B"/>
    <w:rsid w:val="789C0BD6"/>
    <w:rsid w:val="794B58BC"/>
    <w:rsid w:val="795C1072"/>
    <w:rsid w:val="79A436FA"/>
    <w:rsid w:val="79F279ED"/>
    <w:rsid w:val="7A5E7D4D"/>
    <w:rsid w:val="7AA24031"/>
    <w:rsid w:val="7B647318"/>
    <w:rsid w:val="7B803CF3"/>
    <w:rsid w:val="7C283298"/>
    <w:rsid w:val="7C821697"/>
    <w:rsid w:val="7C8B6DF3"/>
    <w:rsid w:val="7DAA5057"/>
    <w:rsid w:val="7E550EF8"/>
    <w:rsid w:val="7E9D58DC"/>
    <w:rsid w:val="7EBC3294"/>
    <w:rsid w:val="7EEC1E59"/>
    <w:rsid w:val="7F34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E5E216-D95C-4F30-842B-4FB5BEF3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6" w:unhideWhenUsed="1"/>
    <w:lsdException w:name="toc 7" w:unhideWhenUsed="1"/>
    <w:lsdException w:name="toc 8" w:unhideWhenUsed="1"/>
    <w:lsdException w:name="toc 9" w:unhideWhenUsed="1"/>
    <w:lsdException w:name="footnote text" w:semiHidden="1"/>
    <w:lsdException w:name="caption" w:qFormat="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1"/>
    <w:qFormat/>
    <w:pPr>
      <w:keepNext/>
      <w:keepLines/>
      <w:spacing w:before="260" w:after="260" w:line="413" w:lineRule="auto"/>
      <w:outlineLvl w:val="2"/>
    </w:pPr>
    <w:rPr>
      <w:b/>
      <w:sz w:val="32"/>
      <w:szCs w:val="20"/>
    </w:rPr>
  </w:style>
  <w:style w:type="paragraph" w:styleId="4">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1"/>
    <w:qFormat/>
    <w:pPr>
      <w:keepNext/>
      <w:keepLines/>
      <w:spacing w:before="280" w:after="290" w:line="376" w:lineRule="auto"/>
      <w:outlineLvl w:val="4"/>
    </w:pPr>
    <w:rPr>
      <w:sz w:val="18"/>
      <w:szCs w:val="1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1"/>
    <w:qFormat/>
    <w:pPr>
      <w:keepNext/>
      <w:keepLines/>
      <w:spacing w:before="240" w:after="64" w:line="320" w:lineRule="auto"/>
      <w:outlineLvl w:val="7"/>
    </w:pPr>
  </w:style>
  <w:style w:type="paragraph" w:styleId="9">
    <w:name w:val="heading 9"/>
    <w:basedOn w:val="a"/>
    <w:next w:val="a"/>
    <w:link w:val="91"/>
    <w:qFormat/>
    <w:pPr>
      <w:keepNext/>
      <w:keepLines/>
      <w:spacing w:before="240" w:after="64" w:line="319" w:lineRule="auto"/>
      <w:outlineLvl w:val="8"/>
    </w:pPr>
    <w:rPr>
      <w:rFonts w:ascii="Arial" w:eastAsia="黑体" w:hAnsi="Arial" w:cs="Arial"/>
      <w:szCs w:val="21"/>
    </w:rPr>
  </w:style>
  <w:style w:type="character" w:default="1" w:styleId="a0">
    <w:name w:val="Default Paragraph Font"/>
    <w:link w:val="CharCharCharChar1Char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rPr>
      <w:rFonts w:eastAsia="宋体"/>
      <w:b/>
      <w:bCs/>
      <w:kern w:val="44"/>
      <w:sz w:val="44"/>
      <w:szCs w:val="44"/>
      <w:lang w:val="en-US" w:eastAsia="zh-CN" w:bidi="ar-SA"/>
    </w:rPr>
  </w:style>
  <w:style w:type="character" w:customStyle="1" w:styleId="21">
    <w:name w:val="标题 2 字符1"/>
    <w:link w:val="2"/>
    <w:rPr>
      <w:rFonts w:ascii="Arial" w:eastAsia="黑体" w:hAnsi="Arial"/>
      <w:b/>
      <w:kern w:val="2"/>
      <w:sz w:val="32"/>
      <w:lang w:val="en-US" w:eastAsia="zh-CN" w:bidi="ar-SA"/>
    </w:rPr>
  </w:style>
  <w:style w:type="character" w:customStyle="1" w:styleId="31">
    <w:name w:val="标题 3 字符1"/>
    <w:link w:val="3"/>
    <w:rPr>
      <w:rFonts w:eastAsia="宋体"/>
      <w:b/>
      <w:kern w:val="2"/>
      <w:sz w:val="32"/>
      <w:lang w:val="en-US" w:eastAsia="zh-CN" w:bidi="ar-SA"/>
    </w:rPr>
  </w:style>
  <w:style w:type="character" w:customStyle="1" w:styleId="41">
    <w:name w:val="标题 4 字符1"/>
    <w:link w:val="4"/>
    <w:rPr>
      <w:rFonts w:ascii="Arial" w:eastAsia="黑体" w:hAnsi="Arial"/>
      <w:b/>
      <w:bCs/>
      <w:kern w:val="2"/>
      <w:sz w:val="28"/>
      <w:szCs w:val="28"/>
      <w:lang w:val="en-US" w:eastAsia="zh-CN" w:bidi="ar-SA"/>
    </w:rPr>
  </w:style>
  <w:style w:type="character" w:customStyle="1" w:styleId="51">
    <w:name w:val="标题 5 字符1"/>
    <w:link w:val="5"/>
    <w:rPr>
      <w:rFonts w:eastAsia="宋体"/>
      <w:kern w:val="2"/>
      <w:sz w:val="18"/>
      <w:szCs w:val="18"/>
      <w:lang w:val="en-US" w:eastAsia="zh-CN" w:bidi="ar-SA"/>
    </w:rPr>
  </w:style>
  <w:style w:type="character" w:customStyle="1" w:styleId="60">
    <w:name w:val="标题 6 字符"/>
    <w:link w:val="6"/>
    <w:rPr>
      <w:rFonts w:ascii="Arial" w:eastAsia="黑体" w:hAnsi="Arial" w:cs="Arial" w:hint="default"/>
      <w:b/>
      <w:bCs/>
      <w:kern w:val="2"/>
      <w:sz w:val="24"/>
      <w:szCs w:val="24"/>
    </w:rPr>
  </w:style>
  <w:style w:type="character" w:customStyle="1" w:styleId="70">
    <w:name w:val="标题 7 字符"/>
    <w:link w:val="7"/>
    <w:rPr>
      <w:b/>
      <w:bCs/>
      <w:kern w:val="2"/>
      <w:sz w:val="24"/>
      <w:szCs w:val="24"/>
    </w:rPr>
  </w:style>
  <w:style w:type="character" w:customStyle="1" w:styleId="81">
    <w:name w:val="标题 8 字符1"/>
    <w:link w:val="8"/>
    <w:rPr>
      <w:rFonts w:eastAsia="宋体"/>
      <w:kern w:val="2"/>
      <w:sz w:val="21"/>
      <w:szCs w:val="24"/>
      <w:lang w:val="en-US" w:eastAsia="zh-CN" w:bidi="ar-SA"/>
    </w:rPr>
  </w:style>
  <w:style w:type="character" w:customStyle="1" w:styleId="91">
    <w:name w:val="标题 9 字符1"/>
    <w:link w:val="9"/>
    <w:rPr>
      <w:rFonts w:ascii="Arial" w:eastAsia="黑体" w:hAnsi="Arial" w:cs="Arial"/>
      <w:kern w:val="2"/>
      <w:sz w:val="21"/>
      <w:szCs w:val="21"/>
      <w:lang w:val="en-US" w:eastAsia="zh-CN" w:bidi="ar-SA"/>
    </w:rPr>
  </w:style>
  <w:style w:type="paragraph" w:styleId="71">
    <w:name w:val="toc 7"/>
    <w:basedOn w:val="a"/>
    <w:next w:val="a"/>
    <w:unhideWhenUsed/>
    <w:pPr>
      <w:ind w:left="1260"/>
      <w:jc w:val="left"/>
    </w:pPr>
    <w:rPr>
      <w:rFonts w:ascii="Calibri" w:hAnsi="Calibri"/>
      <w:sz w:val="18"/>
      <w:szCs w:val="18"/>
    </w:rPr>
  </w:style>
  <w:style w:type="paragraph" w:styleId="a3">
    <w:name w:val="Normal Indent"/>
    <w:basedOn w:val="a"/>
    <w:pPr>
      <w:ind w:firstLine="420"/>
    </w:pPr>
    <w:rPr>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10"/>
    <w:semiHidden/>
    <w:pPr>
      <w:shd w:val="clear" w:color="auto" w:fill="000080"/>
    </w:pPr>
  </w:style>
  <w:style w:type="character" w:customStyle="1" w:styleId="10">
    <w:name w:val="文档结构图 字符1"/>
    <w:link w:val="a5"/>
    <w:rPr>
      <w:rFonts w:eastAsia="宋体"/>
      <w:kern w:val="2"/>
      <w:sz w:val="21"/>
      <w:szCs w:val="24"/>
      <w:lang w:val="en-US" w:eastAsia="zh-CN" w:bidi="ar-SA"/>
    </w:rPr>
  </w:style>
  <w:style w:type="paragraph" w:styleId="a6">
    <w:name w:val="toa heading"/>
    <w:basedOn w:val="a"/>
    <w:next w:val="a"/>
    <w:pPr>
      <w:widowControl/>
      <w:tabs>
        <w:tab w:val="left" w:pos="720"/>
      </w:tabs>
    </w:pPr>
    <w:rPr>
      <w:b/>
      <w:kern w:val="0"/>
      <w:sz w:val="22"/>
      <w:szCs w:val="20"/>
      <w:lang w:val="en-GB"/>
    </w:rPr>
  </w:style>
  <w:style w:type="paragraph" w:styleId="a7">
    <w:name w:val="annotation text"/>
    <w:basedOn w:val="a"/>
    <w:link w:val="20"/>
    <w:pPr>
      <w:jc w:val="left"/>
    </w:pPr>
  </w:style>
  <w:style w:type="character" w:customStyle="1" w:styleId="20">
    <w:name w:val="批注文字 字符2"/>
    <w:link w:val="a7"/>
    <w:rPr>
      <w:rFonts w:eastAsia="宋体"/>
      <w:kern w:val="2"/>
      <w:sz w:val="21"/>
      <w:szCs w:val="24"/>
      <w:lang w:val="en-US" w:eastAsia="zh-CN" w:bidi="ar-SA"/>
    </w:rPr>
  </w:style>
  <w:style w:type="paragraph" w:styleId="a8">
    <w:name w:val="Salutation"/>
    <w:basedOn w:val="a"/>
    <w:next w:val="a"/>
    <w:link w:val="12"/>
    <w:rPr>
      <w:sz w:val="28"/>
    </w:rPr>
  </w:style>
  <w:style w:type="character" w:customStyle="1" w:styleId="12">
    <w:name w:val="称呼 字符1"/>
    <w:link w:val="a8"/>
    <w:locked/>
    <w:rPr>
      <w:rFonts w:eastAsia="宋体"/>
      <w:kern w:val="2"/>
      <w:sz w:val="28"/>
      <w:szCs w:val="24"/>
      <w:lang w:val="en-US" w:eastAsia="zh-CN" w:bidi="ar-SA"/>
    </w:rPr>
  </w:style>
  <w:style w:type="paragraph" w:styleId="30">
    <w:name w:val="Body Text 3"/>
    <w:basedOn w:val="a"/>
    <w:link w:val="32"/>
    <w:pPr>
      <w:spacing w:after="120"/>
    </w:pPr>
    <w:rPr>
      <w:sz w:val="16"/>
      <w:szCs w:val="16"/>
    </w:rPr>
  </w:style>
  <w:style w:type="character" w:customStyle="1" w:styleId="32">
    <w:name w:val="正文文本 3 字符"/>
    <w:link w:val="30"/>
    <w:rPr>
      <w:kern w:val="2"/>
      <w:sz w:val="16"/>
      <w:szCs w:val="16"/>
    </w:rPr>
  </w:style>
  <w:style w:type="paragraph" w:styleId="a9">
    <w:name w:val="Body Text"/>
    <w:basedOn w:val="a"/>
    <w:next w:val="a"/>
    <w:link w:val="22"/>
    <w:pPr>
      <w:spacing w:after="120"/>
    </w:pPr>
  </w:style>
  <w:style w:type="character" w:customStyle="1" w:styleId="22">
    <w:name w:val="正文文本 字符2"/>
    <w:link w:val="a9"/>
    <w:semiHidden/>
    <w:locked/>
    <w:rPr>
      <w:rFonts w:eastAsia="宋体"/>
      <w:kern w:val="2"/>
      <w:sz w:val="21"/>
      <w:szCs w:val="24"/>
      <w:lang w:val="en-US" w:eastAsia="zh-CN" w:bidi="ar-SA"/>
    </w:rPr>
  </w:style>
  <w:style w:type="paragraph" w:styleId="aa">
    <w:name w:val="Body Text Indent"/>
    <w:basedOn w:val="a"/>
    <w:link w:val="23"/>
    <w:pPr>
      <w:ind w:firstLineChars="200" w:firstLine="420"/>
    </w:pPr>
  </w:style>
  <w:style w:type="character" w:customStyle="1" w:styleId="23">
    <w:name w:val="正文文本缩进 字符2"/>
    <w:link w:val="aa"/>
    <w:rPr>
      <w:rFonts w:eastAsia="宋体"/>
      <w:kern w:val="2"/>
      <w:sz w:val="21"/>
      <w:szCs w:val="24"/>
      <w:lang w:val="en-US" w:eastAsia="zh-CN" w:bidi="ar-SA"/>
    </w:rPr>
  </w:style>
  <w:style w:type="paragraph" w:styleId="24">
    <w:name w:val="List 2"/>
    <w:basedOn w:val="a"/>
    <w:pPr>
      <w:ind w:leftChars="200" w:left="100" w:hangingChars="200" w:hanging="200"/>
    </w:pPr>
  </w:style>
  <w:style w:type="paragraph" w:styleId="ab">
    <w:name w:val="Block Text"/>
    <w:basedOn w:val="a"/>
    <w:pPr>
      <w:tabs>
        <w:tab w:val="left" w:pos="480"/>
        <w:tab w:val="left" w:pos="1560"/>
      </w:tabs>
      <w:spacing w:beforeLines="20" w:line="360" w:lineRule="atLeast"/>
      <w:ind w:leftChars="86" w:left="181" w:right="57" w:firstLineChars="200" w:firstLine="420"/>
    </w:pPr>
  </w:style>
  <w:style w:type="paragraph" w:styleId="25">
    <w:name w:val="List Bullet 2"/>
    <w:basedOn w:val="a"/>
    <w:pPr>
      <w:tabs>
        <w:tab w:val="left" w:pos="432"/>
        <w:tab w:val="left" w:pos="535"/>
        <w:tab w:val="left" w:pos="582"/>
        <w:tab w:val="left" w:pos="780"/>
      </w:tabs>
      <w:ind w:left="522" w:hanging="360"/>
    </w:pPr>
  </w:style>
  <w:style w:type="paragraph" w:styleId="HTML">
    <w:name w:val="HTML Address"/>
    <w:basedOn w:val="a"/>
    <w:link w:val="HTML1"/>
    <w:rPr>
      <w:rFonts w:ascii="宋体" w:hAnsi="Courier New"/>
      <w:szCs w:val="20"/>
    </w:rPr>
  </w:style>
  <w:style w:type="character" w:customStyle="1" w:styleId="HTML1">
    <w:name w:val="HTML 地址 字符1"/>
    <w:link w:val="HTML"/>
    <w:rPr>
      <w:rFonts w:ascii="宋体" w:eastAsia="宋体" w:hAnsi="Courier New"/>
      <w:kern w:val="2"/>
      <w:sz w:val="21"/>
      <w:lang w:val="en-US" w:eastAsia="zh-CN" w:bidi="ar-SA"/>
    </w:rPr>
  </w:style>
  <w:style w:type="paragraph" w:styleId="50">
    <w:name w:val="toc 5"/>
    <w:basedOn w:val="40"/>
    <w:pPr>
      <w:widowControl/>
      <w:tabs>
        <w:tab w:val="right" w:leader="dot" w:pos="9345"/>
      </w:tabs>
      <w:ind w:leftChars="0" w:left="0"/>
    </w:pPr>
    <w:rPr>
      <w:rFonts w:ascii="宋体" w:hAnsi="宋体"/>
      <w:kern w:val="0"/>
      <w:szCs w:val="21"/>
      <w:lang w:val="en-US" w:eastAsia="zh-CN"/>
    </w:rPr>
  </w:style>
  <w:style w:type="paragraph" w:styleId="40">
    <w:name w:val="toc 4"/>
    <w:basedOn w:val="a"/>
    <w:next w:val="a"/>
    <w:pPr>
      <w:ind w:leftChars="600" w:left="1260"/>
    </w:pPr>
  </w:style>
  <w:style w:type="paragraph" w:styleId="33">
    <w:name w:val="toc 3"/>
    <w:basedOn w:val="a"/>
    <w:next w:val="a"/>
    <w:pPr>
      <w:autoSpaceDE w:val="0"/>
      <w:autoSpaceDN w:val="0"/>
      <w:adjustRightInd w:val="0"/>
      <w:spacing w:line="440" w:lineRule="exact"/>
      <w:jc w:val="center"/>
    </w:pPr>
    <w:rPr>
      <w:rFonts w:ascii="宋体"/>
      <w:kern w:val="0"/>
      <w:sz w:val="24"/>
      <w:szCs w:val="34"/>
      <w:lang w:val="zh-CN"/>
    </w:rPr>
  </w:style>
  <w:style w:type="paragraph" w:styleId="ac">
    <w:name w:val="Plain Text"/>
    <w:basedOn w:val="a"/>
    <w:link w:val="13"/>
    <w:rPr>
      <w:rFonts w:ascii="宋体" w:hAnsi="Courier New"/>
      <w:szCs w:val="20"/>
    </w:rPr>
  </w:style>
  <w:style w:type="character" w:customStyle="1" w:styleId="13">
    <w:name w:val="纯文本 字符1"/>
    <w:link w:val="ac"/>
    <w:rPr>
      <w:rFonts w:ascii="宋体" w:eastAsia="宋体" w:hAnsi="Courier New"/>
      <w:kern w:val="2"/>
      <w:sz w:val="21"/>
      <w:lang w:val="en-US" w:eastAsia="zh-CN" w:bidi="ar-SA"/>
    </w:rPr>
  </w:style>
  <w:style w:type="paragraph" w:styleId="80">
    <w:name w:val="toc 8"/>
    <w:basedOn w:val="a"/>
    <w:next w:val="a"/>
    <w:unhideWhenUsed/>
    <w:pPr>
      <w:ind w:left="1470"/>
      <w:jc w:val="left"/>
    </w:pPr>
    <w:rPr>
      <w:rFonts w:ascii="Calibri" w:hAnsi="Calibri"/>
      <w:sz w:val="18"/>
      <w:szCs w:val="18"/>
    </w:rPr>
  </w:style>
  <w:style w:type="paragraph" w:styleId="ad">
    <w:name w:val="Date"/>
    <w:basedOn w:val="a"/>
    <w:next w:val="a"/>
    <w:link w:val="ae"/>
    <w:pPr>
      <w:ind w:leftChars="2500" w:left="100"/>
    </w:pPr>
  </w:style>
  <w:style w:type="character" w:customStyle="1" w:styleId="ae">
    <w:name w:val="日期 字符"/>
    <w:link w:val="ad"/>
    <w:rPr>
      <w:kern w:val="2"/>
      <w:sz w:val="21"/>
      <w:szCs w:val="24"/>
    </w:rPr>
  </w:style>
  <w:style w:type="paragraph" w:styleId="26">
    <w:name w:val="Body Text Indent 2"/>
    <w:basedOn w:val="a"/>
    <w:link w:val="210"/>
    <w:pPr>
      <w:spacing w:after="120" w:line="480" w:lineRule="auto"/>
      <w:ind w:leftChars="200" w:left="420"/>
    </w:pPr>
  </w:style>
  <w:style w:type="character" w:customStyle="1" w:styleId="210">
    <w:name w:val="正文文本缩进 2 字符1"/>
    <w:link w:val="26"/>
    <w:rPr>
      <w:rFonts w:eastAsia="宋体"/>
      <w:kern w:val="2"/>
      <w:sz w:val="21"/>
      <w:szCs w:val="24"/>
      <w:lang w:val="en-US" w:eastAsia="zh-CN" w:bidi="ar-SA"/>
    </w:rPr>
  </w:style>
  <w:style w:type="paragraph" w:styleId="af">
    <w:name w:val="endnote text"/>
    <w:basedOn w:val="a"/>
    <w:link w:val="af0"/>
    <w:semiHidden/>
    <w:pPr>
      <w:snapToGrid w:val="0"/>
    </w:pPr>
    <w:rPr>
      <w:rFonts w:ascii="Calibri" w:hAnsi="Calibri"/>
      <w:szCs w:val="21"/>
    </w:rPr>
  </w:style>
  <w:style w:type="character" w:customStyle="1" w:styleId="af0">
    <w:name w:val="尾注文本 字符"/>
    <w:link w:val="af"/>
    <w:rPr>
      <w:rFonts w:ascii="Calibri" w:hAnsi="Calibri" w:cs="Calibri" w:hint="default"/>
      <w:kern w:val="2"/>
      <w:sz w:val="21"/>
      <w:szCs w:val="21"/>
    </w:rPr>
  </w:style>
  <w:style w:type="paragraph" w:styleId="af1">
    <w:name w:val="Balloon Text"/>
    <w:basedOn w:val="a"/>
    <w:link w:val="14"/>
    <w:semiHidden/>
    <w:rPr>
      <w:sz w:val="18"/>
      <w:szCs w:val="18"/>
    </w:rPr>
  </w:style>
  <w:style w:type="character" w:customStyle="1" w:styleId="14">
    <w:name w:val="批注框文本 字符1"/>
    <w:link w:val="af1"/>
    <w:rPr>
      <w:rFonts w:eastAsia="宋体"/>
      <w:kern w:val="2"/>
      <w:sz w:val="18"/>
      <w:szCs w:val="18"/>
      <w:lang w:val="en-US" w:eastAsia="zh-CN" w:bidi="ar-SA"/>
    </w:rPr>
  </w:style>
  <w:style w:type="paragraph" w:styleId="af2">
    <w:name w:val="footer"/>
    <w:basedOn w:val="a"/>
    <w:link w:val="15"/>
    <w:pPr>
      <w:tabs>
        <w:tab w:val="center" w:pos="4153"/>
        <w:tab w:val="right" w:pos="8306"/>
      </w:tabs>
      <w:snapToGrid w:val="0"/>
      <w:jc w:val="left"/>
    </w:pPr>
    <w:rPr>
      <w:sz w:val="18"/>
      <w:szCs w:val="18"/>
    </w:rPr>
  </w:style>
  <w:style w:type="character" w:customStyle="1" w:styleId="15">
    <w:name w:val="页脚 字符1"/>
    <w:link w:val="af2"/>
    <w:locked/>
    <w:rPr>
      <w:rFonts w:eastAsia="宋体"/>
      <w:kern w:val="2"/>
      <w:sz w:val="18"/>
      <w:szCs w:val="18"/>
      <w:lang w:val="en-US" w:eastAsia="zh-CN" w:bidi="ar-SA"/>
    </w:rPr>
  </w:style>
  <w:style w:type="paragraph" w:styleId="af3">
    <w:name w:val="header"/>
    <w:basedOn w:val="a"/>
    <w:link w:val="16"/>
    <w:pPr>
      <w:pBdr>
        <w:bottom w:val="single" w:sz="6" w:space="1" w:color="auto"/>
      </w:pBdr>
      <w:tabs>
        <w:tab w:val="center" w:pos="4153"/>
        <w:tab w:val="right" w:pos="8306"/>
      </w:tabs>
      <w:snapToGrid w:val="0"/>
      <w:jc w:val="center"/>
    </w:pPr>
    <w:rPr>
      <w:sz w:val="18"/>
      <w:szCs w:val="18"/>
    </w:rPr>
  </w:style>
  <w:style w:type="character" w:customStyle="1" w:styleId="16">
    <w:name w:val="页眉 字符1"/>
    <w:link w:val="af3"/>
    <w:locked/>
    <w:rPr>
      <w:rFonts w:eastAsia="宋体"/>
      <w:kern w:val="2"/>
      <w:sz w:val="18"/>
      <w:szCs w:val="18"/>
      <w:lang w:val="en-US" w:eastAsia="zh-CN" w:bidi="ar-SA"/>
    </w:rPr>
  </w:style>
  <w:style w:type="paragraph" w:styleId="17">
    <w:name w:val="toc 1"/>
    <w:basedOn w:val="a"/>
    <w:next w:val="a"/>
    <w:semiHidden/>
    <w:pPr>
      <w:tabs>
        <w:tab w:val="right" w:leader="dot" w:pos="8494"/>
      </w:tabs>
      <w:spacing w:line="560" w:lineRule="exact"/>
      <w:ind w:left="1600" w:hangingChars="500" w:hanging="1600"/>
    </w:pPr>
    <w:rPr>
      <w:rFonts w:ascii="宋体" w:hAnsi="宋体"/>
      <w:b/>
      <w:sz w:val="36"/>
      <w:szCs w:val="36"/>
    </w:rPr>
  </w:style>
  <w:style w:type="paragraph" w:styleId="af4">
    <w:name w:val="Subtitle"/>
    <w:basedOn w:val="a"/>
    <w:next w:val="a"/>
    <w:link w:val="af5"/>
    <w:qFormat/>
    <w:pPr>
      <w:spacing w:before="240" w:after="60" w:line="312" w:lineRule="auto"/>
      <w:jc w:val="center"/>
      <w:outlineLvl w:val="1"/>
    </w:pPr>
    <w:rPr>
      <w:rFonts w:ascii="Cambria" w:hAnsi="Cambria" w:cs="Cambria"/>
      <w:b/>
      <w:bCs/>
      <w:kern w:val="28"/>
      <w:sz w:val="32"/>
      <w:szCs w:val="32"/>
    </w:rPr>
  </w:style>
  <w:style w:type="character" w:customStyle="1" w:styleId="af5">
    <w:name w:val="副标题 字符"/>
    <w:link w:val="af4"/>
    <w:rPr>
      <w:rFonts w:ascii="Cambria" w:eastAsia="Cambria" w:hAnsi="Cambria" w:cs="Cambria" w:hint="default"/>
      <w:b/>
      <w:bCs/>
      <w:kern w:val="28"/>
      <w:sz w:val="32"/>
      <w:szCs w:val="32"/>
    </w:rPr>
  </w:style>
  <w:style w:type="paragraph" w:styleId="af6">
    <w:name w:val="List"/>
    <w:basedOn w:val="a"/>
    <w:pPr>
      <w:ind w:left="200" w:hangingChars="200" w:hanging="200"/>
    </w:pPr>
  </w:style>
  <w:style w:type="paragraph" w:styleId="af7">
    <w:name w:val="footnote text"/>
    <w:basedOn w:val="a"/>
    <w:link w:val="18"/>
    <w:semiHidden/>
    <w:pPr>
      <w:snapToGrid w:val="0"/>
      <w:jc w:val="left"/>
    </w:pPr>
    <w:rPr>
      <w:sz w:val="18"/>
      <w:szCs w:val="18"/>
    </w:rPr>
  </w:style>
  <w:style w:type="character" w:customStyle="1" w:styleId="18">
    <w:name w:val="脚注文本 字符1"/>
    <w:link w:val="af7"/>
    <w:rPr>
      <w:rFonts w:eastAsia="宋体"/>
      <w:kern w:val="2"/>
      <w:sz w:val="18"/>
      <w:szCs w:val="18"/>
      <w:lang w:val="en-US" w:eastAsia="zh-CN" w:bidi="ar-SA"/>
    </w:rPr>
  </w:style>
  <w:style w:type="paragraph" w:styleId="61">
    <w:name w:val="toc 6"/>
    <w:basedOn w:val="a"/>
    <w:next w:val="a"/>
    <w:unhideWhenUsed/>
    <w:pPr>
      <w:ind w:left="1050"/>
      <w:jc w:val="left"/>
    </w:pPr>
    <w:rPr>
      <w:rFonts w:ascii="Calibri" w:hAnsi="Calibri"/>
      <w:sz w:val="18"/>
      <w:szCs w:val="18"/>
    </w:rPr>
  </w:style>
  <w:style w:type="paragraph" w:styleId="34">
    <w:name w:val="Body Text Indent 3"/>
    <w:basedOn w:val="a"/>
    <w:link w:val="310"/>
    <w:pPr>
      <w:spacing w:after="120"/>
      <w:ind w:leftChars="200" w:left="420"/>
    </w:pPr>
    <w:rPr>
      <w:sz w:val="16"/>
      <w:szCs w:val="16"/>
    </w:rPr>
  </w:style>
  <w:style w:type="character" w:customStyle="1" w:styleId="310">
    <w:name w:val="正文文本缩进 3 字符1"/>
    <w:link w:val="34"/>
    <w:locked/>
    <w:rPr>
      <w:rFonts w:eastAsia="宋体"/>
      <w:kern w:val="2"/>
      <w:sz w:val="16"/>
      <w:szCs w:val="16"/>
      <w:lang w:val="en-US" w:eastAsia="zh-CN" w:bidi="ar-SA"/>
    </w:rPr>
  </w:style>
  <w:style w:type="paragraph" w:styleId="27">
    <w:name w:val="toc 2"/>
    <w:basedOn w:val="a"/>
    <w:next w:val="a"/>
    <w:semiHidden/>
    <w:pPr>
      <w:ind w:leftChars="200" w:left="420"/>
    </w:pPr>
  </w:style>
  <w:style w:type="paragraph" w:styleId="90">
    <w:name w:val="toc 9"/>
    <w:basedOn w:val="a"/>
    <w:next w:val="a"/>
    <w:unhideWhenUsed/>
    <w:pPr>
      <w:ind w:left="1680"/>
      <w:jc w:val="left"/>
    </w:pPr>
    <w:rPr>
      <w:rFonts w:ascii="Calibri" w:hAnsi="Calibri"/>
      <w:sz w:val="18"/>
      <w:szCs w:val="18"/>
    </w:rPr>
  </w:style>
  <w:style w:type="paragraph" w:styleId="28">
    <w:name w:val="Body Text 2"/>
    <w:basedOn w:val="a"/>
    <w:link w:val="211"/>
    <w:pPr>
      <w:spacing w:after="120" w:line="480" w:lineRule="auto"/>
    </w:pPr>
  </w:style>
  <w:style w:type="character" w:customStyle="1" w:styleId="211">
    <w:name w:val="正文文本 2 字符1"/>
    <w:link w:val="28"/>
    <w:rPr>
      <w:rFonts w:eastAsia="宋体"/>
      <w:kern w:val="2"/>
      <w:sz w:val="21"/>
      <w:szCs w:val="24"/>
      <w:lang w:val="en-US" w:eastAsia="zh-CN" w:bidi="ar-SA"/>
    </w:rPr>
  </w:style>
  <w:style w:type="paragraph" w:styleId="HTML0">
    <w:name w:val="HTML Preformatted"/>
    <w:basedOn w:val="a"/>
    <w:link w:val="HTML2"/>
    <w:rPr>
      <w:rFonts w:ascii="Courier New" w:hAnsi="Courier New" w:cs="Courier New"/>
      <w:sz w:val="20"/>
      <w:szCs w:val="20"/>
    </w:rPr>
  </w:style>
  <w:style w:type="character" w:customStyle="1" w:styleId="HTML2">
    <w:name w:val="HTML 预设格式 字符"/>
    <w:link w:val="HTML0"/>
    <w:rPr>
      <w:rFonts w:ascii="Courier New" w:hAnsi="Courier New" w:cs="Courier New" w:hint="default"/>
      <w:kern w:val="2"/>
    </w:rPr>
  </w:style>
  <w:style w:type="paragraph" w:styleId="af8">
    <w:name w:val="Normal (Web)"/>
    <w:basedOn w:val="a"/>
    <w:pPr>
      <w:widowControl/>
      <w:spacing w:before="100" w:beforeAutospacing="1" w:after="100" w:afterAutospacing="1"/>
      <w:jc w:val="left"/>
    </w:pPr>
    <w:rPr>
      <w:kern w:val="0"/>
      <w:sz w:val="24"/>
    </w:rPr>
  </w:style>
  <w:style w:type="paragraph" w:styleId="af9">
    <w:name w:val="Title"/>
    <w:basedOn w:val="a"/>
    <w:next w:val="a"/>
    <w:link w:val="afa"/>
    <w:qFormat/>
    <w:pPr>
      <w:ind w:firstLine="723"/>
      <w:jc w:val="center"/>
    </w:pPr>
    <w:rPr>
      <w:rFonts w:ascii="宋体" w:hAnsi="宋体"/>
      <w:b/>
      <w:sz w:val="36"/>
      <w:szCs w:val="20"/>
    </w:rPr>
  </w:style>
  <w:style w:type="character" w:customStyle="1" w:styleId="afa">
    <w:name w:val="标题 字符"/>
    <w:link w:val="af9"/>
    <w:rPr>
      <w:rFonts w:ascii="宋体" w:eastAsia="宋体" w:hAnsi="宋体" w:cs="宋体" w:hint="eastAsia"/>
      <w:b/>
      <w:bCs w:val="0"/>
      <w:kern w:val="2"/>
      <w:sz w:val="36"/>
    </w:rPr>
  </w:style>
  <w:style w:type="paragraph" w:styleId="afb">
    <w:name w:val="annotation subject"/>
    <w:basedOn w:val="a7"/>
    <w:next w:val="a7"/>
    <w:link w:val="19"/>
    <w:rPr>
      <w:b/>
      <w:bCs/>
    </w:rPr>
  </w:style>
  <w:style w:type="character" w:customStyle="1" w:styleId="19">
    <w:name w:val="批注主题 字符1"/>
    <w:link w:val="afb"/>
    <w:rPr>
      <w:rFonts w:eastAsia="宋体"/>
      <w:b/>
      <w:bCs/>
      <w:kern w:val="2"/>
      <w:sz w:val="21"/>
      <w:szCs w:val="24"/>
      <w:lang w:val="en-US" w:eastAsia="zh-CN" w:bidi="ar-SA"/>
    </w:rPr>
  </w:style>
  <w:style w:type="paragraph" w:styleId="afc">
    <w:name w:val="Body Text First Indent"/>
    <w:basedOn w:val="a9"/>
    <w:link w:val="afd"/>
    <w:pPr>
      <w:ind w:firstLineChars="100" w:firstLine="420"/>
    </w:pPr>
  </w:style>
  <w:style w:type="character" w:customStyle="1" w:styleId="afd">
    <w:name w:val="正文首行缩进 字符"/>
    <w:link w:val="afc"/>
    <w:rPr>
      <w:rFonts w:eastAsia="宋体"/>
      <w:kern w:val="2"/>
      <w:sz w:val="21"/>
      <w:szCs w:val="24"/>
      <w:lang w:val="en-US" w:eastAsia="zh-CN" w:bidi="ar-SA"/>
    </w:rPr>
  </w:style>
  <w:style w:type="table" w:styleId="afe">
    <w:name w:val="Table Grid"/>
    <w:basedOn w:val="a1"/>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Professional"/>
    <w:basedOn w:val="a1"/>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CharChar1CharChar">
    <w:name w:val=" Char Char Char Char1 Char Char"/>
    <w:basedOn w:val="a"/>
    <w:link w:val="a0"/>
  </w:style>
  <w:style w:type="character" w:styleId="aff0">
    <w:name w:val="Strong"/>
    <w:qFormat/>
    <w:rPr>
      <w:b/>
      <w:bCs/>
    </w:rPr>
  </w:style>
  <w:style w:type="character" w:styleId="aff1">
    <w:name w:val="page number"/>
  </w:style>
  <w:style w:type="character" w:styleId="aff2">
    <w:name w:val="FollowedHyperlink"/>
    <w:rPr>
      <w:color w:val="65038E"/>
      <w:sz w:val="18"/>
      <w:szCs w:val="18"/>
      <w:u w:val="none"/>
    </w:rPr>
  </w:style>
  <w:style w:type="character" w:styleId="aff3">
    <w:name w:val="Emphasis"/>
    <w:qFormat/>
    <w:rPr>
      <w:b w:val="0"/>
      <w:bCs w:val="0"/>
      <w:i w:val="0"/>
      <w:iCs w:val="0"/>
      <w:color w:val="CC0033"/>
    </w:rPr>
  </w:style>
  <w:style w:type="character" w:styleId="HTML3">
    <w:name w:val="HTML Definition"/>
    <w:rPr>
      <w:i/>
      <w:iCs/>
    </w:rPr>
  </w:style>
  <w:style w:type="character" w:styleId="HTML4">
    <w:name w:val="HTML Typewriter"/>
    <w:rPr>
      <w:rFonts w:ascii="Courier New" w:hAnsi="Courier New"/>
      <w:sz w:val="20"/>
      <w:szCs w:val="20"/>
    </w:rPr>
  </w:style>
  <w:style w:type="character" w:styleId="HTML5">
    <w:name w:val="HTML Acronym"/>
  </w:style>
  <w:style w:type="character" w:styleId="HTML6">
    <w:name w:val="HTML Variable"/>
    <w:rPr>
      <w:i/>
      <w:iCs/>
    </w:rPr>
  </w:style>
  <w:style w:type="character" w:styleId="aff4">
    <w:name w:val="Hyperlink"/>
    <w:rPr>
      <w:caps w:val="0"/>
      <w:strike w:val="0"/>
      <w:dstrike w:val="0"/>
      <w:color w:val="000000"/>
      <w:sz w:val="15"/>
      <w:szCs w:val="15"/>
      <w:u w:val="none"/>
    </w:rPr>
  </w:style>
  <w:style w:type="character" w:styleId="HTML7">
    <w:name w:val="HTML Code"/>
    <w:rPr>
      <w:rFonts w:ascii="Courier New" w:hAnsi="Courier New"/>
      <w:sz w:val="20"/>
      <w:szCs w:val="20"/>
    </w:rPr>
  </w:style>
  <w:style w:type="character" w:styleId="aff5">
    <w:name w:val="annotation reference"/>
    <w:rPr>
      <w:sz w:val="21"/>
      <w:szCs w:val="21"/>
    </w:rPr>
  </w:style>
  <w:style w:type="character" w:styleId="aff6">
    <w:name w:val="footnote reference"/>
    <w:rPr>
      <w:vertAlign w:val="superscript"/>
    </w:rPr>
  </w:style>
  <w:style w:type="character" w:customStyle="1" w:styleId="1a">
    <w:name w:val="标题 1 字符"/>
    <w:link w:val="1"/>
    <w:rPr>
      <w:b/>
      <w:bCs/>
      <w:kern w:val="44"/>
      <w:sz w:val="44"/>
      <w:szCs w:val="44"/>
    </w:rPr>
  </w:style>
  <w:style w:type="character" w:customStyle="1" w:styleId="29">
    <w:name w:val="标题 2 字符"/>
    <w:link w:val="2"/>
    <w:rPr>
      <w:rFonts w:ascii="Arial" w:eastAsia="黑体" w:hAnsi="Arial" w:cs="Arial" w:hint="default"/>
      <w:b/>
      <w:bCs w:val="0"/>
      <w:kern w:val="2"/>
      <w:sz w:val="32"/>
    </w:rPr>
  </w:style>
  <w:style w:type="character" w:customStyle="1" w:styleId="35">
    <w:name w:val="标题 3 字符"/>
    <w:link w:val="3"/>
    <w:rPr>
      <w:b/>
      <w:bCs w:val="0"/>
      <w:kern w:val="2"/>
      <w:sz w:val="32"/>
    </w:rPr>
  </w:style>
  <w:style w:type="character" w:customStyle="1" w:styleId="42">
    <w:name w:val="标题 4 字符"/>
    <w:link w:val="4"/>
    <w:rPr>
      <w:rFonts w:ascii="Arial" w:eastAsia="黑体" w:hAnsi="Arial" w:cs="Arial" w:hint="default"/>
      <w:b/>
      <w:bCs/>
      <w:kern w:val="2"/>
      <w:sz w:val="28"/>
      <w:szCs w:val="28"/>
    </w:rPr>
  </w:style>
  <w:style w:type="character" w:customStyle="1" w:styleId="52">
    <w:name w:val="标题 5 字符"/>
    <w:link w:val="5"/>
    <w:rPr>
      <w:kern w:val="2"/>
      <w:sz w:val="18"/>
      <w:szCs w:val="18"/>
    </w:rPr>
  </w:style>
  <w:style w:type="character" w:customStyle="1" w:styleId="82">
    <w:name w:val="标题 8 字符"/>
    <w:link w:val="8"/>
    <w:rPr>
      <w:kern w:val="2"/>
      <w:sz w:val="21"/>
      <w:szCs w:val="24"/>
    </w:rPr>
  </w:style>
  <w:style w:type="character" w:customStyle="1" w:styleId="92">
    <w:name w:val="标题 9 字符"/>
    <w:link w:val="9"/>
    <w:rPr>
      <w:rFonts w:ascii="Arial" w:eastAsia="黑体" w:hAnsi="Arial" w:cs="Arial" w:hint="default"/>
      <w:kern w:val="2"/>
      <w:sz w:val="21"/>
      <w:szCs w:val="21"/>
    </w:rPr>
  </w:style>
  <w:style w:type="character" w:customStyle="1" w:styleId="aff7">
    <w:name w:val="文档结构图 字符"/>
    <w:link w:val="a5"/>
    <w:rPr>
      <w:kern w:val="2"/>
      <w:sz w:val="21"/>
      <w:szCs w:val="24"/>
      <w:shd w:val="clear" w:color="auto" w:fill="000080"/>
    </w:rPr>
  </w:style>
  <w:style w:type="character" w:customStyle="1" w:styleId="1b">
    <w:name w:val="批注文字 字符1"/>
    <w:link w:val="a7"/>
    <w:rPr>
      <w:kern w:val="2"/>
      <w:sz w:val="21"/>
      <w:szCs w:val="24"/>
    </w:rPr>
  </w:style>
  <w:style w:type="character" w:customStyle="1" w:styleId="aff8">
    <w:name w:val="称呼 字符"/>
    <w:link w:val="a8"/>
    <w:rPr>
      <w:kern w:val="2"/>
      <w:sz w:val="28"/>
      <w:szCs w:val="24"/>
    </w:rPr>
  </w:style>
  <w:style w:type="character" w:customStyle="1" w:styleId="1c">
    <w:name w:val="正文文本 字符1"/>
    <w:link w:val="a9"/>
    <w:rPr>
      <w:kern w:val="2"/>
      <w:sz w:val="21"/>
      <w:szCs w:val="24"/>
    </w:rPr>
  </w:style>
  <w:style w:type="character" w:customStyle="1" w:styleId="1d">
    <w:name w:val="正文文本缩进 字符1"/>
    <w:link w:val="aa"/>
    <w:rPr>
      <w:kern w:val="2"/>
      <w:sz w:val="21"/>
      <w:szCs w:val="24"/>
    </w:rPr>
  </w:style>
  <w:style w:type="character" w:customStyle="1" w:styleId="HTML8">
    <w:name w:val="HTML 地址 字符"/>
    <w:link w:val="HTML"/>
    <w:rPr>
      <w:rFonts w:ascii="宋体" w:eastAsia="宋体" w:hAnsi="Courier New" w:cs="宋体" w:hint="eastAsia"/>
      <w:kern w:val="2"/>
      <w:sz w:val="21"/>
    </w:rPr>
  </w:style>
  <w:style w:type="character" w:customStyle="1" w:styleId="aff9">
    <w:name w:val="纯文本 字符"/>
    <w:link w:val="ac"/>
    <w:rPr>
      <w:rFonts w:ascii="宋体" w:eastAsia="宋体" w:hAnsi="Courier New" w:cs="宋体" w:hint="eastAsia"/>
      <w:kern w:val="2"/>
      <w:sz w:val="21"/>
    </w:rPr>
  </w:style>
  <w:style w:type="character" w:customStyle="1" w:styleId="2a">
    <w:name w:val="正文文本缩进 2 字符"/>
    <w:link w:val="26"/>
    <w:rPr>
      <w:kern w:val="2"/>
      <w:sz w:val="21"/>
      <w:szCs w:val="24"/>
    </w:rPr>
  </w:style>
  <w:style w:type="character" w:customStyle="1" w:styleId="affa">
    <w:name w:val="批注框文本 字符"/>
    <w:link w:val="af1"/>
    <w:rPr>
      <w:kern w:val="2"/>
      <w:sz w:val="18"/>
      <w:szCs w:val="18"/>
    </w:rPr>
  </w:style>
  <w:style w:type="character" w:customStyle="1" w:styleId="affb">
    <w:name w:val="页脚 字符"/>
    <w:link w:val="af2"/>
    <w:rPr>
      <w:kern w:val="2"/>
      <w:sz w:val="18"/>
      <w:szCs w:val="18"/>
    </w:rPr>
  </w:style>
  <w:style w:type="character" w:customStyle="1" w:styleId="affc">
    <w:name w:val="页眉 字符"/>
    <w:link w:val="af3"/>
    <w:rPr>
      <w:kern w:val="2"/>
      <w:sz w:val="18"/>
      <w:szCs w:val="18"/>
    </w:rPr>
  </w:style>
  <w:style w:type="character" w:customStyle="1" w:styleId="affd">
    <w:name w:val="脚注文本 字符"/>
    <w:link w:val="af7"/>
    <w:rPr>
      <w:kern w:val="2"/>
      <w:sz w:val="18"/>
      <w:szCs w:val="18"/>
    </w:rPr>
  </w:style>
  <w:style w:type="character" w:customStyle="1" w:styleId="36">
    <w:name w:val="正文文本缩进 3 字符"/>
    <w:link w:val="34"/>
    <w:rPr>
      <w:kern w:val="2"/>
      <w:sz w:val="16"/>
      <w:szCs w:val="16"/>
    </w:rPr>
  </w:style>
  <w:style w:type="character" w:customStyle="1" w:styleId="2b">
    <w:name w:val="正文文本 2 字符"/>
    <w:link w:val="28"/>
    <w:rPr>
      <w:kern w:val="2"/>
      <w:sz w:val="21"/>
      <w:szCs w:val="24"/>
    </w:rPr>
  </w:style>
  <w:style w:type="character" w:customStyle="1" w:styleId="affe">
    <w:name w:val="批注主题 字符"/>
    <w:link w:val="afb"/>
    <w:rPr>
      <w:b/>
      <w:bCs/>
      <w:kern w:val="2"/>
      <w:sz w:val="21"/>
      <w:szCs w:val="24"/>
    </w:rPr>
  </w:style>
  <w:style w:type="character" w:customStyle="1" w:styleId="Char">
    <w:name w:val="正文样式 Char"/>
    <w:link w:val="afff"/>
    <w:rPr>
      <w:rFonts w:eastAsia="宋体"/>
      <w:kern w:val="2"/>
      <w:sz w:val="24"/>
      <w:lang w:val="en-US" w:eastAsia="zh-CN" w:bidi="ar-SA"/>
    </w:rPr>
  </w:style>
  <w:style w:type="paragraph" w:customStyle="1" w:styleId="afff">
    <w:name w:val="正文样式"/>
    <w:basedOn w:val="a"/>
    <w:link w:val="Char"/>
    <w:pPr>
      <w:spacing w:line="360" w:lineRule="auto"/>
      <w:jc w:val="left"/>
    </w:pPr>
    <w:rPr>
      <w:sz w:val="24"/>
      <w:szCs w:val="20"/>
    </w:rPr>
  </w:style>
  <w:style w:type="character" w:customStyle="1" w:styleId="Char0">
    <w:name w:val="标准文件_段 Char"/>
    <w:link w:val="afff0"/>
    <w:rPr>
      <w:rFonts w:ascii="宋体" w:eastAsia="宋体" w:cs="宋体"/>
      <w:spacing w:val="2"/>
      <w:sz w:val="21"/>
      <w:szCs w:val="21"/>
      <w:lang w:val="en-US" w:eastAsia="zh-CN" w:bidi="ar-SA"/>
    </w:rPr>
  </w:style>
  <w:style w:type="paragraph" w:customStyle="1" w:styleId="afff0">
    <w:name w:val="标准文件_段"/>
    <w:link w:val="Char0"/>
    <w:pPr>
      <w:autoSpaceDE w:val="0"/>
      <w:autoSpaceDN w:val="0"/>
      <w:adjustRightInd w:val="0"/>
      <w:snapToGrid w:val="0"/>
      <w:spacing w:line="276" w:lineRule="auto"/>
      <w:ind w:leftChars="-50" w:left="-105" w:rightChars="-50" w:right="-105" w:firstLineChars="200" w:firstLine="428"/>
      <w:jc w:val="both"/>
    </w:pPr>
    <w:rPr>
      <w:rFonts w:ascii="宋体" w:cs="宋体"/>
      <w:spacing w:val="2"/>
      <w:sz w:val="21"/>
      <w:szCs w:val="21"/>
    </w:rPr>
  </w:style>
  <w:style w:type="character" w:customStyle="1" w:styleId="CharCharCharCharChar">
    <w:name w:val="段 Char Char Char Char Char"/>
    <w:link w:val="CharCharCharChar"/>
    <w:locked/>
    <w:rPr>
      <w:rFonts w:ascii="宋体" w:eastAsia="宋体"/>
      <w:sz w:val="21"/>
      <w:szCs w:val="21"/>
      <w:lang w:val="en-US" w:eastAsia="zh-CN" w:bidi="ar-SA"/>
    </w:rPr>
  </w:style>
  <w:style w:type="paragraph" w:customStyle="1" w:styleId="CharCharCharChar">
    <w:name w:val="段 Char Char Char Char"/>
    <w:basedOn w:val="a"/>
    <w:link w:val="CharCharCharCharChar"/>
    <w:pPr>
      <w:widowControl/>
      <w:autoSpaceDE w:val="0"/>
      <w:autoSpaceDN w:val="0"/>
      <w:ind w:firstLineChars="200" w:firstLine="200"/>
    </w:pPr>
    <w:rPr>
      <w:rFonts w:ascii="宋体"/>
      <w:kern w:val="0"/>
      <w:szCs w:val="21"/>
    </w:rPr>
  </w:style>
  <w:style w:type="character" w:customStyle="1" w:styleId="Char1">
    <w:name w:val="章标题 Char"/>
    <w:link w:val="afff1"/>
    <w:rPr>
      <w:rFonts w:ascii="黑体" w:eastAsia="黑体"/>
      <w:sz w:val="21"/>
      <w:lang w:val="en-US" w:eastAsia="zh-CN" w:bidi="ar-SA"/>
    </w:rPr>
  </w:style>
  <w:style w:type="paragraph" w:customStyle="1" w:styleId="afff1">
    <w:name w:val="章标题"/>
    <w:next w:val="a"/>
    <w:link w:val="Char1"/>
    <w:pPr>
      <w:tabs>
        <w:tab w:val="left" w:pos="360"/>
      </w:tabs>
      <w:spacing w:beforeLines="50" w:before="50" w:afterLines="50" w:after="50"/>
      <w:jc w:val="both"/>
      <w:outlineLvl w:val="1"/>
    </w:pPr>
    <w:rPr>
      <w:rFonts w:ascii="黑体" w:eastAsia="黑体"/>
      <w:sz w:val="21"/>
    </w:rPr>
  </w:style>
  <w:style w:type="character" w:customStyle="1" w:styleId="CharChar">
    <w:name w:val="段 Char Char"/>
    <w:link w:val="Char2"/>
    <w:rPr>
      <w:rFonts w:ascii="宋体"/>
      <w:sz w:val="21"/>
      <w:lang w:val="en-US" w:eastAsia="zh-CN" w:bidi="ar-SA"/>
    </w:rPr>
  </w:style>
  <w:style w:type="paragraph" w:customStyle="1" w:styleId="Char2">
    <w:name w:val="段 Char"/>
    <w:link w:val="CharChar"/>
    <w:pPr>
      <w:autoSpaceDE w:val="0"/>
      <w:autoSpaceDN w:val="0"/>
      <w:ind w:firstLineChars="200" w:firstLine="200"/>
      <w:jc w:val="both"/>
    </w:pPr>
    <w:rPr>
      <w:rFonts w:ascii="宋体" w:eastAsia="Times New Roman"/>
      <w:sz w:val="21"/>
    </w:rPr>
  </w:style>
  <w:style w:type="character" w:customStyle="1" w:styleId="Char3">
    <w:name w:val="正文首行缩进 Char"/>
    <w:link w:val="BodyTextFirstIndent"/>
    <w:rPr>
      <w:rFonts w:eastAsia="宋体"/>
      <w:lang w:bidi="ar-SA"/>
    </w:rPr>
  </w:style>
  <w:style w:type="paragraph" w:customStyle="1" w:styleId="BodyTextFirstIndent">
    <w:name w:val="Body Text First Indent"/>
    <w:basedOn w:val="a"/>
    <w:link w:val="Char3"/>
    <w:pPr>
      <w:spacing w:after="120"/>
      <w:ind w:firstLineChars="100" w:firstLine="420"/>
    </w:pPr>
    <w:rPr>
      <w:kern w:val="0"/>
      <w:sz w:val="20"/>
      <w:szCs w:val="20"/>
      <w:lang w:val="en-US" w:eastAsia="zh-CN"/>
    </w:rPr>
  </w:style>
  <w:style w:type="character" w:customStyle="1" w:styleId="Char4">
    <w:name w:val="一级条标题 Char"/>
    <w:link w:val="afff2"/>
    <w:locked/>
    <w:rPr>
      <w:rFonts w:eastAsia="黑体"/>
      <w:sz w:val="21"/>
      <w:lang w:val="en-US" w:eastAsia="zh-CN" w:bidi="ar-SA"/>
    </w:rPr>
  </w:style>
  <w:style w:type="paragraph" w:customStyle="1" w:styleId="afff2">
    <w:name w:val="一级条标题"/>
    <w:next w:val="a"/>
    <w:link w:val="Char4"/>
    <w:pPr>
      <w:tabs>
        <w:tab w:val="left" w:pos="360"/>
      </w:tabs>
      <w:outlineLvl w:val="2"/>
    </w:pPr>
    <w:rPr>
      <w:rFonts w:eastAsia="黑体"/>
      <w:sz w:val="21"/>
    </w:rPr>
  </w:style>
  <w:style w:type="paragraph" w:customStyle="1" w:styleId="ListParagraph">
    <w:name w:val="List Paragraph"/>
    <w:basedOn w:val="a"/>
    <w:link w:val="ListParagraphChar"/>
    <w:pPr>
      <w:ind w:firstLineChars="200" w:firstLine="420"/>
    </w:pPr>
    <w:rPr>
      <w:rFonts w:ascii="Calibri" w:hAnsi="Calibri" w:cs="黑体"/>
      <w:szCs w:val="21"/>
    </w:rPr>
  </w:style>
  <w:style w:type="character" w:customStyle="1" w:styleId="ListParagraphChar">
    <w:name w:val="List Paragraph Char"/>
    <w:link w:val="ListParagraph"/>
    <w:rPr>
      <w:rFonts w:ascii="Calibri" w:eastAsia="宋体" w:hAnsi="Calibri" w:cs="黑体"/>
      <w:kern w:val="2"/>
      <w:sz w:val="21"/>
      <w:szCs w:val="21"/>
      <w:lang w:val="en-US" w:eastAsia="zh-CN" w:bidi="ar-SA"/>
    </w:rPr>
  </w:style>
  <w:style w:type="paragraph" w:customStyle="1" w:styleId="afff3">
    <w:name w:val="段"/>
    <w:basedOn w:val="a"/>
    <w:link w:val="Char10"/>
    <w:pPr>
      <w:widowControl/>
      <w:autoSpaceDE w:val="0"/>
      <w:autoSpaceDN w:val="0"/>
      <w:ind w:firstLineChars="200" w:firstLine="420"/>
    </w:pPr>
    <w:rPr>
      <w:rFonts w:ascii="宋体" w:hAnsi="宋体" w:cs="宋体"/>
      <w:kern w:val="0"/>
      <w:szCs w:val="21"/>
    </w:rPr>
  </w:style>
  <w:style w:type="character" w:customStyle="1" w:styleId="Char10">
    <w:name w:val="段 Char1"/>
    <w:link w:val="afff3"/>
    <w:rPr>
      <w:rFonts w:ascii="宋体" w:eastAsia="宋体" w:hAnsi="宋体" w:cs="宋体"/>
      <w:sz w:val="21"/>
      <w:szCs w:val="21"/>
      <w:lang w:val="en-US" w:eastAsia="zh-CN" w:bidi="ar-SA"/>
    </w:rPr>
  </w:style>
  <w:style w:type="character" w:customStyle="1" w:styleId="Char5">
    <w:name w:val="文章正文 Char"/>
    <w:link w:val="afff4"/>
    <w:rPr>
      <w:rFonts w:ascii="宋体" w:eastAsia="宋体" w:hAnsi="宋体" w:cs="Tahoma"/>
      <w:color w:val="000000"/>
      <w:kern w:val="28"/>
      <w:sz w:val="28"/>
      <w:szCs w:val="28"/>
      <w:lang w:val="en-US" w:eastAsia="zh-CN" w:bidi="ar-SA"/>
    </w:rPr>
  </w:style>
  <w:style w:type="paragraph" w:customStyle="1" w:styleId="afff4">
    <w:name w:val="文章正文"/>
    <w:basedOn w:val="a"/>
    <w:link w:val="Char5"/>
    <w:pPr>
      <w:ind w:firstLineChars="200" w:firstLine="560"/>
    </w:pPr>
    <w:rPr>
      <w:rFonts w:ascii="宋体" w:hAnsi="宋体" w:cs="Tahoma"/>
      <w:color w:val="000000"/>
      <w:kern w:val="28"/>
      <w:sz w:val="28"/>
      <w:szCs w:val="28"/>
    </w:rPr>
  </w:style>
  <w:style w:type="character" w:customStyle="1" w:styleId="4Char">
    <w:name w:val="4正文 Char"/>
    <w:link w:val="43"/>
    <w:rPr>
      <w:rFonts w:ascii="宋体" w:eastAsia="宋体" w:hAnsi="宋体"/>
      <w:kern w:val="2"/>
      <w:sz w:val="24"/>
      <w:szCs w:val="24"/>
      <w:lang w:val="en-US" w:eastAsia="zh-CN" w:bidi="ar-SA"/>
    </w:rPr>
  </w:style>
  <w:style w:type="paragraph" w:customStyle="1" w:styleId="43">
    <w:name w:val="4正文"/>
    <w:basedOn w:val="a"/>
    <w:link w:val="4Char"/>
    <w:pPr>
      <w:adjustRightInd w:val="0"/>
      <w:snapToGrid w:val="0"/>
      <w:ind w:firstLineChars="200" w:firstLine="200"/>
    </w:pPr>
    <w:rPr>
      <w:rFonts w:ascii="宋体" w:hAnsi="宋体"/>
      <w:sz w:val="24"/>
    </w:rPr>
  </w:style>
  <w:style w:type="character" w:customStyle="1" w:styleId="Char6">
    <w:name w:val="纯文本 Char"/>
    <w:aliases w:val="普通文字 Char"/>
    <w:link w:val="PlainText"/>
    <w:rPr>
      <w:rFonts w:ascii="Arial" w:eastAsia="Arial" w:hAnsi="仿宋体" w:cs="仿宋体"/>
      <w:kern w:val="2"/>
      <w:sz w:val="21"/>
      <w:szCs w:val="21"/>
      <w:lang w:val="en-US" w:eastAsia="zh-CN" w:bidi="ar-SA"/>
    </w:rPr>
  </w:style>
  <w:style w:type="paragraph" w:customStyle="1" w:styleId="PlainText">
    <w:name w:val="Plain Text"/>
    <w:basedOn w:val="a"/>
    <w:link w:val="Char6"/>
    <w:rPr>
      <w:rFonts w:ascii="Arial" w:eastAsia="Arial" w:hAnsi="仿宋体" w:cs="仿宋体"/>
      <w:szCs w:val="21"/>
    </w:rPr>
  </w:style>
  <w:style w:type="character" w:customStyle="1" w:styleId="Char7">
    <w:name w:val="无间隔 Char"/>
    <w:rPr>
      <w:rFonts w:eastAsia="仿宋_GB2312"/>
      <w:kern w:val="2"/>
      <w:sz w:val="28"/>
      <w:szCs w:val="28"/>
      <w:lang w:val="en-US" w:eastAsia="zh-CN" w:bidi="ar-SA"/>
    </w:rPr>
  </w:style>
  <w:style w:type="paragraph" w:styleId="afff5">
    <w:name w:val="No Spacing"/>
    <w:link w:val="afff6"/>
    <w:qFormat/>
    <w:pPr>
      <w:widowControl w:val="0"/>
      <w:ind w:firstLineChars="200" w:firstLine="200"/>
      <w:jc w:val="both"/>
    </w:pPr>
    <w:rPr>
      <w:rFonts w:eastAsia="仿宋_GB2312"/>
      <w:kern w:val="2"/>
      <w:sz w:val="28"/>
      <w:szCs w:val="28"/>
    </w:rPr>
  </w:style>
  <w:style w:type="character" w:customStyle="1" w:styleId="afff6">
    <w:name w:val="无间隔 字符"/>
    <w:link w:val="afff5"/>
    <w:rPr>
      <w:rFonts w:ascii="仿宋_GB2312" w:eastAsia="仿宋_GB2312" w:cs="仿宋_GB2312" w:hint="eastAsia"/>
      <w:kern w:val="2"/>
      <w:sz w:val="28"/>
      <w:szCs w:val="28"/>
    </w:rPr>
  </w:style>
  <w:style w:type="character" w:customStyle="1" w:styleId="11CharChar">
    <w:name w:val="正文11 Char Char"/>
    <w:link w:val="110"/>
    <w:rPr>
      <w:rFonts w:ascii="宋体" w:hAnsi="宋体"/>
      <w:sz w:val="24"/>
      <w:szCs w:val="24"/>
      <w:lang w:bidi="ar-SA"/>
    </w:rPr>
  </w:style>
  <w:style w:type="paragraph" w:customStyle="1" w:styleId="110">
    <w:name w:val="正文11"/>
    <w:basedOn w:val="a"/>
    <w:link w:val="11CharChar"/>
    <w:qFormat/>
    <w:pPr>
      <w:spacing w:line="360" w:lineRule="auto"/>
      <w:ind w:firstLineChars="200" w:firstLine="480"/>
    </w:pPr>
    <w:rPr>
      <w:rFonts w:ascii="宋体" w:eastAsia="Times New Roman" w:hAnsi="宋体"/>
      <w:kern w:val="0"/>
      <w:sz w:val="24"/>
      <w:lang w:val="en-US" w:eastAsia="zh-CN"/>
    </w:rPr>
  </w:style>
  <w:style w:type="character" w:customStyle="1" w:styleId="Char8">
    <w:name w:val="附录公式 Char"/>
    <w:link w:val="afff7"/>
    <w:rPr>
      <w:rFonts w:ascii="宋体" w:eastAsia="宋体"/>
      <w:sz w:val="21"/>
      <w:lang w:val="en-US" w:eastAsia="zh-CN" w:bidi="ar-SA"/>
    </w:rPr>
  </w:style>
  <w:style w:type="paragraph" w:customStyle="1" w:styleId="afff7">
    <w:name w:val="附录公式"/>
    <w:basedOn w:val="afff3"/>
    <w:next w:val="afff3"/>
    <w:link w:val="Char8"/>
    <w:qFormat/>
    <w:pPr>
      <w:tabs>
        <w:tab w:val="center" w:pos="4201"/>
        <w:tab w:val="right" w:leader="dot" w:pos="9298"/>
      </w:tabs>
    </w:pPr>
    <w:rPr>
      <w:rFonts w:hAnsi="Times New Roman" w:cs="Times New Roman"/>
      <w:szCs w:val="20"/>
    </w:rPr>
  </w:style>
  <w:style w:type="character" w:customStyle="1" w:styleId="CharChar0">
    <w:name w:val="列项 Char Char"/>
    <w:link w:val="afff8"/>
    <w:rPr>
      <w:rFonts w:ascii="黑体" w:eastAsia="黑体" w:hAnsi="宋体"/>
      <w:sz w:val="24"/>
      <w:szCs w:val="24"/>
      <w:lang w:bidi="ar-SA"/>
    </w:rPr>
  </w:style>
  <w:style w:type="paragraph" w:customStyle="1" w:styleId="afff8">
    <w:name w:val="列项"/>
    <w:basedOn w:val="a"/>
    <w:link w:val="CharChar0"/>
    <w:qFormat/>
    <w:pPr>
      <w:spacing w:line="360" w:lineRule="auto"/>
      <w:ind w:firstLineChars="200" w:firstLine="480"/>
    </w:pPr>
    <w:rPr>
      <w:rFonts w:ascii="黑体" w:eastAsia="黑体" w:hAnsi="宋体"/>
      <w:kern w:val="0"/>
      <w:sz w:val="24"/>
      <w:lang w:val="en-US" w:eastAsia="zh-CN"/>
    </w:rPr>
  </w:style>
  <w:style w:type="character" w:customStyle="1" w:styleId="1Char">
    <w:name w:val="样式1 Char"/>
    <w:link w:val="1e"/>
    <w:rPr>
      <w:rFonts w:eastAsia="宋体"/>
      <w:kern w:val="2"/>
      <w:sz w:val="21"/>
      <w:lang w:val="en-US" w:eastAsia="zh-CN" w:bidi="ar-SA"/>
    </w:rPr>
  </w:style>
  <w:style w:type="paragraph" w:customStyle="1" w:styleId="1e">
    <w:name w:val="样式1"/>
    <w:basedOn w:val="a"/>
    <w:link w:val="1Char"/>
    <w:rPr>
      <w:szCs w:val="20"/>
    </w:rPr>
  </w:style>
  <w:style w:type="character" w:customStyle="1" w:styleId="Char9">
    <w:name w:val="表格内容 Char"/>
    <w:link w:val="afff9"/>
    <w:rPr>
      <w:rFonts w:ascii="宋体" w:eastAsia="宋体" w:hAnsi="宋体"/>
      <w:lang w:val="en-US" w:eastAsia="zh-CN" w:bidi="ar-SA"/>
    </w:rPr>
  </w:style>
  <w:style w:type="paragraph" w:customStyle="1" w:styleId="afff9">
    <w:name w:val="表格内容"/>
    <w:basedOn w:val="a"/>
    <w:link w:val="Char9"/>
    <w:qFormat/>
    <w:pPr>
      <w:shd w:val="clear" w:color="auto" w:fill="FFFFFF"/>
      <w:spacing w:line="320" w:lineRule="atLeast"/>
      <w:textAlignment w:val="top"/>
    </w:pPr>
    <w:rPr>
      <w:rFonts w:ascii="宋体" w:hAnsi="宋体"/>
      <w:kern w:val="0"/>
      <w:sz w:val="20"/>
      <w:szCs w:val="20"/>
    </w:rPr>
  </w:style>
  <w:style w:type="character" w:customStyle="1" w:styleId="AChar">
    <w:name w:val="A 正文 Char"/>
    <w:link w:val="Afffa"/>
    <w:locked/>
    <w:rPr>
      <w:rFonts w:ascii="宋体" w:hAnsi="宋体" w:cs="宋体"/>
      <w:kern w:val="2"/>
      <w:sz w:val="24"/>
      <w:szCs w:val="24"/>
      <w:lang w:val="en-US" w:eastAsia="zh-CN" w:bidi="ar-SA"/>
    </w:rPr>
  </w:style>
  <w:style w:type="paragraph" w:customStyle="1" w:styleId="Afffa">
    <w:name w:val="A 正文"/>
    <w:link w:val="AChar"/>
    <w:pPr>
      <w:spacing w:line="400" w:lineRule="exact"/>
      <w:ind w:firstLine="482"/>
      <w:jc w:val="both"/>
    </w:pPr>
    <w:rPr>
      <w:rFonts w:ascii="宋体" w:eastAsia="Times New Roman" w:hAnsi="宋体" w:cs="宋体"/>
      <w:kern w:val="2"/>
      <w:sz w:val="24"/>
      <w:szCs w:val="24"/>
    </w:rPr>
  </w:style>
  <w:style w:type="character" w:customStyle="1" w:styleId="1Char0">
    <w:name w:val="正文1 Char"/>
    <w:link w:val="1f"/>
    <w:rPr>
      <w:rFonts w:ascii="楷体" w:eastAsia="宋体"/>
      <w:spacing w:val="6"/>
      <w:sz w:val="28"/>
      <w:lang w:val="en-US" w:eastAsia="zh-CN" w:bidi="ar-SA"/>
    </w:rPr>
  </w:style>
  <w:style w:type="paragraph" w:customStyle="1" w:styleId="1f">
    <w:name w:val="正文1"/>
    <w:basedOn w:val="a"/>
    <w:link w:val="1Char0"/>
    <w:pPr>
      <w:adjustRightInd w:val="0"/>
      <w:spacing w:line="480" w:lineRule="atLeast"/>
      <w:textAlignment w:val="baseline"/>
    </w:pPr>
    <w:rPr>
      <w:rFonts w:ascii="楷体"/>
      <w:spacing w:val="6"/>
      <w:kern w:val="0"/>
      <w:sz w:val="28"/>
      <w:szCs w:val="20"/>
    </w:rPr>
  </w:style>
  <w:style w:type="character" w:customStyle="1" w:styleId="Chara">
    <w:name w:val="明显引用 Char"/>
    <w:locked/>
    <w:rPr>
      <w:rFonts w:eastAsia="宋体"/>
      <w:b/>
      <w:bCs/>
      <w:i/>
      <w:iCs/>
      <w:color w:val="4F81BD"/>
      <w:kern w:val="2"/>
      <w:sz w:val="21"/>
      <w:szCs w:val="21"/>
      <w:lang w:val="en-US" w:eastAsia="zh-CN" w:bidi="ar-SA"/>
    </w:rPr>
  </w:style>
  <w:style w:type="paragraph" w:styleId="afffb">
    <w:name w:val="Intense Quote"/>
    <w:basedOn w:val="a"/>
    <w:next w:val="a"/>
    <w:link w:val="afffc"/>
    <w:qFormat/>
    <w:pPr>
      <w:pBdr>
        <w:bottom w:val="single" w:sz="4" w:space="4" w:color="4F81BD"/>
      </w:pBdr>
      <w:spacing w:before="200" w:after="280"/>
      <w:ind w:left="936" w:right="936"/>
    </w:pPr>
    <w:rPr>
      <w:b/>
      <w:bCs/>
      <w:i/>
      <w:iCs/>
      <w:color w:val="4F81BD"/>
      <w:szCs w:val="21"/>
    </w:rPr>
  </w:style>
  <w:style w:type="character" w:customStyle="1" w:styleId="afffc">
    <w:name w:val="明显引用 字符"/>
    <w:link w:val="afffb"/>
    <w:rPr>
      <w:b/>
      <w:bCs/>
      <w:i/>
      <w:iCs/>
      <w:color w:val="4F81BD"/>
      <w:kern w:val="2"/>
      <w:sz w:val="21"/>
      <w:szCs w:val="21"/>
    </w:rPr>
  </w:style>
  <w:style w:type="character" w:customStyle="1" w:styleId="CharCharCharChar0">
    <w:name w:val="正文 Char Char Char Char"/>
    <w:link w:val="CharChar1"/>
    <w:rPr>
      <w:rFonts w:ascii="宋体" w:hAnsi="宋体"/>
      <w:sz w:val="24"/>
      <w:szCs w:val="24"/>
      <w:shd w:val="clear" w:color="auto" w:fill="FFFFFF"/>
      <w:lang w:bidi="ar-SA"/>
    </w:rPr>
  </w:style>
  <w:style w:type="paragraph" w:customStyle="1" w:styleId="CharChar1">
    <w:name w:val="正文 Char Char"/>
    <w:basedOn w:val="a"/>
    <w:link w:val="CharCharCharChar0"/>
    <w:qFormat/>
    <w:pPr>
      <w:shd w:val="clear" w:color="auto" w:fill="FFFFFF"/>
      <w:spacing w:line="360" w:lineRule="auto"/>
      <w:ind w:firstLineChars="200" w:firstLine="480"/>
      <w:jc w:val="left"/>
      <w:textAlignment w:val="top"/>
    </w:pPr>
    <w:rPr>
      <w:rFonts w:ascii="宋体" w:eastAsia="Times New Roman" w:hAnsi="宋体"/>
      <w:kern w:val="0"/>
      <w:sz w:val="24"/>
      <w:shd w:val="clear" w:color="auto" w:fill="FFFFFF"/>
      <w:lang w:val="en-US" w:eastAsia="zh-CN"/>
    </w:rPr>
  </w:style>
  <w:style w:type="character" w:customStyle="1" w:styleId="Charb">
    <w:name w:val="前言 Char"/>
    <w:link w:val="afffd"/>
    <w:rPr>
      <w:kern w:val="2"/>
      <w:sz w:val="24"/>
      <w:lang w:bidi="ar-SA"/>
    </w:rPr>
  </w:style>
  <w:style w:type="paragraph" w:customStyle="1" w:styleId="afffd">
    <w:name w:val="前言"/>
    <w:basedOn w:val="a"/>
    <w:link w:val="Charb"/>
    <w:pPr>
      <w:spacing w:line="420" w:lineRule="exact"/>
      <w:ind w:firstLineChars="200" w:firstLine="640"/>
    </w:pPr>
    <w:rPr>
      <w:rFonts w:eastAsia="Times New Roman"/>
      <w:sz w:val="24"/>
      <w:szCs w:val="20"/>
      <w:lang w:val="en-US" w:eastAsia="zh-CN"/>
    </w:rPr>
  </w:style>
  <w:style w:type="character" w:customStyle="1" w:styleId="Charc">
    <w:name w:val="引用 Char"/>
    <w:locked/>
    <w:rPr>
      <w:rFonts w:eastAsia="宋体"/>
      <w:i/>
      <w:iCs/>
      <w:color w:val="000000"/>
      <w:kern w:val="2"/>
      <w:sz w:val="21"/>
      <w:szCs w:val="21"/>
      <w:lang w:val="en-US" w:eastAsia="zh-CN" w:bidi="ar-SA"/>
    </w:rPr>
  </w:style>
  <w:style w:type="paragraph" w:styleId="afffe">
    <w:name w:val="Quote"/>
    <w:basedOn w:val="a"/>
    <w:next w:val="a"/>
    <w:link w:val="affff"/>
    <w:qFormat/>
    <w:rPr>
      <w:i/>
      <w:iCs/>
      <w:color w:val="000000"/>
      <w:szCs w:val="21"/>
    </w:rPr>
  </w:style>
  <w:style w:type="character" w:customStyle="1" w:styleId="affff">
    <w:name w:val="引用 字符"/>
    <w:link w:val="afffe"/>
    <w:rPr>
      <w:i/>
      <w:iCs/>
      <w:color w:val="000000"/>
      <w:kern w:val="2"/>
      <w:sz w:val="21"/>
      <w:szCs w:val="21"/>
    </w:rPr>
  </w:style>
  <w:style w:type="character" w:customStyle="1" w:styleId="Char11">
    <w:name w:val="正文表标题 Char1"/>
    <w:link w:val="affff0"/>
    <w:rPr>
      <w:rFonts w:ascii="黑体" w:eastAsia="黑体"/>
      <w:sz w:val="21"/>
      <w:lang w:val="en-US" w:eastAsia="zh-CN" w:bidi="ar-SA"/>
    </w:rPr>
  </w:style>
  <w:style w:type="paragraph" w:customStyle="1" w:styleId="affff0">
    <w:name w:val="正文表标题"/>
    <w:next w:val="afff3"/>
    <w:link w:val="Char11"/>
    <w:pPr>
      <w:tabs>
        <w:tab w:val="left" w:pos="1096"/>
      </w:tabs>
      <w:spacing w:beforeLines="50" w:before="156" w:afterLines="50" w:after="156"/>
      <w:ind w:left="926" w:hanging="756"/>
      <w:jc w:val="center"/>
    </w:pPr>
    <w:rPr>
      <w:rFonts w:ascii="黑体" w:eastAsia="黑体"/>
      <w:sz w:val="21"/>
    </w:rPr>
  </w:style>
  <w:style w:type="character" w:customStyle="1" w:styleId="Chard">
    <w:name w:val="一级无 Char"/>
    <w:link w:val="affff1"/>
    <w:rPr>
      <w:rFonts w:ascii="宋体" w:eastAsia="宋体"/>
      <w:sz w:val="21"/>
      <w:lang w:val="en-US" w:eastAsia="zh-CN" w:bidi="ar-SA"/>
    </w:rPr>
  </w:style>
  <w:style w:type="paragraph" w:customStyle="1" w:styleId="affff1">
    <w:name w:val="一级无"/>
    <w:basedOn w:val="afff2"/>
    <w:link w:val="Chard"/>
    <w:pPr>
      <w:tabs>
        <w:tab w:val="clear" w:pos="360"/>
      </w:tabs>
      <w:ind w:left="420"/>
    </w:pPr>
    <w:rPr>
      <w:rFonts w:ascii="宋体" w:eastAsia="宋体"/>
    </w:rPr>
  </w:style>
  <w:style w:type="character" w:customStyle="1" w:styleId="Chare">
    <w:name w:val="附录章标题 Char"/>
    <w:link w:val="affff2"/>
    <w:rPr>
      <w:rFonts w:ascii="黑体" w:eastAsia="黑体"/>
      <w:kern w:val="21"/>
      <w:sz w:val="21"/>
      <w:lang w:val="en-US" w:eastAsia="zh-CN" w:bidi="ar-SA"/>
    </w:rPr>
  </w:style>
  <w:style w:type="paragraph" w:customStyle="1" w:styleId="affff2">
    <w:name w:val="附录章标题"/>
    <w:next w:val="afff3"/>
    <w:link w:val="Chare"/>
    <w:pPr>
      <w:wordWrap w:val="0"/>
      <w:overflowPunct w:val="0"/>
      <w:autoSpaceDE w:val="0"/>
      <w:spacing w:beforeLines="50" w:before="50" w:afterLines="50" w:after="50"/>
      <w:jc w:val="both"/>
      <w:textAlignment w:val="baseline"/>
      <w:outlineLvl w:val="1"/>
    </w:pPr>
    <w:rPr>
      <w:rFonts w:ascii="黑体" w:eastAsia="黑体"/>
      <w:kern w:val="21"/>
      <w:sz w:val="21"/>
    </w:rPr>
  </w:style>
  <w:style w:type="character" w:customStyle="1" w:styleId="CharChar44">
    <w:name w:val=" Char Char44"/>
    <w:rPr>
      <w:rFonts w:ascii="仿宋_GB2312" w:eastAsia="仿宋_GB2312"/>
      <w:kern w:val="2"/>
      <w:sz w:val="28"/>
    </w:rPr>
  </w:style>
  <w:style w:type="character" w:customStyle="1" w:styleId="CharChar43">
    <w:name w:val=" Char Char43"/>
    <w:rPr>
      <w:rFonts w:ascii="Arial" w:eastAsia="黑体" w:hAnsi="Arial"/>
      <w:b/>
      <w:bCs/>
      <w:kern w:val="2"/>
      <w:sz w:val="28"/>
      <w:szCs w:val="28"/>
      <w:lang w:val="en-US" w:eastAsia="zh-CN" w:bidi="ar-SA"/>
    </w:rPr>
  </w:style>
  <w:style w:type="character" w:customStyle="1" w:styleId="CharChar26">
    <w:name w:val=" Char Char26"/>
    <w:semiHidden/>
    <w:locked/>
    <w:rPr>
      <w:rFonts w:eastAsia="宋体"/>
      <w:kern w:val="2"/>
      <w:sz w:val="21"/>
      <w:szCs w:val="24"/>
      <w:lang w:val="en-US" w:eastAsia="zh-CN" w:bidi="ar-SA"/>
    </w:rPr>
  </w:style>
  <w:style w:type="character" w:customStyle="1" w:styleId="CharChar11">
    <w:name w:val=" Char Char11"/>
    <w:rPr>
      <w:rFonts w:eastAsia="宋体"/>
      <w:kern w:val="2"/>
      <w:sz w:val="28"/>
      <w:szCs w:val="24"/>
      <w:lang w:val="en-US" w:eastAsia="zh-CN" w:bidi="ar-SA"/>
    </w:rPr>
  </w:style>
  <w:style w:type="character" w:customStyle="1" w:styleId="CharChar6">
    <w:name w:val=" Char Char6"/>
    <w:rPr>
      <w:rFonts w:ascii="宋体" w:eastAsia="宋体" w:hAnsi="Courier New"/>
      <w:kern w:val="2"/>
      <w:sz w:val="21"/>
      <w:lang w:val="en-US" w:eastAsia="zh-CN" w:bidi="ar-SA"/>
    </w:rPr>
  </w:style>
  <w:style w:type="character" w:customStyle="1" w:styleId="CharChar21">
    <w:name w:val=" Char Char21"/>
    <w:rPr>
      <w:rFonts w:eastAsia="宋体"/>
      <w:kern w:val="2"/>
      <w:sz w:val="18"/>
      <w:szCs w:val="18"/>
      <w:lang w:val="en-US" w:eastAsia="zh-CN" w:bidi="ar-SA"/>
    </w:rPr>
  </w:style>
  <w:style w:type="character" w:customStyle="1" w:styleId="CharChar9">
    <w:name w:val=" Char Char9"/>
    <w:rPr>
      <w:rFonts w:eastAsia="宋体"/>
      <w:kern w:val="2"/>
      <w:sz w:val="18"/>
      <w:szCs w:val="18"/>
      <w:lang w:val="en-US" w:eastAsia="zh-CN" w:bidi="ar-SA"/>
    </w:rPr>
  </w:style>
  <w:style w:type="character" w:customStyle="1" w:styleId="CharChar16">
    <w:name w:val=" Char Char16"/>
    <w:rPr>
      <w:rFonts w:eastAsia="宋体"/>
      <w:kern w:val="2"/>
      <w:sz w:val="18"/>
      <w:szCs w:val="18"/>
      <w:lang w:val="en-US" w:eastAsia="zh-CN" w:bidi="ar-SA"/>
    </w:rPr>
  </w:style>
  <w:style w:type="character" w:customStyle="1" w:styleId="CharChar37">
    <w:name w:val=" Char Char37"/>
    <w:locked/>
    <w:rPr>
      <w:lang w:val="en-US" w:eastAsia="zh-CN" w:bidi="ar-SA"/>
    </w:rPr>
  </w:style>
  <w:style w:type="character" w:customStyle="1" w:styleId="858D7CFB-ED40-4347-BF05-701D383B685F1">
    <w:name w:val="段[858D7CFB-ED40-4347-BF05-701D383B685F]1"/>
    <w:rPr>
      <w:rFonts w:ascii="宋体"/>
      <w:sz w:val="21"/>
      <w:lang w:val="en-US" w:eastAsia="zh-CN" w:bidi="ar-SA"/>
    </w:rPr>
  </w:style>
  <w:style w:type="character" w:styleId="affff3">
    <w:name w:val="Intense Reference"/>
    <w:qFormat/>
    <w:rPr>
      <w:b/>
      <w:bCs/>
      <w:smallCaps/>
      <w:color w:val="auto"/>
      <w:spacing w:val="5"/>
      <w:u w:val="single"/>
    </w:rPr>
  </w:style>
  <w:style w:type="character" w:customStyle="1" w:styleId="CharChar2">
    <w:name w:val="批注框文本 Char Char"/>
    <w:rPr>
      <w:rFonts w:eastAsia="宋体"/>
      <w:kern w:val="2"/>
      <w:sz w:val="18"/>
      <w:szCs w:val="18"/>
      <w:lang w:val="en-US" w:eastAsia="zh-CN" w:bidi="ar-SA"/>
    </w:rPr>
  </w:style>
  <w:style w:type="character" w:customStyle="1" w:styleId="CharChar20">
    <w:name w:val=" Char Char20"/>
    <w:rPr>
      <w:rFonts w:eastAsia="宋体"/>
      <w:kern w:val="2"/>
      <w:sz w:val="28"/>
      <w:szCs w:val="24"/>
      <w:lang w:val="en-US" w:eastAsia="zh-CN" w:bidi="ar-SA"/>
    </w:rPr>
  </w:style>
  <w:style w:type="character" w:customStyle="1" w:styleId="font51">
    <w:name w:val="font51"/>
    <w:rPr>
      <w:rFonts w:ascii="宋体" w:eastAsia="宋体" w:hAnsi="宋体" w:hint="eastAsia"/>
      <w:b w:val="0"/>
      <w:bCs w:val="0"/>
      <w:i w:val="0"/>
      <w:iCs w:val="0"/>
      <w:strike w:val="0"/>
      <w:dstrike w:val="0"/>
      <w:color w:val="000000"/>
      <w:sz w:val="18"/>
      <w:szCs w:val="18"/>
      <w:u w:val="none"/>
    </w:rPr>
  </w:style>
  <w:style w:type="character" w:customStyle="1" w:styleId="font01">
    <w:name w:val="font01"/>
    <w:rPr>
      <w:rFonts w:ascii="Times New Roman" w:hAnsi="Times New Roman" w:cs="Times New Roman" w:hint="default"/>
      <w:b w:val="0"/>
      <w:bCs w:val="0"/>
      <w:i w:val="0"/>
      <w:iCs w:val="0"/>
      <w:strike w:val="0"/>
      <w:dstrike w:val="0"/>
      <w:color w:val="000000"/>
      <w:sz w:val="20"/>
      <w:szCs w:val="20"/>
      <w:u w:val="none"/>
    </w:rPr>
  </w:style>
  <w:style w:type="character" w:customStyle="1" w:styleId="858D7CFB-ED40-4347-BF05-701D383B685F2">
    <w:name w:val="段[858D7CFB-ED40-4347-BF05-701D383B685F]2"/>
    <w:rPr>
      <w:rFonts w:ascii="宋体"/>
      <w:sz w:val="21"/>
      <w:lang w:val="en-US" w:eastAsia="zh-CN" w:bidi="ar-SA"/>
    </w:rPr>
  </w:style>
  <w:style w:type="character" w:customStyle="1" w:styleId="MingLiU">
    <w:name w:val="正文文本 + MingLiU"/>
    <w:aliases w:val="10 pt"/>
    <w:rPr>
      <w:rFonts w:ascii="MingLiU" w:eastAsia="MingLiU" w:hAnsi="Calibri" w:cs="MingLiU"/>
      <w:sz w:val="20"/>
      <w:szCs w:val="20"/>
      <w:lang w:val="en-US" w:eastAsia="zh-CN" w:bidi="ar-SA"/>
    </w:rPr>
  </w:style>
  <w:style w:type="character" w:customStyle="1" w:styleId="Charf">
    <w:name w:val="封面标准名称 Char"/>
    <w:rPr>
      <w:rFonts w:ascii="黑体" w:eastAsia="黑体"/>
      <w:sz w:val="52"/>
      <w:lang w:val="en-US" w:eastAsia="zh-CN" w:bidi="ar-SA"/>
    </w:rPr>
  </w:style>
  <w:style w:type="character" w:customStyle="1" w:styleId="2Char1">
    <w:name w:val="正文文本缩进 2 Char1"/>
    <w:rPr>
      <w:rFonts w:eastAsia="宋体"/>
      <w:kern w:val="2"/>
      <w:sz w:val="21"/>
      <w:szCs w:val="24"/>
      <w:lang w:val="en-US" w:eastAsia="zh-CN" w:bidi="ar-SA"/>
    </w:rPr>
  </w:style>
  <w:style w:type="character" w:customStyle="1" w:styleId="Charf0">
    <w:name w:val="页眉 Char"/>
    <w:rPr>
      <w:rFonts w:ascii="Times New Roman" w:eastAsia="宋体" w:hAnsi="Times New Roman" w:cs="Times New Roman"/>
      <w:sz w:val="18"/>
      <w:szCs w:val="18"/>
    </w:rPr>
  </w:style>
  <w:style w:type="character" w:customStyle="1" w:styleId="CharChar15">
    <w:name w:val=" Char Char15"/>
    <w:rPr>
      <w:rFonts w:ascii="Arial" w:eastAsia="黑体" w:hAnsi="Arial" w:cs="Arial"/>
      <w:kern w:val="2"/>
      <w:sz w:val="21"/>
      <w:szCs w:val="21"/>
      <w:lang w:val="en-US" w:eastAsia="zh-CN" w:bidi="ar-SA"/>
    </w:rPr>
  </w:style>
  <w:style w:type="character" w:customStyle="1" w:styleId="CharChar4">
    <w:name w:val=" Char Char4"/>
    <w:rPr>
      <w:rFonts w:eastAsia="宋体"/>
      <w:kern w:val="2"/>
      <w:sz w:val="18"/>
      <w:szCs w:val="18"/>
      <w:lang w:val="en-US" w:eastAsia="zh-CN" w:bidi="ar-SA"/>
    </w:rPr>
  </w:style>
  <w:style w:type="character" w:customStyle="1" w:styleId="CharChar35">
    <w:name w:val=" Char Char35"/>
    <w:rPr>
      <w:rFonts w:ascii="仿宋_GB2312" w:eastAsia="仿宋_GB2312"/>
      <w:kern w:val="2"/>
      <w:sz w:val="28"/>
      <w:lang w:val="en-US" w:eastAsia="zh-CN" w:bidi="ar-SA"/>
    </w:rPr>
  </w:style>
  <w:style w:type="character" w:customStyle="1" w:styleId="font21">
    <w:name w:val="font21"/>
    <w:rPr>
      <w:rFonts w:ascii="Times New Roman" w:hAnsi="Times New Roman" w:cs="Times New Roman" w:hint="default"/>
      <w:b w:val="0"/>
      <w:bCs w:val="0"/>
      <w:i w:val="0"/>
      <w:iCs w:val="0"/>
      <w:strike w:val="0"/>
      <w:dstrike w:val="0"/>
      <w:color w:val="000000"/>
      <w:sz w:val="20"/>
      <w:szCs w:val="20"/>
      <w:u w:val="none"/>
    </w:rPr>
  </w:style>
  <w:style w:type="character" w:customStyle="1" w:styleId="CharChar13">
    <w:name w:val=" Char Char13"/>
    <w:rPr>
      <w:rFonts w:eastAsia="宋体"/>
      <w:kern w:val="2"/>
      <w:sz w:val="28"/>
      <w:szCs w:val="24"/>
      <w:lang w:val="en-US" w:eastAsia="zh-CN" w:bidi="ar-SA"/>
    </w:rPr>
  </w:style>
  <w:style w:type="character" w:customStyle="1" w:styleId="CharCharChar">
    <w:name w:val=" Char Char Char"/>
    <w:rPr>
      <w:rFonts w:ascii="宋体" w:eastAsia="宋体" w:hAnsi="Courier New"/>
      <w:kern w:val="2"/>
      <w:sz w:val="21"/>
      <w:lang w:val="en-US" w:eastAsia="zh-CN" w:bidi="ar-SA"/>
    </w:rPr>
  </w:style>
  <w:style w:type="character" w:customStyle="1" w:styleId="CharChar23">
    <w:name w:val=" Char Char23"/>
    <w:rPr>
      <w:rFonts w:eastAsia="宋体"/>
      <w:kern w:val="2"/>
      <w:sz w:val="18"/>
      <w:szCs w:val="18"/>
      <w:lang w:val="en-US" w:eastAsia="zh-CN" w:bidi="ar-SA"/>
    </w:rPr>
  </w:style>
  <w:style w:type="character" w:customStyle="1" w:styleId="CharChar46">
    <w:name w:val=" Char Char46"/>
    <w:rPr>
      <w:rFonts w:eastAsia="宋体"/>
      <w:kern w:val="2"/>
      <w:sz w:val="21"/>
      <w:szCs w:val="24"/>
      <w:lang w:val="en-US" w:eastAsia="zh-CN" w:bidi="ar-SA"/>
    </w:rPr>
  </w:style>
  <w:style w:type="character" w:customStyle="1" w:styleId="Charf1">
    <w:name w:val="正文表标题 Char"/>
    <w:rPr>
      <w:rFonts w:ascii="黑体" w:eastAsia="黑体"/>
      <w:sz w:val="21"/>
      <w:lang w:val="en-US" w:eastAsia="zh-CN" w:bidi="ar-SA"/>
    </w:rPr>
  </w:style>
  <w:style w:type="character" w:customStyle="1" w:styleId="2Char">
    <w:name w:val="正文文本缩进 2 Char"/>
    <w:rPr>
      <w:kern w:val="2"/>
      <w:sz w:val="21"/>
      <w:szCs w:val="24"/>
    </w:rPr>
  </w:style>
  <w:style w:type="character" w:customStyle="1" w:styleId="font11">
    <w:name w:val="font11"/>
    <w:rPr>
      <w:rFonts w:ascii="宋体" w:eastAsia="宋体" w:hAnsi="宋体" w:hint="eastAsia"/>
      <w:b w:val="0"/>
      <w:bCs w:val="0"/>
      <w:i w:val="0"/>
      <w:iCs w:val="0"/>
      <w:strike w:val="0"/>
      <w:dstrike w:val="0"/>
      <w:color w:val="000000"/>
      <w:sz w:val="20"/>
      <w:szCs w:val="20"/>
      <w:u w:val="none"/>
    </w:rPr>
  </w:style>
  <w:style w:type="character" w:customStyle="1" w:styleId="Charf2">
    <w:name w:val="页脚 Char"/>
    <w:rPr>
      <w:rFonts w:ascii="Times New Roman" w:eastAsia="宋体" w:hAnsi="Times New Roman" w:cs="Times New Roman"/>
      <w:sz w:val="18"/>
      <w:szCs w:val="18"/>
    </w:rPr>
  </w:style>
  <w:style w:type="character" w:customStyle="1" w:styleId="c">
    <w:name w:val="c"/>
  </w:style>
  <w:style w:type="character" w:customStyle="1" w:styleId="CharChar22">
    <w:name w:val=" Char Char22"/>
    <w:rPr>
      <w:rFonts w:ascii="Arial" w:eastAsia="黑体" w:hAnsi="Arial" w:cs="Arial"/>
      <w:kern w:val="2"/>
      <w:sz w:val="21"/>
      <w:szCs w:val="21"/>
      <w:lang w:val="en-US" w:eastAsia="zh-CN" w:bidi="ar-SA"/>
    </w:rPr>
  </w:style>
  <w:style w:type="character" w:customStyle="1" w:styleId="r1">
    <w:name w:val="r1"/>
  </w:style>
  <w:style w:type="character" w:customStyle="1" w:styleId="150">
    <w:name w:val="15"/>
    <w:rPr>
      <w:rFonts w:ascii="Times New Roman" w:hAnsi="Times New Roman" w:cs="Times New Roman" w:hint="default"/>
      <w:strike w:val="0"/>
      <w:dstrike w:val="0"/>
      <w:color w:val="00008B"/>
      <w:sz w:val="20"/>
      <w:szCs w:val="20"/>
      <w:u w:val="none"/>
    </w:rPr>
  </w:style>
  <w:style w:type="character" w:customStyle="1" w:styleId="2pt">
    <w:name w:val="正文文本 + 间距 2 pt"/>
    <w:rPr>
      <w:rFonts w:ascii="黑体" w:eastAsia="黑体"/>
      <w:spacing w:val="50"/>
      <w:sz w:val="18"/>
      <w:u w:val="none"/>
    </w:rPr>
  </w:style>
  <w:style w:type="character" w:customStyle="1" w:styleId="CommentTextChar">
    <w:name w:val="Comment Text Char"/>
    <w:locked/>
    <w:rPr>
      <w:rFonts w:ascii="Times New Roman" w:eastAsia="宋体" w:hAnsi="Times New Roman" w:cs="Times New Roman"/>
      <w:sz w:val="24"/>
      <w:szCs w:val="24"/>
    </w:rPr>
  </w:style>
  <w:style w:type="character" w:customStyle="1" w:styleId="Char12">
    <w:name w:val="纯文本 Char1"/>
    <w:aliases w:val="纯文本 Char Char"/>
    <w:rPr>
      <w:rFonts w:ascii="宋体" w:eastAsia="宋体" w:hAnsi="Courier New" w:cs="Courier New"/>
      <w:kern w:val="2"/>
      <w:sz w:val="21"/>
      <w:szCs w:val="21"/>
      <w:lang w:val="en-US" w:eastAsia="zh-CN" w:bidi="ar-SA"/>
    </w:rPr>
  </w:style>
  <w:style w:type="character" w:customStyle="1" w:styleId="CharChar10">
    <w:name w:val="普通文字 Char Char1"/>
    <w:rPr>
      <w:rFonts w:ascii="宋体" w:eastAsia="宋体" w:hAnsi="Courier New"/>
      <w:kern w:val="2"/>
      <w:sz w:val="21"/>
      <w:lang w:val="en-US" w:eastAsia="zh-CN" w:bidi="ar-SA"/>
    </w:rPr>
  </w:style>
  <w:style w:type="character" w:customStyle="1" w:styleId="affff4">
    <w:name w:val="正文文本缩进 字符"/>
    <w:rPr>
      <w:rFonts w:ascii="Times New Roman" w:eastAsia="宋体" w:hAnsi="Times New Roman" w:cs="Times New Roman"/>
      <w:sz w:val="28"/>
      <w:szCs w:val="20"/>
    </w:rPr>
  </w:style>
  <w:style w:type="character" w:customStyle="1" w:styleId="Charf3">
    <w:name w:val="文档结构图 Char"/>
    <w:rPr>
      <w:kern w:val="2"/>
      <w:sz w:val="21"/>
      <w:szCs w:val="24"/>
      <w:shd w:val="clear" w:color="auto" w:fill="000080"/>
    </w:rPr>
  </w:style>
  <w:style w:type="character" w:customStyle="1" w:styleId="apple-converted-space">
    <w:name w:val="apple-converted-space"/>
  </w:style>
  <w:style w:type="character" w:customStyle="1" w:styleId="170">
    <w:name w:val="17"/>
    <w:rPr>
      <w:rFonts w:ascii="Times New Roman" w:hAnsi="Times New Roman" w:cs="Times New Roman" w:hint="default"/>
    </w:rPr>
  </w:style>
  <w:style w:type="character" w:customStyle="1" w:styleId="CharChar17">
    <w:name w:val=" Char Char17"/>
    <w:rPr>
      <w:rFonts w:eastAsia="宋体"/>
      <w:kern w:val="2"/>
      <w:sz w:val="18"/>
      <w:szCs w:val="18"/>
      <w:lang w:val="en-US" w:eastAsia="zh-CN" w:bidi="ar-SA"/>
    </w:rPr>
  </w:style>
  <w:style w:type="character" w:customStyle="1" w:styleId="CharChar100">
    <w:name w:val=" Char Char10"/>
    <w:rPr>
      <w:rFonts w:eastAsia="宋体"/>
      <w:kern w:val="2"/>
      <w:sz w:val="28"/>
      <w:szCs w:val="24"/>
      <w:lang w:val="en-US" w:eastAsia="zh-CN" w:bidi="ar-SA"/>
    </w:rPr>
  </w:style>
  <w:style w:type="character" w:customStyle="1" w:styleId="FontStyle28">
    <w:name w:val="Font Style28"/>
    <w:rPr>
      <w:rFonts w:ascii="黑体" w:eastAsia="黑体" w:cs="黑体"/>
      <w:b/>
      <w:bCs/>
      <w:spacing w:val="20"/>
      <w:sz w:val="30"/>
      <w:szCs w:val="30"/>
    </w:rPr>
  </w:style>
  <w:style w:type="character" w:customStyle="1" w:styleId="CharChar30">
    <w:name w:val=" Char Char30"/>
    <w:rPr>
      <w:rFonts w:eastAsia="宋体"/>
      <w:kern w:val="2"/>
      <w:sz w:val="18"/>
      <w:szCs w:val="18"/>
      <w:lang w:val="en-US" w:eastAsia="zh-CN" w:bidi="ar-SA"/>
    </w:rPr>
  </w:style>
  <w:style w:type="character" w:customStyle="1" w:styleId="CommentReference1">
    <w:name w:val="Comment Reference1"/>
    <w:rPr>
      <w:rFonts w:cs="Times New Roman"/>
      <w:sz w:val="21"/>
      <w:szCs w:val="21"/>
    </w:rPr>
  </w:style>
  <w:style w:type="character" w:customStyle="1" w:styleId="CharChar32">
    <w:name w:val=" Char Char32"/>
    <w:rPr>
      <w:rFonts w:ascii="Arial" w:eastAsia="黑体" w:hAnsi="Arial"/>
      <w:b/>
      <w:bCs/>
      <w:kern w:val="2"/>
      <w:sz w:val="28"/>
      <w:szCs w:val="28"/>
      <w:lang w:val="en-US" w:eastAsia="zh-CN" w:bidi="ar-SA"/>
    </w:rPr>
  </w:style>
  <w:style w:type="character" w:customStyle="1" w:styleId="CharChar3">
    <w:name w:val="文章正文 Char Char"/>
    <w:rPr>
      <w:rFonts w:ascii="宋体" w:eastAsia="宋体" w:hAnsi="宋体" w:cs="Tahoma"/>
      <w:color w:val="000000"/>
      <w:kern w:val="28"/>
      <w:sz w:val="24"/>
      <w:szCs w:val="24"/>
      <w:lang w:val="en-US" w:eastAsia="zh-CN" w:bidi="ar-SA"/>
    </w:rPr>
  </w:style>
  <w:style w:type="character" w:customStyle="1" w:styleId="affff5">
    <w:name w:val="样式 (西文) 宋体 加粗"/>
    <w:rPr>
      <w:rFonts w:ascii="宋体" w:eastAsia="宋体" w:hAnsi="宋体"/>
      <w:b/>
      <w:bCs/>
      <w:sz w:val="21"/>
    </w:rPr>
  </w:style>
  <w:style w:type="character" w:customStyle="1" w:styleId="CharChar48">
    <w:name w:val=" Char Char48"/>
    <w:rPr>
      <w:rFonts w:ascii="Arial" w:eastAsia="黑体" w:hAnsi="Arial"/>
      <w:b/>
      <w:bCs/>
      <w:kern w:val="2"/>
      <w:sz w:val="28"/>
      <w:szCs w:val="28"/>
      <w:lang w:val="en-US" w:eastAsia="zh-CN" w:bidi="ar-SA"/>
    </w:rPr>
  </w:style>
  <w:style w:type="character" w:customStyle="1" w:styleId="CharChar49">
    <w:name w:val=" Char Char49"/>
    <w:rPr>
      <w:rFonts w:ascii="仿宋_GB2312" w:eastAsia="仿宋_GB2312"/>
      <w:kern w:val="2"/>
      <w:sz w:val="28"/>
      <w:lang w:val="en-US" w:eastAsia="zh-CN" w:bidi="ar-SA"/>
    </w:rPr>
  </w:style>
  <w:style w:type="character" w:customStyle="1" w:styleId="CharChar47">
    <w:name w:val=" Char Char47"/>
    <w:rPr>
      <w:rFonts w:eastAsia="宋体"/>
      <w:kern w:val="2"/>
      <w:sz w:val="18"/>
      <w:szCs w:val="18"/>
      <w:lang w:val="en-US" w:eastAsia="zh-CN" w:bidi="ar-SA"/>
    </w:rPr>
  </w:style>
  <w:style w:type="character" w:customStyle="1" w:styleId="BodyTextIndentChar">
    <w:name w:val="Body Text Indent Char"/>
    <w:locked/>
    <w:rPr>
      <w:rFonts w:ascii="Times New Roman" w:eastAsia="宋体" w:hAnsi="Times New Roman" w:cs="Times New Roman"/>
      <w:sz w:val="24"/>
      <w:szCs w:val="24"/>
    </w:rPr>
  </w:style>
  <w:style w:type="character" w:customStyle="1" w:styleId="Char13">
    <w:name w:val="页眉 Char1"/>
    <w:rPr>
      <w:rFonts w:eastAsia="宋体"/>
      <w:kern w:val="2"/>
      <w:sz w:val="18"/>
      <w:szCs w:val="18"/>
      <w:lang w:val="en-US" w:eastAsia="zh-CN" w:bidi="ar-SA"/>
    </w:rPr>
  </w:style>
  <w:style w:type="character" w:styleId="affff6">
    <w:name w:val="Intense Emphasis"/>
    <w:qFormat/>
    <w:rPr>
      <w:b/>
      <w:bCs/>
      <w:i/>
      <w:iCs/>
      <w:color w:val="4F81BD"/>
    </w:rPr>
  </w:style>
  <w:style w:type="character" w:customStyle="1" w:styleId="Charf4">
    <w:name w:val="正文文本缩进 Char"/>
    <w:rPr>
      <w:kern w:val="2"/>
      <w:sz w:val="21"/>
      <w:szCs w:val="24"/>
    </w:rPr>
  </w:style>
  <w:style w:type="character" w:customStyle="1" w:styleId="affff7">
    <w:name w:val="批注文字 字符"/>
    <w:rPr>
      <w:rFonts w:ascii="Times New Roman" w:eastAsia="宋体" w:hAnsi="Times New Roman" w:cs="Times New Roman"/>
      <w:szCs w:val="24"/>
    </w:rPr>
  </w:style>
  <w:style w:type="character" w:customStyle="1" w:styleId="CharChar28">
    <w:name w:val=" Char Char28"/>
    <w:rPr>
      <w:rFonts w:eastAsia="宋体"/>
      <w:kern w:val="2"/>
      <w:sz w:val="18"/>
      <w:szCs w:val="18"/>
      <w:lang w:val="en-US" w:eastAsia="zh-CN" w:bidi="ar-SA"/>
    </w:rPr>
  </w:style>
  <w:style w:type="character" w:customStyle="1" w:styleId="headline-content2">
    <w:name w:val="headline-content2"/>
  </w:style>
  <w:style w:type="character" w:customStyle="1" w:styleId="font71">
    <w:name w:val="font71"/>
    <w:rPr>
      <w:rFonts w:ascii="Times New Roman" w:hAnsi="Times New Roman" w:cs="Times New Roman" w:hint="default"/>
      <w:b w:val="0"/>
      <w:bCs w:val="0"/>
      <w:i w:val="0"/>
      <w:iCs w:val="0"/>
      <w:strike w:val="0"/>
      <w:dstrike w:val="0"/>
      <w:color w:val="000000"/>
      <w:sz w:val="21"/>
      <w:szCs w:val="21"/>
      <w:u w:val="none"/>
    </w:rPr>
  </w:style>
  <w:style w:type="character" w:customStyle="1" w:styleId="CharChar50">
    <w:name w:val=" Char Char50"/>
    <w:rPr>
      <w:rFonts w:eastAsia="宋体"/>
      <w:b/>
      <w:bCs/>
      <w:kern w:val="44"/>
      <w:sz w:val="44"/>
      <w:szCs w:val="44"/>
      <w:lang w:val="en-US" w:eastAsia="zh-CN" w:bidi="ar-SA"/>
    </w:rPr>
  </w:style>
  <w:style w:type="character" w:styleId="affff8">
    <w:name w:val="Book Title"/>
    <w:qFormat/>
    <w:rPr>
      <w:b/>
      <w:bCs/>
      <w:smallCaps/>
      <w:spacing w:val="5"/>
    </w:rPr>
  </w:style>
  <w:style w:type="character" w:customStyle="1" w:styleId="affff9">
    <w:name w:val="个人答复风格"/>
    <w:rPr>
      <w:rFonts w:ascii="Arial" w:eastAsia="宋体" w:hAnsi="Arial" w:cs="Arial"/>
      <w:color w:val="auto"/>
      <w:sz w:val="20"/>
    </w:rPr>
  </w:style>
  <w:style w:type="character" w:customStyle="1" w:styleId="dash5217-8868-00203--char">
    <w:name w:val="dash5217-8868-00203--char"/>
  </w:style>
  <w:style w:type="character" w:customStyle="1" w:styleId="180">
    <w:name w:val="18"/>
    <w:rPr>
      <w:rFonts w:ascii="Times New Roman" w:hAnsi="Times New Roman" w:cs="Times New Roman" w:hint="default"/>
      <w:color w:val="0000FF"/>
      <w:u w:val="single"/>
    </w:rPr>
  </w:style>
  <w:style w:type="character" w:customStyle="1" w:styleId="bttitle31">
    <w:name w:val="bt_title31"/>
    <w:rPr>
      <w:b/>
      <w:bCs/>
      <w:color w:val="94272C"/>
      <w:sz w:val="27"/>
      <w:szCs w:val="27"/>
    </w:rPr>
  </w:style>
  <w:style w:type="character" w:customStyle="1" w:styleId="sh141">
    <w:name w:val="sh141"/>
    <w:rPr>
      <w:b w:val="0"/>
      <w:bCs w:val="0"/>
      <w:color w:val="2B2B2B"/>
      <w:sz w:val="21"/>
      <w:szCs w:val="21"/>
    </w:rPr>
  </w:style>
  <w:style w:type="character" w:customStyle="1" w:styleId="CharChar12">
    <w:name w:val=" Char Char12"/>
    <w:rPr>
      <w:rFonts w:ascii="Arial" w:eastAsia="黑体" w:hAnsi="Arial" w:cs="Arial"/>
      <w:kern w:val="2"/>
      <w:sz w:val="21"/>
      <w:szCs w:val="21"/>
      <w:lang w:val="en-US" w:eastAsia="zh-CN" w:bidi="ar-SA"/>
    </w:rPr>
  </w:style>
  <w:style w:type="character" w:customStyle="1" w:styleId="100">
    <w:name w:val="10"/>
    <w:rPr>
      <w:rFonts w:eastAsia="宋体"/>
      <w:kern w:val="2"/>
      <w:sz w:val="24"/>
      <w:szCs w:val="24"/>
      <w:lang w:val="en-US" w:eastAsia="zh-CN" w:bidi="ar-SA"/>
    </w:rPr>
  </w:style>
  <w:style w:type="character" w:customStyle="1" w:styleId="Char14">
    <w:name w:val="日期 Char1"/>
    <w:rPr>
      <w:rFonts w:ascii="Times New Roman" w:hAnsi="Times New Roman"/>
      <w:kern w:val="2"/>
      <w:sz w:val="21"/>
      <w:szCs w:val="24"/>
    </w:rPr>
  </w:style>
  <w:style w:type="character" w:customStyle="1" w:styleId="CharChar45">
    <w:name w:val=" Char Char45"/>
    <w:rPr>
      <w:rFonts w:ascii="仿宋_GB2312" w:eastAsia="仿宋_GB2312"/>
      <w:kern w:val="2"/>
      <w:sz w:val="28"/>
      <w:lang w:val="en-US" w:eastAsia="zh-CN" w:bidi="ar-SA"/>
    </w:rPr>
  </w:style>
  <w:style w:type="character" w:customStyle="1" w:styleId="Gungsuh">
    <w:name w:val="正文文本 + Gungsuh"/>
    <w:aliases w:val="9 pt6"/>
    <w:rPr>
      <w:rFonts w:ascii="Gungsuh" w:eastAsia="Gungsuh" w:cs="Gungsuh"/>
      <w:kern w:val="2"/>
      <w:sz w:val="18"/>
      <w:szCs w:val="18"/>
      <w:lang w:val="en-US" w:eastAsia="zh-CN" w:bidi="ar-SA"/>
    </w:rPr>
  </w:style>
  <w:style w:type="character" w:customStyle="1" w:styleId="Charf5">
    <w:name w:val="批注文字 Char"/>
    <w:rPr>
      <w:kern w:val="2"/>
      <w:sz w:val="21"/>
      <w:szCs w:val="24"/>
    </w:rPr>
  </w:style>
  <w:style w:type="character" w:customStyle="1" w:styleId="bacb-title1">
    <w:name w:val="bacb-title1"/>
    <w:rPr>
      <w:b/>
      <w:bCs/>
      <w:sz w:val="18"/>
      <w:szCs w:val="18"/>
    </w:rPr>
  </w:style>
  <w:style w:type="character" w:customStyle="1" w:styleId="font61">
    <w:name w:val="font61"/>
    <w:rPr>
      <w:rFonts w:ascii="宋体" w:eastAsia="宋体" w:hAnsi="宋体" w:hint="eastAsia"/>
      <w:b w:val="0"/>
      <w:bCs w:val="0"/>
      <w:i w:val="0"/>
      <w:iCs w:val="0"/>
      <w:strike w:val="0"/>
      <w:dstrike w:val="0"/>
      <w:color w:val="000000"/>
      <w:sz w:val="20"/>
      <w:szCs w:val="20"/>
      <w:u w:val="none"/>
    </w:rPr>
  </w:style>
  <w:style w:type="character" w:customStyle="1" w:styleId="HTMLChar1">
    <w:name w:val="HTML 预设格式 Char1"/>
    <w:rPr>
      <w:rFonts w:ascii="Courier New" w:eastAsia="宋体" w:hAnsi="Courier New" w:cs="Courier New"/>
      <w:kern w:val="2"/>
      <w:lang w:val="en-US" w:eastAsia="zh-CN" w:bidi="ar-SA"/>
    </w:rPr>
  </w:style>
  <w:style w:type="character" w:customStyle="1" w:styleId="160">
    <w:name w:val="16"/>
    <w:rPr>
      <w:rFonts w:ascii="Times New Roman" w:hAnsi="Times New Roman" w:cs="Times New Roman" w:hint="default"/>
      <w:sz w:val="20"/>
      <w:szCs w:val="20"/>
    </w:rPr>
  </w:style>
  <w:style w:type="character" w:customStyle="1" w:styleId="CharChar34">
    <w:name w:val=" Char Char34"/>
    <w:rPr>
      <w:rFonts w:ascii="Arial" w:eastAsia="黑体" w:hAnsi="Arial"/>
      <w:b/>
      <w:bCs/>
      <w:kern w:val="2"/>
      <w:sz w:val="28"/>
      <w:szCs w:val="28"/>
      <w:lang w:val="en-US" w:eastAsia="zh-CN" w:bidi="ar-SA"/>
    </w:rPr>
  </w:style>
  <w:style w:type="character" w:customStyle="1" w:styleId="PlainTextChar1">
    <w:name w:val="Plain Text Char1"/>
    <w:locked/>
    <w:rPr>
      <w:rFonts w:ascii="宋体" w:eastAsia="宋体" w:hAnsi="Courier New" w:cs="Times New Roman"/>
      <w:kern w:val="2"/>
      <w:sz w:val="21"/>
      <w:lang w:val="en-US" w:eastAsia="zh-CN" w:bidi="ar-SA"/>
    </w:rPr>
  </w:style>
  <w:style w:type="character" w:customStyle="1" w:styleId="141">
    <w:name w:val="141"/>
    <w:rPr>
      <w:rFonts w:ascii="方正仿宋_GB2312" w:hAnsi="方正仿宋_GB2312" w:hint="default"/>
      <w:i w:val="0"/>
      <w:iCs w:val="0"/>
      <w:color w:val="000000"/>
      <w:spacing w:val="0"/>
      <w:sz w:val="21"/>
      <w:szCs w:val="21"/>
    </w:rPr>
  </w:style>
  <w:style w:type="character" w:customStyle="1" w:styleId="CharChar7">
    <w:name w:val=" Char Char7"/>
    <w:rPr>
      <w:rFonts w:eastAsia="宋体"/>
      <w:kern w:val="2"/>
      <w:sz w:val="18"/>
      <w:szCs w:val="18"/>
      <w:lang w:bidi="ar-SA"/>
    </w:rPr>
  </w:style>
  <w:style w:type="character" w:customStyle="1" w:styleId="Heading4Char">
    <w:name w:val="Heading 4 Char"/>
    <w:locked/>
    <w:rPr>
      <w:rFonts w:ascii="Arial" w:eastAsia="黑体" w:hAnsi="Arial" w:cs="Times New Roman"/>
      <w:b/>
      <w:bCs/>
      <w:sz w:val="28"/>
      <w:szCs w:val="28"/>
      <w:lang w:val="zh-CN" w:eastAsia="zh-CN"/>
    </w:rPr>
  </w:style>
  <w:style w:type="character" w:customStyle="1" w:styleId="topic">
    <w:name w:val="topic"/>
  </w:style>
  <w:style w:type="character" w:customStyle="1" w:styleId="BodyTextIndent2Char">
    <w:name w:val="Body Text Indent 2 Char"/>
    <w:locked/>
  </w:style>
  <w:style w:type="character" w:customStyle="1" w:styleId="t">
    <w:name w:val="t"/>
  </w:style>
  <w:style w:type="character" w:customStyle="1" w:styleId="8Char">
    <w:name w:val="标题 8 Char"/>
    <w:rPr>
      <w:rFonts w:ascii="宋体"/>
      <w:kern w:val="21"/>
      <w:sz w:val="21"/>
    </w:rPr>
  </w:style>
  <w:style w:type="character" w:customStyle="1" w:styleId="affffa">
    <w:name w:val="发布"/>
    <w:rPr>
      <w:rFonts w:ascii="黑体" w:eastAsia="黑体"/>
      <w:spacing w:val="22"/>
      <w:w w:val="100"/>
      <w:position w:val="3"/>
      <w:sz w:val="28"/>
    </w:rPr>
  </w:style>
  <w:style w:type="character" w:customStyle="1" w:styleId="Charf6">
    <w:name w:val="批注框文本 Char"/>
    <w:rPr>
      <w:rFonts w:ascii="Times New Roman" w:eastAsia="宋体" w:hAnsi="Times New Roman" w:cs="Times New Roman"/>
      <w:sz w:val="18"/>
      <w:szCs w:val="18"/>
    </w:rPr>
  </w:style>
  <w:style w:type="character" w:customStyle="1" w:styleId="CharChar31">
    <w:name w:val=" Char Char31"/>
    <w:rPr>
      <w:rFonts w:ascii="Arial" w:eastAsia="黑体" w:hAnsi="Arial" w:cs="Arial"/>
      <w:kern w:val="2"/>
      <w:sz w:val="21"/>
      <w:szCs w:val="21"/>
      <w:lang w:val="en-US" w:eastAsia="zh-CN" w:bidi="ar-SA"/>
    </w:rPr>
  </w:style>
  <w:style w:type="character" w:customStyle="1" w:styleId="hg2001">
    <w:name w:val="hg2001"/>
  </w:style>
  <w:style w:type="character" w:customStyle="1" w:styleId="Charf7">
    <w:name w:val="正文文本 Char"/>
    <w:rPr>
      <w:rFonts w:eastAsia="宋体"/>
      <w:kern w:val="2"/>
      <w:sz w:val="21"/>
      <w:szCs w:val="24"/>
    </w:rPr>
  </w:style>
  <w:style w:type="character" w:customStyle="1" w:styleId="affffb">
    <w:name w:val="链接"/>
    <w:rPr>
      <w:rFonts w:ascii="Times New Roman" w:eastAsia="宋体"/>
      <w:b w:val="0"/>
      <w:i w:val="0"/>
      <w:strike w:val="0"/>
      <w:dstrike w:val="0"/>
      <w:color w:val="0000FF"/>
      <w:sz w:val="21"/>
      <w:u w:val="single" w:color="0000FF"/>
      <w:vertAlign w:val="baseline"/>
      <w:lang w:val="en-US" w:eastAsia="zh-CN"/>
    </w:rPr>
  </w:style>
  <w:style w:type="character" w:styleId="affffc">
    <w:name w:val="Subtle Reference"/>
    <w:qFormat/>
    <w:rPr>
      <w:smallCaps/>
      <w:color w:val="auto"/>
      <w:u w:val="single"/>
    </w:rPr>
  </w:style>
  <w:style w:type="character" w:customStyle="1" w:styleId="apple-style-span">
    <w:name w:val="apple-style-span"/>
  </w:style>
  <w:style w:type="character" w:customStyle="1" w:styleId="font41">
    <w:name w:val="font41"/>
    <w:rPr>
      <w:rFonts w:ascii="宋体" w:eastAsia="宋体" w:hAnsi="宋体" w:hint="eastAsia"/>
      <w:b w:val="0"/>
      <w:bCs w:val="0"/>
      <w:i w:val="0"/>
      <w:iCs w:val="0"/>
      <w:strike w:val="0"/>
      <w:dstrike w:val="0"/>
      <w:color w:val="000000"/>
      <w:sz w:val="18"/>
      <w:szCs w:val="18"/>
      <w:u w:val="none"/>
    </w:rPr>
  </w:style>
  <w:style w:type="character" w:customStyle="1" w:styleId="Char15">
    <w:name w:val="正文文本 Char1"/>
    <w:rPr>
      <w:kern w:val="2"/>
      <w:sz w:val="21"/>
      <w:szCs w:val="24"/>
    </w:rPr>
  </w:style>
  <w:style w:type="character" w:customStyle="1" w:styleId="CharChar29">
    <w:name w:val=" Char Char29"/>
    <w:rPr>
      <w:rFonts w:eastAsia="宋体"/>
      <w:kern w:val="2"/>
      <w:sz w:val="28"/>
      <w:szCs w:val="24"/>
      <w:lang w:val="en-US" w:eastAsia="zh-CN" w:bidi="ar-SA"/>
    </w:rPr>
  </w:style>
  <w:style w:type="character" w:customStyle="1" w:styleId="CharChar33">
    <w:name w:val=" Char Char33"/>
    <w:rPr>
      <w:rFonts w:ascii="仿宋_GB2312" w:eastAsia="仿宋_GB2312"/>
      <w:kern w:val="2"/>
      <w:sz w:val="28"/>
    </w:rPr>
  </w:style>
  <w:style w:type="character" w:customStyle="1" w:styleId="BodyTextFirstIndentChar">
    <w:name w:val="Body Text First Indent Char"/>
    <w:locked/>
    <w:rPr>
      <w:rFonts w:ascii="Calibri" w:hAnsi="Calibri" w:cs="Times New Roman"/>
      <w:lang w:val="en-US" w:eastAsia="zh-CN" w:bidi="ar-SA"/>
    </w:rPr>
  </w:style>
  <w:style w:type="character" w:customStyle="1" w:styleId="PlainTextChar">
    <w:name w:val="Plain Text Char"/>
    <w:locked/>
    <w:rPr>
      <w:rFonts w:ascii="宋体" w:eastAsia="宋体" w:hAnsi="Courier New" w:cs="Times New Roman"/>
      <w:sz w:val="20"/>
      <w:szCs w:val="20"/>
    </w:rPr>
  </w:style>
  <w:style w:type="character" w:customStyle="1" w:styleId="st1">
    <w:name w:val="st1"/>
  </w:style>
  <w:style w:type="character" w:customStyle="1" w:styleId="affffd">
    <w:name w:val="正文文本 字符"/>
    <w:rPr>
      <w:rFonts w:ascii="MingLiUfalt" w:eastAsia="MingLiUfalt"/>
      <w:sz w:val="19"/>
      <w:shd w:val="clear" w:color="auto" w:fill="FFFFFF"/>
    </w:rPr>
  </w:style>
  <w:style w:type="character" w:customStyle="1" w:styleId="CharChar19">
    <w:name w:val=" Char Char19"/>
    <w:rPr>
      <w:rFonts w:eastAsia="宋体"/>
      <w:kern w:val="2"/>
      <w:sz w:val="18"/>
      <w:szCs w:val="18"/>
      <w:lang w:val="en-US" w:eastAsia="zh-CN" w:bidi="ar-SA"/>
    </w:rPr>
  </w:style>
  <w:style w:type="character" w:customStyle="1" w:styleId="ymy-zw1">
    <w:name w:val="ymy-zw1"/>
    <w:rPr>
      <w:rFonts w:ascii="方正仿宋_GB2312" w:hAnsi="方正仿宋_GB2312" w:hint="default"/>
      <w:b w:val="0"/>
      <w:bCs w:val="0"/>
      <w:i w:val="0"/>
      <w:iCs w:val="0"/>
      <w:color w:val="000000"/>
      <w:spacing w:val="15"/>
      <w:sz w:val="18"/>
      <w:szCs w:val="18"/>
    </w:rPr>
  </w:style>
  <w:style w:type="character" w:customStyle="1" w:styleId="dash5217-8868-00202--char">
    <w:name w:val="dash5217-8868-00202--char"/>
  </w:style>
  <w:style w:type="character" w:styleId="affffe">
    <w:name w:val="Subtle Emphasis"/>
    <w:qFormat/>
    <w:rPr>
      <w:i/>
      <w:iCs/>
      <w:color w:val="808080"/>
    </w:rPr>
  </w:style>
  <w:style w:type="character" w:customStyle="1" w:styleId="gray">
    <w:name w:val="gray"/>
  </w:style>
  <w:style w:type="character" w:customStyle="1" w:styleId="CharChar5">
    <w:name w:val="普通文字 Char Char"/>
    <w:rPr>
      <w:rFonts w:ascii="宋体" w:hAnsi="Courier New" w:cs="Courier New"/>
      <w:kern w:val="2"/>
      <w:sz w:val="21"/>
      <w:szCs w:val="21"/>
    </w:rPr>
  </w:style>
  <w:style w:type="character" w:customStyle="1" w:styleId="CharChar14">
    <w:name w:val=" Char Char14"/>
    <w:rPr>
      <w:rFonts w:eastAsia="宋体"/>
      <w:kern w:val="2"/>
      <w:sz w:val="18"/>
      <w:szCs w:val="18"/>
      <w:lang w:val="en-US" w:eastAsia="zh-CN" w:bidi="ar-SA"/>
    </w:rPr>
  </w:style>
  <w:style w:type="character" w:customStyle="1" w:styleId="858D7CFB-ED40-4347-BF05-701D383B685F">
    <w:name w:val="段[858D7CFB-ED40-4347-BF05-701D383B685F]"/>
    <w:rPr>
      <w:rFonts w:ascii="宋体"/>
      <w:sz w:val="21"/>
      <w:lang w:val="en-US" w:eastAsia="zh-CN" w:bidi="ar-SA"/>
    </w:rPr>
  </w:style>
  <w:style w:type="character" w:customStyle="1" w:styleId="CharChar24">
    <w:name w:val=" Char Char24"/>
    <w:rPr>
      <w:rFonts w:ascii="Arial" w:eastAsia="黑体" w:hAnsi="Arial" w:cs="Arial"/>
      <w:kern w:val="2"/>
      <w:sz w:val="21"/>
      <w:szCs w:val="21"/>
      <w:lang w:val="en-US" w:eastAsia="zh-CN" w:bidi="ar-SA"/>
    </w:rPr>
  </w:style>
  <w:style w:type="character" w:customStyle="1" w:styleId="font31">
    <w:name w:val="font31"/>
    <w:rPr>
      <w:rFonts w:ascii="宋体" w:eastAsia="宋体" w:hAnsi="宋体" w:hint="eastAsia"/>
      <w:b w:val="0"/>
      <w:bCs w:val="0"/>
      <w:i w:val="0"/>
      <w:iCs w:val="0"/>
      <w:strike w:val="0"/>
      <w:dstrike w:val="0"/>
      <w:color w:val="000000"/>
      <w:sz w:val="24"/>
      <w:szCs w:val="24"/>
      <w:u w:val="none"/>
    </w:rPr>
  </w:style>
  <w:style w:type="character" w:customStyle="1" w:styleId="bluetxt1">
    <w:name w:val="bluetxt1"/>
  </w:style>
  <w:style w:type="character" w:customStyle="1" w:styleId="CharChar8">
    <w:name w:val="正文首行缩进 Char Char"/>
    <w:rPr>
      <w:rFonts w:eastAsia="宋体"/>
      <w:kern w:val="2"/>
      <w:sz w:val="21"/>
      <w:szCs w:val="24"/>
      <w:lang w:val="en-US" w:eastAsia="zh-CN" w:bidi="ar-SA"/>
    </w:rPr>
  </w:style>
  <w:style w:type="character" w:customStyle="1" w:styleId="9Char1">
    <w:name w:val="标题 9 Char1"/>
    <w:rPr>
      <w:rFonts w:ascii="Cambria" w:eastAsia="宋体" w:hAnsi="Cambria" w:cs="Times New Roman"/>
      <w:kern w:val="2"/>
      <w:sz w:val="21"/>
      <w:szCs w:val="21"/>
    </w:rPr>
  </w:style>
  <w:style w:type="character" w:customStyle="1" w:styleId="CharChar25">
    <w:name w:val=" Char Char25"/>
    <w:rPr>
      <w:rFonts w:ascii="仿宋_GB2312" w:eastAsia="仿宋_GB2312"/>
      <w:kern w:val="2"/>
      <w:sz w:val="28"/>
    </w:rPr>
  </w:style>
  <w:style w:type="character" w:customStyle="1" w:styleId="858D7CFB-ED40-4347-BF05-701D383B685F0">
    <w:name w:val="段{858D7CFB-ED40-4347-BF05-701D383B685F}"/>
    <w:rPr>
      <w:rFonts w:ascii="宋体"/>
      <w:sz w:val="21"/>
      <w:lang w:val="en-US" w:eastAsia="zh-CN" w:bidi="ar-SA"/>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bottom"/>
    </w:pPr>
    <w:rPr>
      <w:rFonts w:ascii="宋体" w:hAnsi="宋体" w:cs="宋体"/>
      <w:color w:val="000000"/>
      <w:kern w:val="0"/>
      <w:sz w:val="18"/>
      <w:szCs w:val="18"/>
    </w:rPr>
  </w:style>
  <w:style w:type="paragraph" w:customStyle="1" w:styleId="CharCharCharCharCharCharCharCharCharChar">
    <w:name w:val=" Char Char Char Char Char Char Char Char Char Char"/>
    <w:basedOn w:val="a"/>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Style4">
    <w:name w:val="_Style 4"/>
    <w:basedOn w:val="a"/>
  </w:style>
  <w:style w:type="paragraph" w:customStyle="1" w:styleId="et37">
    <w:name w:val="et37"/>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afffff">
    <w:name w:val="二级无标题条"/>
    <w:basedOn w:val="a"/>
  </w:style>
  <w:style w:type="paragraph" w:customStyle="1" w:styleId="afffff0">
    <w:name w:val="条编号"/>
    <w:basedOn w:val="a"/>
    <w:pPr>
      <w:spacing w:line="440" w:lineRule="atLeast"/>
      <w:jc w:val="left"/>
    </w:pPr>
    <w:rPr>
      <w:rFonts w:ascii="黑体" w:eastAsia="黑体" w:hAnsi="宋体" w:cs="宋体"/>
      <w:szCs w:val="21"/>
    </w:rPr>
  </w:style>
  <w:style w:type="paragraph" w:customStyle="1" w:styleId="afffff1">
    <w:name w:val="列项——（一级）"/>
    <w:pPr>
      <w:widowControl w:val="0"/>
      <w:tabs>
        <w:tab w:val="left" w:pos="854"/>
      </w:tabs>
      <w:ind w:leftChars="200" w:left="840" w:hangingChars="200" w:hanging="420"/>
      <w:jc w:val="both"/>
    </w:pPr>
    <w:rPr>
      <w:rFonts w:ascii="宋体"/>
      <w:sz w:val="21"/>
    </w:rPr>
  </w:style>
  <w:style w:type="paragraph" w:customStyle="1" w:styleId="et18">
    <w:name w:val="et18"/>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CharCharCharCharChar">
    <w:name w:val=" Char Char Char Char Char Char"/>
    <w:basedOn w:val="a"/>
  </w:style>
  <w:style w:type="paragraph" w:customStyle="1" w:styleId="Char16">
    <w:name w:val="Char1"/>
    <w:basedOn w:val="a"/>
  </w:style>
  <w:style w:type="paragraph" w:customStyle="1" w:styleId="151">
    <w:name w:val="样式 宋体 行距: 1.5 倍行距"/>
    <w:basedOn w:val="a"/>
    <w:pPr>
      <w:spacing w:line="360" w:lineRule="auto"/>
    </w:pPr>
    <w:rPr>
      <w:rFonts w:ascii="宋体" w:hAnsi="宋体" w:cs="宋体"/>
      <w:szCs w:val="20"/>
    </w:rPr>
  </w:style>
  <w:style w:type="paragraph" w:customStyle="1" w:styleId="53">
    <w:name w:val="无题条5"/>
    <w:basedOn w:val="a"/>
    <w:next w:val="a"/>
    <w:pPr>
      <w:tabs>
        <w:tab w:val="left" w:pos="780"/>
      </w:tabs>
      <w:ind w:leftChars="200" w:left="780" w:hangingChars="200" w:hanging="360"/>
      <w:outlineLvl w:val="1"/>
    </w:pPr>
    <w:rPr>
      <w:rFonts w:ascii="宋体"/>
      <w:kern w:val="21"/>
      <w:szCs w:val="20"/>
    </w:rPr>
  </w:style>
  <w:style w:type="paragraph" w:customStyle="1" w:styleId="xl36">
    <w:name w:val="xl36"/>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bottom"/>
    </w:pPr>
    <w:rPr>
      <w:rFonts w:ascii="宋体" w:hAnsi="宋体" w:cs="宋体"/>
      <w:color w:val="000000"/>
      <w:kern w:val="0"/>
      <w:sz w:val="18"/>
      <w:szCs w:val="18"/>
    </w:rPr>
  </w:style>
  <w:style w:type="paragraph" w:customStyle="1" w:styleId="p34">
    <w:name w:val="p34"/>
    <w:basedOn w:val="a"/>
    <w:pPr>
      <w:widowControl/>
      <w:ind w:left="2100" w:hanging="420"/>
      <w:jc w:val="left"/>
    </w:pPr>
    <w:rPr>
      <w:rFonts w:ascii="黑体" w:eastAsia="黑体" w:hAnsi="黑体" w:cs="宋体"/>
      <w:kern w:val="0"/>
      <w:sz w:val="24"/>
    </w:rPr>
  </w:style>
  <w:style w:type="paragraph" w:customStyle="1" w:styleId="afffff2">
    <w:name w:val="章"/>
    <w:basedOn w:val="a"/>
    <w:next w:val="a"/>
    <w:pPr>
      <w:tabs>
        <w:tab w:val="left" w:pos="113"/>
      </w:tabs>
      <w:adjustRightInd w:val="0"/>
      <w:spacing w:before="160" w:after="160"/>
      <w:ind w:left="113"/>
      <w:outlineLvl w:val="0"/>
    </w:pPr>
    <w:rPr>
      <w:rFonts w:ascii="黑体" w:eastAsia="黑体"/>
      <w:kern w:val="21"/>
      <w:szCs w:val="20"/>
    </w:rPr>
  </w:style>
  <w:style w:type="paragraph" w:customStyle="1" w:styleId="p27">
    <w:name w:val="p27"/>
    <w:basedOn w:val="a"/>
    <w:pPr>
      <w:widowControl/>
      <w:ind w:left="840"/>
      <w:jc w:val="left"/>
    </w:pPr>
    <w:rPr>
      <w:kern w:val="0"/>
      <w:sz w:val="20"/>
      <w:szCs w:val="20"/>
    </w:rPr>
  </w:style>
  <w:style w:type="paragraph" w:customStyle="1" w:styleId="afffff3">
    <w:name w:val="五级条标题"/>
    <w:basedOn w:val="afffff4"/>
    <w:next w:val="a"/>
    <w:pPr>
      <w:outlineLvl w:val="6"/>
    </w:pPr>
  </w:style>
  <w:style w:type="paragraph" w:customStyle="1" w:styleId="afffff4">
    <w:name w:val="四级条标题"/>
    <w:basedOn w:val="afffff5"/>
    <w:next w:val="a"/>
    <w:pPr>
      <w:tabs>
        <w:tab w:val="left" w:pos="360"/>
      </w:tabs>
      <w:outlineLvl w:val="5"/>
    </w:pPr>
  </w:style>
  <w:style w:type="paragraph" w:customStyle="1" w:styleId="afffff5">
    <w:name w:val="三级条标题"/>
    <w:basedOn w:val="afffff6"/>
    <w:next w:val="afff3"/>
    <w:pPr>
      <w:ind w:left="0"/>
      <w:outlineLvl w:val="4"/>
    </w:pPr>
  </w:style>
  <w:style w:type="paragraph" w:customStyle="1" w:styleId="afffff6">
    <w:name w:val="二级条标题"/>
    <w:basedOn w:val="afff2"/>
    <w:next w:val="afff3"/>
    <w:pPr>
      <w:tabs>
        <w:tab w:val="clear" w:pos="360"/>
      </w:tabs>
      <w:ind w:left="420"/>
      <w:outlineLvl w:val="3"/>
    </w:pPr>
  </w:style>
  <w:style w:type="paragraph" w:customStyle="1" w:styleId="CharCharCharCharCharCharCharCharCharCharCharCharChar">
    <w:name w:val=" Char Char Char Char Char Char Char Char Char Char Char Char Char"/>
    <w:basedOn w:val="a"/>
    <w:semiHidden/>
  </w:style>
  <w:style w:type="paragraph" w:customStyle="1" w:styleId="afffff7">
    <w:name w:val="标准书眉_偶数页"/>
    <w:basedOn w:val="a"/>
    <w:next w:val="a"/>
    <w:pPr>
      <w:widowControl/>
      <w:tabs>
        <w:tab w:val="center" w:pos="4154"/>
        <w:tab w:val="right" w:pos="8306"/>
      </w:tabs>
      <w:spacing w:after="120"/>
      <w:jc w:val="left"/>
    </w:pPr>
    <w:rPr>
      <w:kern w:val="0"/>
      <w:szCs w:val="20"/>
      <w:lang w:val="en-US" w:eastAsia="zh-CN"/>
    </w:rPr>
  </w:style>
  <w:style w:type="paragraph" w:customStyle="1" w:styleId="afffff8">
    <w:name w:val="二级无"/>
    <w:basedOn w:val="afffff6"/>
    <w:pPr>
      <w:tabs>
        <w:tab w:val="left" w:pos="1260"/>
      </w:tabs>
      <w:ind w:left="1260" w:hanging="420"/>
    </w:pPr>
    <w:rPr>
      <w:rFonts w:ascii="宋体" w:eastAsia="宋体"/>
    </w:rPr>
  </w:style>
  <w:style w:type="paragraph" w:customStyle="1" w:styleId="xl31">
    <w:name w:val="xl31"/>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bottom"/>
    </w:pPr>
    <w:rPr>
      <w:rFonts w:ascii="宋体" w:hAnsi="宋体" w:cs="宋体"/>
      <w:color w:val="000000"/>
      <w:kern w:val="0"/>
      <w:sz w:val="18"/>
      <w:szCs w:val="18"/>
    </w:rPr>
  </w:style>
  <w:style w:type="paragraph" w:customStyle="1" w:styleId="10071">
    <w:name w:val="样式 宋体 10 磅 黑色 居中 首行缩进:  0.71 厘米"/>
    <w:basedOn w:val="a"/>
    <w:pPr>
      <w:jc w:val="center"/>
    </w:pPr>
    <w:rPr>
      <w:rFonts w:ascii="宋体" w:hAnsi="宋体" w:cs="宋体"/>
      <w:color w:val="000000"/>
      <w:kern w:val="0"/>
      <w:sz w:val="20"/>
      <w:szCs w:val="20"/>
    </w:rPr>
  </w:style>
  <w:style w:type="paragraph" w:customStyle="1" w:styleId="CharCharChar0">
    <w:name w:val="Char Char Char"/>
    <w:basedOn w:val="a"/>
  </w:style>
  <w:style w:type="paragraph" w:customStyle="1" w:styleId="et17">
    <w:name w:val="et17"/>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Style1">
    <w:name w:val="_Style 1"/>
    <w:basedOn w:val="a"/>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9">
    <w:name w:val="附录数字编号列项（二级）"/>
    <w:qFormat/>
    <w:pPr>
      <w:tabs>
        <w:tab w:val="left" w:pos="840"/>
      </w:tabs>
      <w:ind w:left="840" w:hanging="420"/>
    </w:pPr>
    <w:rPr>
      <w:rFonts w:ascii="宋体"/>
      <w:sz w:val="21"/>
    </w:rPr>
  </w:style>
  <w:style w:type="paragraph" w:customStyle="1" w:styleId="afffffa">
    <w:name w:val="附录二级条标题"/>
    <w:basedOn w:val="afffffb"/>
    <w:next w:val="afff3"/>
    <w:pPr>
      <w:outlineLvl w:val="3"/>
    </w:pPr>
  </w:style>
  <w:style w:type="paragraph" w:customStyle="1" w:styleId="afffffb">
    <w:name w:val="附录一级条标题"/>
    <w:basedOn w:val="a"/>
    <w:next w:val="afff3"/>
    <w:pPr>
      <w:widowControl/>
      <w:wordWrap w:val="0"/>
      <w:overflowPunct w:val="0"/>
      <w:autoSpaceDE w:val="0"/>
      <w:autoSpaceDN w:val="0"/>
      <w:textAlignment w:val="baseline"/>
      <w:outlineLvl w:val="2"/>
    </w:pPr>
    <w:rPr>
      <w:rFonts w:ascii="黑体" w:eastAsia="黑体"/>
      <w:kern w:val="21"/>
      <w:szCs w:val="20"/>
    </w:rPr>
  </w:style>
  <w:style w:type="paragraph" w:customStyle="1" w:styleId="afffffc">
    <w:name w:val="附录五级条标题"/>
    <w:basedOn w:val="afffffd"/>
    <w:next w:val="afff3"/>
    <w:pPr>
      <w:outlineLvl w:val="6"/>
    </w:pPr>
  </w:style>
  <w:style w:type="paragraph" w:customStyle="1" w:styleId="afffffd">
    <w:name w:val="附录四级条标题"/>
    <w:basedOn w:val="afffffe"/>
    <w:next w:val="afff3"/>
    <w:pPr>
      <w:outlineLvl w:val="5"/>
    </w:pPr>
  </w:style>
  <w:style w:type="paragraph" w:customStyle="1" w:styleId="afffffe">
    <w:name w:val="附录三级条标题"/>
    <w:basedOn w:val="afffffa"/>
    <w:next w:val="afff3"/>
    <w:pPr>
      <w:outlineLvl w:val="4"/>
    </w:pPr>
  </w:style>
  <w:style w:type="paragraph" w:customStyle="1" w:styleId="CharCharCharCharCharCharCharCharChar1Char">
    <w:name w:val=" Char Char Char Char Char Char Char Char Char1 Char"/>
    <w:basedOn w:val="a"/>
    <w:pPr>
      <w:widowControl/>
      <w:spacing w:after="160" w:line="240" w:lineRule="exact"/>
      <w:jc w:val="left"/>
    </w:pPr>
    <w:rPr>
      <w:rFonts w:ascii="Verdana" w:eastAsia="仿宋_GB2312" w:hAnsi="Verdana"/>
      <w:kern w:val="0"/>
      <w:sz w:val="24"/>
      <w:szCs w:val="20"/>
      <w:lang w:eastAsia="en-US"/>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
    <w:name w:val="标准文件_标准正文"/>
    <w:basedOn w:val="a"/>
    <w:next w:val="afff0"/>
    <w:pPr>
      <w:adjustRightInd w:val="0"/>
      <w:snapToGrid w:val="0"/>
      <w:spacing w:line="310" w:lineRule="exact"/>
      <w:ind w:leftChars="-50" w:left="-50" w:rightChars="-50" w:right="-50" w:firstLineChars="200" w:firstLine="200"/>
    </w:pPr>
    <w:rPr>
      <w:spacing w:val="2"/>
      <w:kern w:val="0"/>
      <w:szCs w:val="20"/>
    </w:rPr>
  </w:style>
  <w:style w:type="paragraph" w:customStyle="1" w:styleId="New">
    <w:name w:val="正文 New"/>
    <w:pPr>
      <w:widowControl w:val="0"/>
      <w:jc w:val="both"/>
    </w:pPr>
    <w:rPr>
      <w:kern w:val="2"/>
      <w:sz w:val="21"/>
      <w:szCs w:val="24"/>
    </w:rPr>
  </w:style>
  <w:style w:type="paragraph" w:customStyle="1" w:styleId="affffff0">
    <w:name w:val="标准文件_封面标准编号"/>
    <w:basedOn w:val="a"/>
    <w:next w:val="a"/>
    <w:pPr>
      <w:adjustRightInd w:val="0"/>
      <w:spacing w:line="310" w:lineRule="exact"/>
      <w:jc w:val="right"/>
    </w:pPr>
    <w:rPr>
      <w:rFonts w:eastAsia="黑体"/>
      <w:kern w:val="0"/>
      <w:sz w:val="28"/>
      <w:szCs w:val="20"/>
    </w:rPr>
  </w:style>
  <w:style w:type="paragraph" w:customStyle="1" w:styleId="CM14">
    <w:name w:val="CM14"/>
    <w:basedOn w:val="Default"/>
    <w:next w:val="Default"/>
    <w:pPr>
      <w:spacing w:after="125"/>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affffff1">
    <w:name w:val="图表脚注说明"/>
    <w:basedOn w:val="a"/>
    <w:pPr>
      <w:tabs>
        <w:tab w:val="left" w:pos="360"/>
      </w:tabs>
    </w:pPr>
    <w:rPr>
      <w:rFonts w:ascii="宋体"/>
      <w:sz w:val="18"/>
      <w:szCs w:val="18"/>
    </w:rPr>
  </w:style>
  <w:style w:type="paragraph" w:customStyle="1" w:styleId="New0">
    <w:name w:val="正文文本缩进 New"/>
    <w:basedOn w:val="a"/>
    <w:pPr>
      <w:spacing w:before="100" w:beforeAutospacing="1" w:after="120"/>
      <w:ind w:leftChars="200" w:left="420"/>
    </w:pPr>
    <w:rPr>
      <w:rFonts w:ascii="宋体" w:hAnsi="宋体" w:cs="宋体"/>
      <w:sz w:val="28"/>
      <w:szCs w:val="28"/>
    </w:rPr>
  </w:style>
  <w:style w:type="paragraph" w:customStyle="1" w:styleId="CharCharCharChar1">
    <w:name w:val=" Char Char Char Char"/>
    <w:basedOn w:val="a"/>
  </w:style>
  <w:style w:type="paragraph" w:customStyle="1" w:styleId="et7">
    <w:name w:val="et7"/>
    <w:basedOn w:val="a"/>
    <w:pPr>
      <w:widowControl/>
      <w:spacing w:before="100" w:beforeAutospacing="1" w:after="100" w:afterAutospacing="1"/>
      <w:jc w:val="left"/>
      <w:textAlignment w:val="center"/>
    </w:pPr>
    <w:rPr>
      <w:color w:val="000000"/>
      <w:kern w:val="0"/>
      <w:sz w:val="22"/>
      <w:szCs w:val="22"/>
    </w:rPr>
  </w:style>
  <w:style w:type="paragraph" w:customStyle="1" w:styleId="123">
    <w:name w:val="正文123"/>
    <w:pPr>
      <w:spacing w:line="300" w:lineRule="auto"/>
      <w:ind w:firstLine="482"/>
    </w:pPr>
    <w:rPr>
      <w:color w:val="000000"/>
    </w:rPr>
  </w:style>
  <w:style w:type="paragraph" w:customStyle="1" w:styleId="affffff2">
    <w:name w:val="二级条标题+黑体"/>
    <w:basedOn w:val="a"/>
    <w:next w:val="a"/>
    <w:pPr>
      <w:jc w:val="left"/>
      <w:outlineLvl w:val="3"/>
    </w:pPr>
    <w:rPr>
      <w:rFonts w:ascii="黑体" w:eastAsia="黑体" w:hAnsi="宋体"/>
      <w:kern w:val="0"/>
      <w:szCs w:val="21"/>
    </w:rPr>
  </w:style>
  <w:style w:type="paragraph" w:customStyle="1" w:styleId="affffff3">
    <w:name w:val="注：（正文）"/>
    <w:basedOn w:val="affffff4"/>
    <w:next w:val="afff3"/>
    <w:pPr>
      <w:tabs>
        <w:tab w:val="left" w:pos="1096"/>
      </w:tabs>
      <w:ind w:left="926" w:hanging="756"/>
    </w:pPr>
  </w:style>
  <w:style w:type="paragraph" w:customStyle="1" w:styleId="affffff4">
    <w:name w:val="注："/>
    <w:next w:val="afff3"/>
    <w:pPr>
      <w:widowControl w:val="0"/>
      <w:autoSpaceDE w:val="0"/>
      <w:autoSpaceDN w:val="0"/>
      <w:ind w:left="840" w:hanging="420"/>
      <w:jc w:val="both"/>
    </w:pPr>
    <w:rPr>
      <w:rFonts w:ascii="宋体"/>
      <w:sz w:val="18"/>
    </w:rPr>
  </w:style>
  <w:style w:type="paragraph" w:customStyle="1" w:styleId="affffff5">
    <w:name w:val="三级无"/>
    <w:basedOn w:val="a"/>
    <w:pPr>
      <w:widowControl/>
      <w:jc w:val="left"/>
      <w:outlineLvl w:val="4"/>
    </w:pPr>
    <w:rPr>
      <w:rFonts w:ascii="宋体"/>
      <w:kern w:val="0"/>
      <w:szCs w:val="21"/>
    </w:rPr>
  </w:style>
  <w:style w:type="paragraph" w:customStyle="1" w:styleId="affffff6">
    <w:name w:val="封面标准文稿编辑信息"/>
    <w:pPr>
      <w:spacing w:before="180" w:line="180" w:lineRule="exact"/>
      <w:jc w:val="center"/>
    </w:pPr>
    <w:rPr>
      <w:rFonts w:ascii="宋体"/>
      <w:sz w:val="21"/>
    </w:rPr>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customStyle="1" w:styleId="222">
    <w:name w:val="样式 样式 样式 段 + 首行缩进:  2 字符 + 首行缩进:  2 字符 + 首行缩进:  2 字符"/>
    <w:basedOn w:val="a"/>
    <w:pPr>
      <w:widowControl/>
      <w:spacing w:line="320" w:lineRule="exact"/>
      <w:ind w:firstLineChars="200" w:firstLine="200"/>
      <w:jc w:val="left"/>
    </w:pPr>
    <w:rPr>
      <w:rFonts w:ascii="宋体" w:cs="黑体"/>
      <w:kern w:val="0"/>
      <w:szCs w:val="20"/>
    </w:rPr>
  </w:style>
  <w:style w:type="paragraph" w:customStyle="1" w:styleId="1f0">
    <w:name w:val="正文缩进1"/>
    <w:basedOn w:val="a"/>
    <w:pPr>
      <w:ind w:firstLineChars="200" w:firstLine="420"/>
    </w:pPr>
    <w:rPr>
      <w:rFonts w:ascii="宋体" w:hAnsi="宋体" w:cs="宋体"/>
      <w:szCs w:val="21"/>
    </w:rPr>
  </w:style>
  <w:style w:type="paragraph" w:customStyle="1" w:styleId="Char1CharCharChar">
    <w:name w:val=" Char1 Char Char Char"/>
    <w:basedOn w:val="a"/>
  </w:style>
  <w:style w:type="paragraph" w:customStyle="1" w:styleId="CharCharCharCharCharCharChar">
    <w:name w:val="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30">
    <w:name w:val=" Char3"/>
    <w:basedOn w:val="a"/>
  </w:style>
  <w:style w:type="paragraph" w:customStyle="1" w:styleId="CharCharChar1CharCharCharChar">
    <w:name w:val=" Char Char Char1 Char Char Char Char"/>
    <w:basedOn w:val="a"/>
  </w:style>
  <w:style w:type="paragraph" w:customStyle="1" w:styleId="p26">
    <w:name w:val="p26"/>
    <w:basedOn w:val="a"/>
    <w:pPr>
      <w:widowControl/>
      <w:spacing w:before="370" w:line="400" w:lineRule="atLeast"/>
      <w:ind w:left="1260" w:hanging="420"/>
      <w:jc w:val="center"/>
    </w:pPr>
    <w:rPr>
      <w:kern w:val="0"/>
      <w:sz w:val="28"/>
      <w:szCs w:val="28"/>
    </w:rPr>
  </w:style>
  <w:style w:type="paragraph" w:customStyle="1" w:styleId="affffff7">
    <w:name w:val="小标题"/>
    <w:basedOn w:val="3"/>
    <w:rPr>
      <w:b w:val="0"/>
      <w:kern w:val="0"/>
      <w:sz w:val="24"/>
    </w:rPr>
  </w:style>
  <w:style w:type="paragraph" w:customStyle="1" w:styleId="affffff8">
    <w:name w:val="示例"/>
    <w:next w:val="afff3"/>
    <w:pPr>
      <w:tabs>
        <w:tab w:val="left" w:pos="816"/>
      </w:tabs>
      <w:ind w:firstLineChars="233" w:firstLine="419"/>
      <w:jc w:val="both"/>
    </w:pPr>
    <w:rPr>
      <w:rFonts w:ascii="宋体"/>
      <w:sz w:val="18"/>
    </w:rPr>
  </w:style>
  <w:style w:type="paragraph" w:customStyle="1" w:styleId="affffff9">
    <w:name w:val="封面正文"/>
    <w:pPr>
      <w:jc w:val="both"/>
    </w:pPr>
  </w:style>
  <w:style w:type="paragraph" w:customStyle="1" w:styleId="et9">
    <w:name w:val="et9"/>
    <w:basedOn w:val="a"/>
    <w:pPr>
      <w:widowControl/>
      <w:spacing w:before="100" w:beforeAutospacing="1" w:after="100" w:afterAutospacing="1"/>
      <w:jc w:val="left"/>
      <w:textAlignment w:val="center"/>
    </w:pPr>
    <w:rPr>
      <w:color w:val="000000"/>
      <w:kern w:val="0"/>
      <w:sz w:val="22"/>
      <w:szCs w:val="22"/>
    </w:rPr>
  </w:style>
  <w:style w:type="paragraph" w:customStyle="1" w:styleId="affffffa">
    <w:name w:val="正文 + 小四"/>
    <w:basedOn w:val="a"/>
    <w:pPr>
      <w:spacing w:line="400" w:lineRule="exact"/>
    </w:pPr>
    <w:rPr>
      <w:rFonts w:ascii="宋体" w:hAnsi="宋体"/>
      <w:sz w:val="24"/>
      <w:szCs w:val="20"/>
    </w:rPr>
  </w:style>
  <w:style w:type="paragraph" w:customStyle="1" w:styleId="p33">
    <w:name w:val="p33"/>
    <w:basedOn w:val="a"/>
    <w:pPr>
      <w:widowControl/>
      <w:jc w:val="left"/>
    </w:pPr>
    <w:rPr>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111">
    <w:name w:val="列出段落11"/>
    <w:basedOn w:val="a"/>
    <w:pPr>
      <w:ind w:firstLineChars="200" w:firstLine="420"/>
    </w:pPr>
    <w:rPr>
      <w:szCs w:val="21"/>
    </w:rPr>
  </w:style>
  <w:style w:type="paragraph" w:customStyle="1" w:styleId="p20">
    <w:name w:val="p20"/>
    <w:basedOn w:val="a"/>
    <w:pPr>
      <w:widowControl/>
      <w:spacing w:line="680" w:lineRule="atLeast"/>
      <w:jc w:val="center"/>
    </w:pPr>
    <w:rPr>
      <w:rFonts w:ascii="黑体" w:eastAsia="黑体" w:hAnsi="宋体" w:cs="宋体"/>
      <w:kern w:val="0"/>
      <w:sz w:val="52"/>
      <w:szCs w:val="52"/>
    </w:rPr>
  </w:style>
  <w:style w:type="paragraph" w:customStyle="1" w:styleId="CharCharChar1Char">
    <w:name w:val="Char Char Char1 Char"/>
    <w:basedOn w:val="a"/>
  </w:style>
  <w:style w:type="paragraph" w:customStyle="1" w:styleId="et13">
    <w:name w:val="et13"/>
    <w:basedOn w:val="a"/>
    <w:pPr>
      <w:widowControl/>
      <w:spacing w:before="100" w:beforeAutospacing="1" w:after="100" w:afterAutospacing="1"/>
      <w:jc w:val="left"/>
      <w:textAlignment w:val="center"/>
    </w:pPr>
    <w:rPr>
      <w:color w:val="0000FF"/>
      <w:kern w:val="0"/>
      <w:sz w:val="22"/>
      <w:szCs w:val="22"/>
      <w:u w:val="single"/>
    </w:rPr>
  </w:style>
  <w:style w:type="paragraph" w:customStyle="1" w:styleId="affffffb">
    <w:name w:val="标准文件_一级条标题"/>
    <w:basedOn w:val="a"/>
    <w:next w:val="afff0"/>
    <w:pPr>
      <w:widowControl/>
      <w:outlineLvl w:val="2"/>
    </w:pPr>
    <w:rPr>
      <w:rFonts w:ascii="黑体" w:eastAsia="黑体"/>
      <w:spacing w:val="2"/>
      <w:kern w:val="0"/>
      <w:szCs w:val="20"/>
    </w:rPr>
  </w:style>
  <w:style w:type="paragraph" w:customStyle="1" w:styleId="2c">
    <w:name w:val="正文缩进2"/>
    <w:basedOn w:val="a"/>
    <w:pPr>
      <w:spacing w:line="360" w:lineRule="auto"/>
      <w:ind w:firstLineChars="200" w:firstLine="480"/>
    </w:pPr>
    <w:rPr>
      <w:rFonts w:cs="宋体"/>
      <w:sz w:val="24"/>
      <w:szCs w:val="20"/>
    </w:rPr>
  </w:style>
  <w:style w:type="paragraph" w:customStyle="1" w:styleId="affffffc">
    <w:name w:val="四级无标题条"/>
    <w:basedOn w:val="a"/>
  </w:style>
  <w:style w:type="paragraph" w:customStyle="1" w:styleId="p15">
    <w:name w:val="p15"/>
    <w:basedOn w:val="a"/>
    <w:pPr>
      <w:widowControl/>
      <w:ind w:firstLine="420"/>
    </w:pPr>
    <w:rPr>
      <w:rFonts w:ascii="宋体" w:hAnsi="宋体" w:cs="宋体"/>
      <w:kern w:val="0"/>
      <w:szCs w:val="21"/>
    </w:rPr>
  </w:style>
  <w:style w:type="paragraph" w:customStyle="1" w:styleId="font0">
    <w:name w:val="font0"/>
    <w:basedOn w:val="a"/>
    <w:pPr>
      <w:widowControl/>
      <w:spacing w:before="100" w:beforeAutospacing="1" w:after="100" w:afterAutospacing="1"/>
      <w:jc w:val="left"/>
    </w:pPr>
    <w:rPr>
      <w:rFonts w:ascii="宋体" w:hAnsi="宋体" w:cs="宋体"/>
      <w:color w:val="000000"/>
      <w:kern w:val="0"/>
      <w:szCs w:val="21"/>
    </w:rPr>
  </w:style>
  <w:style w:type="paragraph" w:customStyle="1" w:styleId="CharCharCharCharCharCharCharCharChar1Char0">
    <w:name w:val="Char Char Char Char Char Char Char Char Char1 Char"/>
    <w:basedOn w:val="a"/>
    <w:pPr>
      <w:widowControl/>
      <w:spacing w:after="160" w:line="240" w:lineRule="exact"/>
      <w:jc w:val="left"/>
    </w:pPr>
    <w:rPr>
      <w:rFonts w:ascii="Verdana" w:eastAsia="仿宋_GB2312" w:hAnsi="Verdana"/>
      <w:kern w:val="0"/>
      <w:sz w:val="24"/>
      <w:szCs w:val="20"/>
      <w:lang w:eastAsia="en-US"/>
    </w:rPr>
  </w:style>
  <w:style w:type="paragraph" w:styleId="affffffd">
    <w:name w:val="List Paragraph"/>
    <w:basedOn w:val="a"/>
    <w:qFormat/>
    <w:pPr>
      <w:ind w:firstLineChars="200" w:firstLine="420"/>
    </w:pPr>
  </w:style>
  <w:style w:type="paragraph" w:customStyle="1" w:styleId="xl35">
    <w:name w:val="xl35"/>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et25">
    <w:name w:val="et25"/>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
    <w:pPr>
      <w:widowControl/>
      <w:spacing w:before="100" w:beforeAutospacing="1" w:after="100" w:afterAutospacing="1"/>
      <w:jc w:val="left"/>
      <w:textAlignment w:val="center"/>
    </w:pPr>
    <w:rPr>
      <w:color w:val="000000"/>
      <w:kern w:val="0"/>
      <w:sz w:val="22"/>
      <w:szCs w:val="22"/>
    </w:rPr>
  </w:style>
  <w:style w:type="paragraph" w:customStyle="1" w:styleId="affffffe">
    <w:name w:val="列项——"/>
    <w:pPr>
      <w:widowControl w:val="0"/>
      <w:tabs>
        <w:tab w:val="left" w:pos="480"/>
      </w:tabs>
      <w:ind w:left="480" w:hanging="480"/>
      <w:jc w:val="both"/>
    </w:pPr>
    <w:rPr>
      <w:rFonts w:ascii="宋体"/>
      <w:sz w:val="21"/>
    </w:rPr>
  </w:style>
  <w:style w:type="paragraph" w:customStyle="1" w:styleId="NormalIndent">
    <w:name w:val="Normal Indent"/>
    <w:basedOn w:val="a"/>
    <w:pPr>
      <w:ind w:firstLine="420"/>
    </w:pPr>
    <w:rPr>
      <w:rFonts w:hint="eastAsia"/>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afffffff">
    <w:name w:val="正文题头"/>
    <w:next w:val="a"/>
    <w:pPr>
      <w:spacing w:after="360"/>
      <w:jc w:val="center"/>
      <w:outlineLvl w:val="0"/>
    </w:pPr>
    <w:rPr>
      <w:rFonts w:ascii="黑体" w:eastAsia="黑体"/>
      <w:sz w:val="28"/>
    </w:rPr>
  </w:style>
  <w:style w:type="paragraph" w:customStyle="1" w:styleId="xl39">
    <w:name w:val="xl39"/>
    <w:basedOn w:val="a"/>
    <w:pPr>
      <w:widowControl/>
      <w:pBdr>
        <w:bottom w:val="single" w:sz="8" w:space="0" w:color="auto"/>
        <w:right w:val="single" w:sz="8" w:space="0" w:color="auto"/>
      </w:pBdr>
      <w:spacing w:before="100" w:beforeAutospacing="1" w:after="100" w:afterAutospacing="1"/>
      <w:jc w:val="left"/>
      <w:textAlignment w:val="top"/>
    </w:pPr>
    <w:rPr>
      <w:kern w:val="0"/>
      <w:sz w:val="18"/>
      <w:szCs w:val="18"/>
    </w:rPr>
  </w:style>
  <w:style w:type="paragraph" w:customStyle="1" w:styleId="et31">
    <w:name w:val="et31"/>
    <w:basedOn w:val="a"/>
    <w:pPr>
      <w:widowControl/>
      <w:spacing w:before="100" w:beforeAutospacing="1" w:after="100" w:afterAutospacing="1"/>
      <w:jc w:val="left"/>
      <w:textAlignment w:val="center"/>
    </w:pPr>
    <w:rPr>
      <w:rFonts w:ascii="仿宋_GB2312" w:eastAsia="仿宋_GB2312" w:hAnsi="宋体" w:cs="宋体"/>
      <w:color w:val="000000"/>
      <w:kern w:val="0"/>
      <w:sz w:val="22"/>
      <w:szCs w:val="22"/>
    </w:rPr>
  </w:style>
  <w:style w:type="paragraph" w:customStyle="1" w:styleId="xl86">
    <w:name w:val="xl8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p29">
    <w:name w:val="p29"/>
    <w:basedOn w:val="a"/>
    <w:pPr>
      <w:widowControl/>
      <w:spacing w:before="180" w:line="180" w:lineRule="atLeast"/>
      <w:ind w:hanging="360"/>
      <w:jc w:val="center"/>
    </w:pPr>
    <w:rPr>
      <w:rFonts w:ascii="宋体" w:hAnsi="宋体" w:cs="宋体"/>
      <w:kern w:val="0"/>
      <w:sz w:val="20"/>
      <w:szCs w:val="20"/>
    </w:rPr>
  </w:style>
  <w:style w:type="paragraph" w:customStyle="1" w:styleId="p30">
    <w:name w:val="p30"/>
    <w:basedOn w:val="a"/>
    <w:pPr>
      <w:widowControl/>
      <w:jc w:val="left"/>
    </w:pPr>
    <w:rPr>
      <w:kern w:val="0"/>
      <w:sz w:val="18"/>
      <w:szCs w:val="18"/>
    </w:rPr>
  </w:style>
  <w:style w:type="paragraph" w:customStyle="1" w:styleId="2d">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p0">
    <w:name w:val="p0"/>
    <w:basedOn w:val="a"/>
    <w:pPr>
      <w:widowControl/>
    </w:pPr>
    <w:rPr>
      <w:kern w:val="0"/>
      <w:szCs w:val="21"/>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M1">
    <w:name w:val="CM1"/>
    <w:basedOn w:val="a"/>
    <w:next w:val="a"/>
    <w:pPr>
      <w:autoSpaceDE w:val="0"/>
      <w:autoSpaceDN w:val="0"/>
      <w:adjustRightInd w:val="0"/>
      <w:jc w:val="left"/>
    </w:pPr>
    <w:rPr>
      <w:rFonts w:ascii="宋体"/>
      <w:kern w:val="0"/>
      <w:sz w:val="24"/>
    </w:rPr>
  </w:style>
  <w:style w:type="paragraph" w:customStyle="1" w:styleId="ListParagraph1">
    <w:name w:val="List Paragraph1"/>
    <w:basedOn w:val="a"/>
    <w:pPr>
      <w:ind w:firstLineChars="200" w:firstLine="420"/>
    </w:pPr>
    <w:rPr>
      <w:rFonts w:ascii="Calibri" w:hAnsi="Calibri"/>
      <w:szCs w:val="22"/>
    </w:rPr>
  </w:style>
  <w:style w:type="paragraph" w:customStyle="1" w:styleId="et12">
    <w:name w:val="et12"/>
    <w:basedOn w:val="a"/>
    <w:pPr>
      <w:widowControl/>
      <w:spacing w:before="100" w:beforeAutospacing="1" w:after="100" w:afterAutospacing="1"/>
      <w:jc w:val="left"/>
      <w:textAlignment w:val="center"/>
    </w:pPr>
    <w:rPr>
      <w:color w:val="000000"/>
      <w:kern w:val="0"/>
      <w:sz w:val="22"/>
      <w:szCs w:val="22"/>
    </w:rPr>
  </w:style>
  <w:style w:type="paragraph" w:customStyle="1" w:styleId="CharCharCharCharCharCharChar0">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20">
    <w:name w:val="Char2"/>
    <w:basedOn w:val="a"/>
    <w:rPr>
      <w:szCs w:val="21"/>
    </w:rPr>
  </w:style>
  <w:style w:type="paragraph" w:customStyle="1" w:styleId="et10">
    <w:name w:val="et10"/>
    <w:basedOn w:val="a"/>
    <w:pPr>
      <w:widowControl/>
      <w:spacing w:before="100" w:beforeAutospacing="1" w:after="100" w:afterAutospacing="1"/>
      <w:jc w:val="left"/>
      <w:textAlignment w:val="center"/>
    </w:pPr>
    <w:rPr>
      <w:color w:val="000000"/>
      <w:kern w:val="0"/>
      <w:sz w:val="22"/>
      <w:szCs w:val="22"/>
    </w:rPr>
  </w:style>
  <w:style w:type="paragraph" w:customStyle="1" w:styleId="afffffff0">
    <w:name w:val="目次、索引正文"/>
    <w:pPr>
      <w:spacing w:line="320" w:lineRule="exact"/>
      <w:jc w:val="both"/>
    </w:pPr>
    <w:rPr>
      <w:rFonts w:ascii="宋体"/>
      <w:sz w:val="21"/>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1">
    <w:name w:val="附录字母编号列项（一级）"/>
    <w:qFormat/>
    <w:pPr>
      <w:tabs>
        <w:tab w:val="left" w:pos="0"/>
        <w:tab w:val="left" w:pos="839"/>
      </w:tabs>
      <w:ind w:left="113"/>
    </w:pPr>
    <w:rPr>
      <w:rFonts w:ascii="宋体"/>
      <w:sz w:val="21"/>
    </w:rPr>
  </w:style>
  <w:style w:type="paragraph" w:customStyle="1" w:styleId="afffffff2">
    <w:name w:val="实施日期"/>
    <w:basedOn w:val="a"/>
    <w:pPr>
      <w:framePr w:w="4000" w:h="473" w:vSpace="180" w:wrap="around" w:hAnchor="margin" w:xAlign="right" w:y="13511" w:anchorLock="1"/>
      <w:widowControl/>
      <w:jc w:val="right"/>
    </w:pPr>
    <w:rPr>
      <w:rFonts w:eastAsia="黑体"/>
      <w:kern w:val="0"/>
      <w:sz w:val="28"/>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3">
    <w:name w:val="列项◆（三级）"/>
    <w:basedOn w:val="a"/>
    <w:pPr>
      <w:tabs>
        <w:tab w:val="left" w:pos="1678"/>
      </w:tabs>
      <w:ind w:left="1678" w:hanging="414"/>
    </w:pPr>
    <w:rPr>
      <w:rFonts w:ascii="宋体"/>
      <w:szCs w:val="21"/>
    </w:rPr>
  </w:style>
  <w:style w:type="paragraph" w:customStyle="1" w:styleId="1f1">
    <w:name w:val="正文首行缩进1"/>
    <w:basedOn w:val="a9"/>
    <w:pPr>
      <w:adjustRightInd w:val="0"/>
      <w:spacing w:after="0"/>
      <w:ind w:firstLine="420"/>
      <w:jc w:val="left"/>
      <w:textAlignment w:val="baseline"/>
    </w:pPr>
    <w:rPr>
      <w:kern w:val="0"/>
      <w:szCs w:val="20"/>
    </w:rPr>
  </w:style>
  <w:style w:type="paragraph" w:customStyle="1" w:styleId="2-">
    <w:name w:val="文章第2级-无编号"/>
    <w:pPr>
      <w:keepNext/>
      <w:spacing w:beforeLines="50" w:before="156" w:line="360" w:lineRule="auto"/>
      <w:ind w:firstLineChars="200" w:firstLine="482"/>
      <w:outlineLvl w:val="1"/>
    </w:pPr>
    <w:rPr>
      <w:rFonts w:ascii="宋体" w:hAnsi="宋体"/>
      <w:b/>
      <w:bCs/>
      <w:snapToGrid w:val="0"/>
      <w:sz w:val="24"/>
      <w:szCs w:val="24"/>
    </w:rPr>
  </w:style>
  <w:style w:type="paragraph" w:customStyle="1" w:styleId="CharCharCharCharCharCharCharCharCharCharCharChar1CharCharCharChar">
    <w:name w:val=" Char Char Char Char Char Char Char Char Char Char Char Char1 Char Char Char Char"/>
    <w:basedOn w:val="a"/>
    <w:rPr>
      <w:szCs w:val="21"/>
    </w:rPr>
  </w:style>
  <w:style w:type="paragraph" w:customStyle="1" w:styleId="dash5217-8868-00202">
    <w:name w:val="dash5217-8868-00202"/>
    <w:basedOn w:val="a"/>
    <w:pPr>
      <w:widowControl/>
      <w:spacing w:before="100" w:beforeAutospacing="1" w:after="100" w:afterAutospacing="1"/>
      <w:jc w:val="left"/>
    </w:pPr>
    <w:rPr>
      <w:rFonts w:ascii="宋体" w:hAnsi="宋体"/>
      <w:kern w:val="0"/>
      <w:sz w:val="24"/>
    </w:rPr>
  </w:style>
  <w:style w:type="paragraph" w:customStyle="1" w:styleId="et34">
    <w:name w:val="et34"/>
    <w:basedOn w:val="a"/>
    <w:pPr>
      <w:widowControl/>
      <w:spacing w:before="100" w:beforeAutospacing="1" w:after="100" w:afterAutospacing="1"/>
      <w:jc w:val="left"/>
      <w:textAlignment w:val="center"/>
    </w:pPr>
    <w:rPr>
      <w:color w:val="000000"/>
      <w:kern w:val="0"/>
      <w:sz w:val="22"/>
      <w:szCs w:val="22"/>
    </w:rPr>
  </w:style>
  <w:style w:type="paragraph" w:customStyle="1" w:styleId="et30">
    <w:name w:val="et30"/>
    <w:basedOn w:val="a"/>
    <w:pPr>
      <w:widowControl/>
      <w:spacing w:before="100" w:beforeAutospacing="1" w:after="100" w:afterAutospacing="1"/>
      <w:jc w:val="left"/>
      <w:textAlignment w:val="center"/>
    </w:pPr>
    <w:rPr>
      <w:rFonts w:ascii="黑体" w:eastAsia="黑体" w:hAnsi="黑体" w:cs="宋体"/>
      <w:color w:val="000000"/>
      <w:kern w:val="0"/>
      <w:sz w:val="22"/>
      <w:szCs w:val="22"/>
    </w:rPr>
  </w:style>
  <w:style w:type="paragraph" w:customStyle="1" w:styleId="afffffff4">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f2">
    <w:name w:val="无间隔1"/>
    <w:qFormat/>
    <w:pPr>
      <w:widowControl w:val="0"/>
      <w:jc w:val="both"/>
    </w:pPr>
    <w:rPr>
      <w:rFonts w:ascii="Calibri" w:hAnsi="Calibri"/>
      <w:kern w:val="2"/>
      <w:sz w:val="21"/>
      <w:szCs w:val="22"/>
    </w:rPr>
  </w:style>
  <w:style w:type="paragraph" w:customStyle="1" w:styleId="CharChara">
    <w:name w:val="Char Char"/>
    <w:basedOn w:val="a"/>
    <w:rPr>
      <w:szCs w:val="20"/>
    </w:rPr>
  </w:style>
  <w:style w:type="paragraph" w:customStyle="1" w:styleId="zhengwen">
    <w:name w:val="zhengwen"/>
    <w:basedOn w:val="a"/>
    <w:pPr>
      <w:spacing w:line="360" w:lineRule="auto"/>
      <w:ind w:firstLineChars="200" w:firstLine="200"/>
      <w:jc w:val="left"/>
    </w:pPr>
    <w:rPr>
      <w:bCs/>
      <w:snapToGrid w:val="0"/>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p25">
    <w:name w:val="p25"/>
    <w:basedOn w:val="a"/>
    <w:pPr>
      <w:widowControl/>
      <w:jc w:val="center"/>
    </w:pPr>
    <w:rPr>
      <w:b/>
      <w:bCs/>
      <w:kern w:val="0"/>
      <w:sz w:val="36"/>
      <w:szCs w:val="36"/>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fffff5">
    <w:name w:val="封面标准英文名称"/>
    <w:pPr>
      <w:widowControl w:val="0"/>
      <w:spacing w:before="370" w:line="400" w:lineRule="exact"/>
      <w:jc w:val="center"/>
    </w:pPr>
    <w:rPr>
      <w:sz w:val="28"/>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6">
    <w:name w:val="段 +黑色"/>
    <w:basedOn w:val="afff3"/>
    <w:pPr>
      <w:tabs>
        <w:tab w:val="center" w:pos="4201"/>
        <w:tab w:val="right" w:leader="dot" w:pos="9298"/>
      </w:tabs>
    </w:pPr>
    <w:rPr>
      <w:rFonts w:cs="Times New Roman"/>
      <w:color w:val="000000"/>
      <w:szCs w:val="20"/>
    </w:rPr>
  </w:style>
  <w:style w:type="paragraph" w:customStyle="1" w:styleId="afffffff7">
    <w:name w:val="列项说明"/>
    <w:basedOn w:val="a"/>
    <w:pPr>
      <w:adjustRightInd w:val="0"/>
      <w:spacing w:line="320" w:lineRule="exact"/>
      <w:ind w:leftChars="200" w:left="400" w:hangingChars="200" w:hanging="200"/>
      <w:jc w:val="left"/>
      <w:textAlignment w:val="baseline"/>
    </w:pPr>
    <w:rPr>
      <w:rFonts w:ascii="宋体"/>
      <w:kern w:val="0"/>
      <w:szCs w:val="20"/>
    </w:rPr>
  </w:style>
  <w:style w:type="paragraph" w:customStyle="1" w:styleId="Style28">
    <w:name w:val="_Style 28"/>
    <w:basedOn w:val="a"/>
    <w:pPr>
      <w:widowControl/>
      <w:spacing w:after="160" w:line="240" w:lineRule="exact"/>
      <w:jc w:val="left"/>
    </w:pPr>
  </w:style>
  <w:style w:type="paragraph" w:customStyle="1" w:styleId="CharCharCharCharCharCharCharCharCharChar0">
    <w:name w:val="Char Char Char Char Char Char Char Char Char Char"/>
    <w:basedOn w:val="a"/>
    <w:pPr>
      <w:spacing w:line="360" w:lineRule="auto"/>
    </w:pPr>
    <w:rPr>
      <w:rFonts w:ascii="Tahoma" w:hAnsi="Tahoma"/>
      <w:sz w:val="24"/>
      <w:szCs w:val="20"/>
    </w:rPr>
  </w:style>
  <w:style w:type="paragraph" w:customStyle="1" w:styleId="et26">
    <w:name w:val="et26"/>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araCharCharCharCharCharCharChar">
    <w:name w:val="默认段落字体 Para Char Char Char Char Char Char Char"/>
    <w:basedOn w:val="a"/>
  </w:style>
  <w:style w:type="paragraph" w:customStyle="1" w:styleId="Style30">
    <w:name w:val="_Style 30"/>
    <w:basedOn w:val="a"/>
    <w:pPr>
      <w:ind w:firstLineChars="200" w:firstLine="420"/>
    </w:pPr>
    <w:rPr>
      <w:rFonts w:ascii="Calibri" w:hAnsi="Calibri"/>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
    <w:name w:val="xl29"/>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8">
    <w:name w:val="图表脚注"/>
    <w:next w:val="afff3"/>
    <w:pPr>
      <w:ind w:leftChars="200" w:left="300" w:hangingChars="100" w:hanging="100"/>
      <w:jc w:val="both"/>
    </w:pPr>
    <w:rPr>
      <w:rFonts w:ascii="宋体"/>
      <w:sz w:val="18"/>
    </w:rPr>
  </w:style>
  <w:style w:type="paragraph" w:customStyle="1" w:styleId="afffffff9">
    <w:name w:val="单耗标题"/>
    <w:basedOn w:val="a"/>
    <w:pPr>
      <w:spacing w:before="851" w:after="680" w:line="400" w:lineRule="exact"/>
      <w:jc w:val="center"/>
    </w:pPr>
    <w:rPr>
      <w:rFonts w:ascii="黑体" w:eastAsia="黑体"/>
      <w:sz w:val="32"/>
      <w:szCs w:val="20"/>
    </w:rPr>
  </w:style>
  <w:style w:type="paragraph" w:customStyle="1" w:styleId="afffffffa">
    <w:name w:val="附录表标号"/>
    <w:basedOn w:val="a"/>
    <w:next w:val="afff3"/>
    <w:pPr>
      <w:tabs>
        <w:tab w:val="left" w:pos="420"/>
      </w:tabs>
      <w:spacing w:line="14" w:lineRule="exact"/>
      <w:ind w:left="811" w:hanging="448"/>
      <w:jc w:val="center"/>
      <w:outlineLvl w:val="0"/>
    </w:pPr>
    <w:rPr>
      <w:color w:val="FFFFFF"/>
    </w:rPr>
  </w:style>
  <w:style w:type="paragraph" w:customStyle="1" w:styleId="afffffffb">
    <w:name w:val="数字编号列项（二级）"/>
    <w:pPr>
      <w:tabs>
        <w:tab w:val="left" w:pos="1259"/>
      </w:tabs>
      <w:ind w:left="1259" w:hanging="420"/>
      <w:jc w:val="both"/>
    </w:pPr>
    <w:rPr>
      <w:rFonts w:ascii="宋体"/>
      <w:sz w:val="21"/>
    </w:rPr>
  </w:style>
  <w:style w:type="paragraph" w:customStyle="1" w:styleId="2e">
    <w:name w:val="缩2"/>
    <w:basedOn w:val="a"/>
    <w:pPr>
      <w:spacing w:line="360" w:lineRule="auto"/>
      <w:ind w:firstLineChars="200" w:firstLine="200"/>
    </w:pPr>
    <w:rPr>
      <w:sz w:val="24"/>
    </w:rPr>
  </w:style>
  <w:style w:type="paragraph" w:customStyle="1" w:styleId="1f3">
    <w:name w:val="标题1"/>
    <w:basedOn w:val="a"/>
    <w:next w:val="1"/>
    <w:rPr>
      <w:rFonts w:ascii="Calibri" w:eastAsia="黑体" w:hAnsi="Calibri"/>
      <w:szCs w:val="21"/>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0">
    <w:name w:val=" Char Char Char1 Char"/>
    <w:basedOn w:val="a"/>
  </w:style>
  <w:style w:type="paragraph" w:customStyle="1" w:styleId="37">
    <w:name w:val="文章第3级"/>
    <w:pPr>
      <w:keepNext/>
      <w:spacing w:line="360" w:lineRule="auto"/>
      <w:ind w:left="437"/>
      <w:outlineLvl w:val="2"/>
    </w:pPr>
    <w:rPr>
      <w:rFonts w:ascii="宋体" w:hAnsi="宋体"/>
      <w:b/>
      <w:color w:val="000000"/>
      <w:kern w:val="2"/>
      <w:sz w:val="24"/>
      <w:szCs w:val="24"/>
    </w:rPr>
  </w:style>
  <w:style w:type="paragraph" w:customStyle="1" w:styleId="CharCharChar1CharCharChar">
    <w:name w:val=" Char Char Char1 Char Char Char"/>
    <w:basedOn w:val="a"/>
  </w:style>
  <w:style w:type="paragraph" w:customStyle="1" w:styleId="CM3">
    <w:name w:val="CM3"/>
    <w:basedOn w:val="a"/>
    <w:next w:val="a"/>
    <w:pPr>
      <w:autoSpaceDE w:val="0"/>
      <w:autoSpaceDN w:val="0"/>
      <w:adjustRightInd w:val="0"/>
      <w:spacing w:line="308" w:lineRule="atLeast"/>
      <w:jc w:val="left"/>
    </w:pPr>
    <w:rPr>
      <w:rFonts w:ascii=". FFFFC B. FFFFC E. FFFFC C. FF" w:eastAsia=". FFFFC B. FFFFC E. FFFFC C. FF"/>
      <w:kern w:val="0"/>
      <w:sz w:val="24"/>
    </w:rPr>
  </w:style>
  <w:style w:type="paragraph" w:customStyle="1" w:styleId="afffffffc">
    <w:name w:val="示例后文字"/>
    <w:basedOn w:val="a"/>
    <w:next w:val="a"/>
    <w:qFormat/>
    <w:pPr>
      <w:widowControl/>
      <w:tabs>
        <w:tab w:val="center" w:pos="4201"/>
        <w:tab w:val="right" w:leader="dot" w:pos="9298"/>
      </w:tabs>
      <w:autoSpaceDE w:val="0"/>
      <w:autoSpaceDN w:val="0"/>
      <w:ind w:firstLineChars="200" w:firstLine="360"/>
    </w:pPr>
    <w:rPr>
      <w:rFonts w:ascii="宋体"/>
      <w:kern w:val="0"/>
      <w:sz w:val="18"/>
      <w:szCs w:val="20"/>
      <w:lang w:val="en-US" w:eastAsia="zh-CN"/>
    </w:rPr>
  </w:style>
  <w:style w:type="paragraph" w:customStyle="1" w:styleId="et24">
    <w:name w:val="et24"/>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3">
    <w:name w:val="font3"/>
    <w:basedOn w:val="a"/>
    <w:pPr>
      <w:widowControl/>
      <w:spacing w:before="100" w:beforeAutospacing="1" w:after="100" w:afterAutospacing="1"/>
      <w:jc w:val="left"/>
    </w:pPr>
    <w:rPr>
      <w:rFonts w:ascii="宋体" w:hAnsi="宋体" w:cs="宋体"/>
      <w:color w:val="000000"/>
      <w:kern w:val="0"/>
      <w:sz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f4">
    <w:name w:val="列出段落1"/>
    <w:basedOn w:val="a"/>
    <w:pPr>
      <w:ind w:firstLineChars="200" w:firstLine="420"/>
    </w:pPr>
    <w:rPr>
      <w:szCs w:val="21"/>
    </w:rPr>
  </w:style>
  <w:style w:type="paragraph" w:customStyle="1" w:styleId="afffffffd">
    <w:name w:val="一级无标题条"/>
    <w:basedOn w:val="a"/>
  </w:style>
  <w:style w:type="paragraph" w:customStyle="1" w:styleId="afffffffe">
    <w:name w:val="其他发布日期"/>
    <w:basedOn w:val="a"/>
    <w:pPr>
      <w:framePr w:w="3997" w:h="471" w:hRule="exact" w:vSpace="181" w:wrap="around" w:vAnchor="page" w:hAnchor="page" w:x="1419" w:y="14097" w:anchorLock="1"/>
      <w:widowControl/>
      <w:jc w:val="left"/>
    </w:pPr>
    <w:rPr>
      <w:rFonts w:eastAsia="黑体"/>
      <w:kern w:val="0"/>
      <w:sz w:val="28"/>
      <w:szCs w:val="20"/>
    </w:rPr>
  </w:style>
  <w:style w:type="paragraph" w:customStyle="1" w:styleId="xl32">
    <w:name w:val="xl32"/>
    <w:basedOn w:val="a"/>
    <w:pPr>
      <w:widowControl/>
      <w:spacing w:before="100" w:beforeAutospacing="1" w:after="100" w:afterAutospacing="1"/>
      <w:jc w:val="left"/>
      <w:textAlignment w:val="bottom"/>
    </w:pPr>
    <w:rPr>
      <w:rFonts w:ascii="宋体" w:hAnsi="宋体" w:cs="宋体"/>
      <w:color w:val="000000"/>
      <w:kern w:val="0"/>
      <w:sz w:val="24"/>
    </w:rPr>
  </w:style>
  <w:style w:type="paragraph" w:customStyle="1" w:styleId="CharCharCharCharCharCharCharCharCharCharCharCharChar0">
    <w:name w:val="&quot; Char Char Char Char Char Char Char Char Char Char Char Char Char&quot;"/>
    <w:pPr>
      <w:widowControl w:val="0"/>
      <w:jc w:val="both"/>
    </w:pPr>
    <w:rPr>
      <w:kern w:val="2"/>
      <w:sz w:val="21"/>
      <w:szCs w:val="24"/>
    </w:rPr>
  </w:style>
  <w:style w:type="paragraph" w:customStyle="1" w:styleId="p32">
    <w:name w:val="p32"/>
    <w:basedOn w:val="a"/>
    <w:pPr>
      <w:widowControl/>
      <w:jc w:val="left"/>
    </w:pPr>
    <w:rPr>
      <w:rFonts w:ascii="宋体" w:hAnsi="宋体" w:cs="宋体"/>
      <w:kern w:val="0"/>
      <w:sz w:val="24"/>
    </w:rPr>
  </w:style>
  <w:style w:type="paragraph" w:customStyle="1" w:styleId="PlainText0">
    <w:name w:val="&quot;&quot;&quot;Plain Text&quot;&quot;&quot;"/>
    <w:basedOn w:val="a"/>
    <w:rPr>
      <w:rFonts w:ascii="宋体" w:hAnsi="Courier New" w:cs="宋体"/>
      <w:szCs w:val="21"/>
    </w:rPr>
  </w:style>
  <w:style w:type="paragraph" w:customStyle="1" w:styleId="p35">
    <w:name w:val="p35"/>
    <w:basedOn w:val="a"/>
    <w:pPr>
      <w:widowControl/>
      <w:jc w:val="left"/>
    </w:pPr>
    <w:rPr>
      <w:kern w:val="0"/>
      <w:sz w:val="18"/>
      <w:szCs w:val="18"/>
    </w:rPr>
  </w:style>
  <w:style w:type="paragraph" w:customStyle="1" w:styleId="NewNew">
    <w:name w:val="页脚 New New"/>
    <w:basedOn w:val="a"/>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pPr>
      <w:widowControl/>
      <w:spacing w:after="160" w:line="240" w:lineRule="exact"/>
      <w:jc w:val="left"/>
    </w:pPr>
  </w:style>
  <w:style w:type="paragraph" w:customStyle="1" w:styleId="et28">
    <w:name w:val="et28"/>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
    <w:name w:val="文献分类号"/>
    <w:pPr>
      <w:framePr w:hSpace="180" w:vSpace="180" w:wrap="around" w:hAnchor="margin" w:y="1" w:anchorLock="1"/>
      <w:widowControl w:val="0"/>
    </w:pPr>
    <w:rPr>
      <w:rFonts w:eastAsia="黑体"/>
      <w:sz w:val="21"/>
    </w:rPr>
  </w:style>
  <w:style w:type="paragraph" w:customStyle="1" w:styleId="DefaultText">
    <w:name w:val="Default Text"/>
    <w:basedOn w:val="a"/>
    <w:pPr>
      <w:widowControl/>
      <w:overflowPunct w:val="0"/>
      <w:autoSpaceDE w:val="0"/>
      <w:autoSpaceDN w:val="0"/>
      <w:adjustRightInd w:val="0"/>
      <w:jc w:val="left"/>
      <w:textAlignment w:val="baseline"/>
    </w:pPr>
    <w:rPr>
      <w:kern w:val="0"/>
      <w:sz w:val="24"/>
      <w:szCs w:val="20"/>
    </w:rPr>
  </w:style>
  <w:style w:type="paragraph" w:customStyle="1" w:styleId="xl40">
    <w:name w:val="xl40"/>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et20">
    <w:name w:val="et20"/>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0">
    <w:name w:val="标准名称标题"/>
    <w:basedOn w:val="a"/>
    <w:next w:val="a"/>
    <w:pPr>
      <w:widowControl/>
      <w:shd w:val="clear" w:color="FFFFFF" w:fill="FFFFFF"/>
      <w:spacing w:line="440" w:lineRule="exact"/>
      <w:jc w:val="center"/>
    </w:pPr>
    <w:rPr>
      <w:rFonts w:ascii="黑体" w:eastAsia="黑体"/>
      <w:kern w:val="0"/>
      <w:sz w:val="32"/>
      <w:szCs w:val="20"/>
    </w:rPr>
  </w:style>
  <w:style w:type="paragraph" w:customStyle="1" w:styleId="affffffff1">
    <w:name w:val="标准"/>
    <w:basedOn w:val="a"/>
    <w:pPr>
      <w:adjustRightInd w:val="0"/>
      <w:spacing w:line="312" w:lineRule="atLeast"/>
      <w:jc w:val="center"/>
      <w:textAlignment w:val="baseline"/>
    </w:pPr>
    <w:rPr>
      <w:kern w:val="0"/>
      <w:szCs w:val="20"/>
    </w:rPr>
  </w:style>
  <w:style w:type="paragraph" w:customStyle="1" w:styleId="Style8">
    <w:name w:val="_Style 8"/>
    <w:basedOn w:val="a"/>
    <w:rPr>
      <w:szCs w:val="20"/>
    </w:rPr>
  </w:style>
  <w:style w:type="paragraph" w:customStyle="1" w:styleId="Normal">
    <w:name w:val="Normal"/>
    <w:pPr>
      <w:jc w:val="both"/>
    </w:pPr>
    <w:rPr>
      <w:kern w:val="2"/>
      <w:sz w:val="21"/>
      <w:szCs w:val="21"/>
    </w:rPr>
  </w:style>
  <w:style w:type="paragraph" w:customStyle="1" w:styleId="2220">
    <w:name w:val="样式 样式 样式 首行缩进:  2 字符 + 首行缩进:  2 字符 + 首行缩进:  2 字符"/>
    <w:basedOn w:val="a"/>
    <w:pPr>
      <w:spacing w:line="320" w:lineRule="atLeast"/>
      <w:ind w:firstLineChars="200" w:firstLine="424"/>
    </w:pPr>
    <w:rPr>
      <w:rFonts w:cs="宋体"/>
      <w:spacing w:val="-2"/>
      <w:szCs w:val="21"/>
    </w:rPr>
  </w:style>
  <w:style w:type="paragraph" w:customStyle="1" w:styleId="affffffff2">
    <w:name w:val="附录标题"/>
    <w:basedOn w:val="afff3"/>
    <w:next w:val="afff3"/>
    <w:pPr>
      <w:tabs>
        <w:tab w:val="center" w:pos="4201"/>
        <w:tab w:val="right" w:leader="dot" w:pos="9298"/>
      </w:tabs>
      <w:ind w:firstLineChars="0" w:firstLine="0"/>
      <w:jc w:val="center"/>
    </w:pPr>
    <w:rPr>
      <w:rFonts w:ascii="黑体" w:eastAsia="黑体" w:hAnsi="Times New Roman" w:cs="Times New Roman"/>
      <w:szCs w:val="20"/>
    </w:rPr>
  </w:style>
  <w:style w:type="paragraph" w:customStyle="1" w:styleId="aa0">
    <w:name w:val="aa"/>
    <w:basedOn w:val="a"/>
    <w:pPr>
      <w:adjustRightInd w:val="0"/>
      <w:spacing w:line="312" w:lineRule="atLeast"/>
      <w:ind w:firstLine="425"/>
      <w:textAlignment w:val="baseline"/>
    </w:pPr>
    <w:rPr>
      <w:kern w:val="0"/>
      <w:szCs w:val="20"/>
    </w:rPr>
  </w:style>
  <w:style w:type="paragraph" w:customStyle="1" w:styleId="Style26">
    <w:name w:val="_Style 26"/>
    <w:basedOn w:val="a"/>
    <w:rPr>
      <w:szCs w:val="20"/>
    </w:rPr>
  </w:style>
  <w:style w:type="paragraph" w:customStyle="1" w:styleId="et23">
    <w:name w:val="et23"/>
    <w:basedOn w:val="a"/>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
    <w:pPr>
      <w:widowControl/>
      <w:spacing w:before="100" w:beforeAutospacing="1" w:after="100" w:afterAutospacing="1"/>
      <w:jc w:val="left"/>
      <w:textAlignment w:val="center"/>
    </w:pPr>
    <w:rPr>
      <w:color w:val="000000"/>
      <w:kern w:val="0"/>
      <w:sz w:val="22"/>
      <w:szCs w:val="22"/>
    </w:rPr>
  </w:style>
  <w:style w:type="paragraph" w:customStyle="1" w:styleId="et35">
    <w:name w:val="et35"/>
    <w:basedOn w:val="a"/>
    <w:pPr>
      <w:widowControl/>
      <w:spacing w:before="100" w:beforeAutospacing="1" w:after="100" w:afterAutospacing="1"/>
      <w:jc w:val="left"/>
      <w:textAlignment w:val="center"/>
    </w:pPr>
    <w:rPr>
      <w:color w:val="000000"/>
      <w:kern w:val="0"/>
      <w:sz w:val="22"/>
      <w:szCs w:val="22"/>
    </w:rPr>
  </w:style>
  <w:style w:type="paragraph" w:customStyle="1" w:styleId="2f">
    <w:name w:val="正文文本 (2)"/>
    <w:basedOn w:val="a"/>
    <w:pPr>
      <w:shd w:val="clear" w:color="auto" w:fill="FFFFFF"/>
      <w:spacing w:before="100" w:beforeAutospacing="1" w:after="180" w:line="240" w:lineRule="atLeast"/>
      <w:ind w:left="580" w:hanging="580"/>
    </w:pPr>
    <w:rPr>
      <w:kern w:val="0"/>
      <w:sz w:val="20"/>
      <w:szCs w:val="20"/>
    </w:rPr>
  </w:style>
  <w:style w:type="paragraph" w:customStyle="1" w:styleId="affffffff3">
    <w:name w:val="条文脚注"/>
    <w:basedOn w:val="af7"/>
    <w:pPr>
      <w:ind w:leftChars="200" w:left="780" w:hangingChars="200" w:hanging="360"/>
      <w:jc w:val="both"/>
    </w:pPr>
    <w:rPr>
      <w:rFonts w:ascii="宋体"/>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affffffff4">
    <w:name w:val="标准正文"/>
    <w:basedOn w:val="a"/>
    <w:pPr>
      <w:widowControl/>
      <w:ind w:firstLine="420"/>
      <w:jc w:val="left"/>
    </w:pPr>
    <w:rPr>
      <w:rFonts w:ascii="宋体"/>
      <w:kern w:val="0"/>
    </w:rPr>
  </w:style>
  <w:style w:type="paragraph" w:customStyle="1" w:styleId="affffffff5">
    <w:name w:val="五级无标题条"/>
    <w:basedOn w:val="a"/>
  </w:style>
  <w:style w:type="paragraph" w:customStyle="1" w:styleId="affffffff6">
    <w:name w:val="三级无标题条"/>
    <w:basedOn w:val="a"/>
  </w:style>
  <w:style w:type="paragraph" w:customStyle="1" w:styleId="1f5">
    <w:name w:val="条1"/>
    <w:basedOn w:val="a"/>
    <w:next w:val="a"/>
    <w:pPr>
      <w:tabs>
        <w:tab w:val="left" w:pos="780"/>
      </w:tabs>
      <w:ind w:leftChars="200" w:left="780" w:hangingChars="200" w:hanging="360"/>
      <w:outlineLvl w:val="1"/>
    </w:pPr>
    <w:rPr>
      <w:rFonts w:ascii="黑体" w:eastAsia="黑体"/>
      <w:kern w:val="21"/>
      <w:szCs w:val="20"/>
    </w:rPr>
  </w:style>
  <w:style w:type="paragraph" w:customStyle="1" w:styleId="affffffff7">
    <w:name w:val="标准书脚_奇数页"/>
    <w:pPr>
      <w:spacing w:before="120"/>
      <w:ind w:right="198"/>
      <w:jc w:val="right"/>
    </w:pPr>
    <w:rPr>
      <w:rFonts w:ascii="宋体"/>
      <w:sz w:val="18"/>
      <w:szCs w:val="18"/>
    </w:rPr>
  </w:style>
  <w:style w:type="paragraph" w:customStyle="1" w:styleId="p17">
    <w:name w:val="p17"/>
    <w:basedOn w:val="a"/>
    <w:pPr>
      <w:widowControl/>
    </w:pPr>
    <w:rPr>
      <w:rFonts w:ascii="宋体" w:hAnsi="宋体" w:cs="宋体"/>
      <w:kern w:val="0"/>
      <w:szCs w:val="21"/>
    </w:rPr>
  </w:style>
  <w:style w:type="paragraph" w:customStyle="1" w:styleId="p21">
    <w:name w:val="p21"/>
    <w:basedOn w:val="a"/>
    <w:pPr>
      <w:widowControl/>
      <w:ind w:firstLine="420"/>
    </w:pPr>
    <w:rPr>
      <w:kern w:val="0"/>
      <w:szCs w:val="21"/>
    </w:rPr>
  </w:style>
  <w:style w:type="paragraph" w:customStyle="1" w:styleId="affffffff8">
    <w:name w:val="封面标准名称"/>
    <w:pPr>
      <w:framePr w:w="9638" w:h="6917" w:wrap="around" w:hAnchor="margin" w:xAlign="center" w:y="5955" w:anchorLock="1"/>
      <w:widowControl w:val="0"/>
      <w:spacing w:line="680" w:lineRule="exact"/>
      <w:jc w:val="center"/>
    </w:pPr>
    <w:rPr>
      <w:rFonts w:ascii="黑体" w:eastAsia="黑体"/>
      <w:sz w:val="52"/>
    </w:rPr>
  </w:style>
  <w:style w:type="paragraph" w:customStyle="1" w:styleId="1f6">
    <w:name w:val="正文样式1"/>
    <w:basedOn w:val="a"/>
    <w:pPr>
      <w:spacing w:line="312" w:lineRule="exact"/>
      <w:ind w:firstLineChars="202" w:firstLine="424"/>
      <w:jc w:val="left"/>
    </w:pPr>
    <w:rPr>
      <w:rFonts w:ascii="宋体" w:hAnsi="宋体"/>
      <w:szCs w:val="18"/>
    </w:rPr>
  </w:style>
  <w:style w:type="paragraph" w:customStyle="1" w:styleId="1f7">
    <w:name w:val="样式 正文首行缩进 + 首行缩进:  1 字符"/>
    <w:basedOn w:val="a"/>
    <w:next w:val="af2"/>
    <w:pPr>
      <w:spacing w:line="300" w:lineRule="auto"/>
      <w:ind w:firstLineChars="200" w:firstLine="200"/>
    </w:pPr>
    <w:rPr>
      <w:rFonts w:ascii="宋体" w:hAnsi="宋体" w:cs="宋体"/>
      <w:sz w:val="24"/>
      <w:szCs w:val="20"/>
    </w:rPr>
  </w:style>
  <w:style w:type="paragraph" w:customStyle="1" w:styleId="1f8">
    <w:name w:val="1"/>
    <w:basedOn w:val="a"/>
  </w:style>
  <w:style w:type="paragraph" w:customStyle="1" w:styleId="CharCharCharChar10">
    <w:name w:val="Char Char Char Char1"/>
    <w:basedOn w:val="a"/>
    <w:rPr>
      <w:rFonts w:ascii="宋体"/>
      <w:kern w:val="0"/>
      <w:sz w:val="34"/>
      <w:szCs w:val="34"/>
      <w:lang w:val="zh-CN"/>
    </w:rPr>
  </w:style>
  <w:style w:type="paragraph" w:customStyle="1" w:styleId="2f0">
    <w:name w:val="文章第2级"/>
    <w:next w:val="afff4"/>
    <w:pPr>
      <w:keepNext/>
      <w:spacing w:beforeLines="100" w:before="312" w:afterLines="50" w:after="156" w:line="360" w:lineRule="auto"/>
      <w:ind w:firstLineChars="200" w:firstLine="482"/>
      <w:outlineLvl w:val="1"/>
    </w:pPr>
    <w:rPr>
      <w:b/>
      <w:kern w:val="2"/>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
    <w:pPr>
      <w:widowControl/>
      <w:spacing w:before="100" w:beforeAutospacing="1" w:after="100" w:afterAutospacing="1"/>
      <w:jc w:val="left"/>
    </w:pPr>
    <w:rPr>
      <w:color w:val="000000"/>
      <w:kern w:val="0"/>
      <w:sz w:val="24"/>
    </w:rPr>
  </w:style>
  <w:style w:type="paragraph" w:styleId="TOC">
    <w:name w:val="TOC Heading"/>
    <w:basedOn w:val="1"/>
    <w:next w:val="a"/>
    <w:qFormat/>
    <w:pPr>
      <w:outlineLvl w:val="9"/>
    </w:pPr>
  </w:style>
  <w:style w:type="paragraph" w:customStyle="1" w:styleId="p16">
    <w:name w:val="p16"/>
    <w:basedOn w:val="a"/>
    <w:pPr>
      <w:widowControl/>
      <w:ind w:firstLine="420"/>
    </w:pPr>
    <w:rPr>
      <w:rFonts w:ascii="宋体" w:hAnsi="宋体" w:cs="宋体"/>
      <w:kern w:val="0"/>
      <w:szCs w:val="21"/>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16">
    <w:name w:val="et16"/>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9">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et19">
    <w:name w:val="et19"/>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f1">
    <w:name w:val="条2"/>
    <w:basedOn w:val="a"/>
    <w:next w:val="a"/>
    <w:pPr>
      <w:tabs>
        <w:tab w:val="left" w:pos="780"/>
      </w:tabs>
      <w:ind w:leftChars="200" w:left="780" w:hangingChars="200" w:hanging="360"/>
      <w:outlineLvl w:val="1"/>
    </w:pPr>
    <w:rPr>
      <w:rFonts w:ascii="黑体" w:eastAsia="黑体"/>
      <w:kern w:val="21"/>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8">
    <w:name w:val="xl28"/>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p19">
    <w:name w:val="p19"/>
    <w:basedOn w:val="a"/>
    <w:pPr>
      <w:widowControl/>
      <w:spacing w:before="100" w:beforeAutospacing="1" w:after="100" w:afterAutospacing="1"/>
      <w:jc w:val="left"/>
    </w:pPr>
    <w:rPr>
      <w:rFonts w:ascii="宋体" w:hAnsi="宋体" w:cs="宋体"/>
      <w:kern w:val="0"/>
      <w:sz w:val="24"/>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
    <w:name w:val="Char Char Char Char Char Char Char Char Char Char Char"/>
    <w:pPr>
      <w:widowControl w:val="0"/>
      <w:spacing w:line="300" w:lineRule="auto"/>
      <w:ind w:firstLineChars="200" w:firstLine="480"/>
      <w:jc w:val="both"/>
    </w:pPr>
  </w:style>
  <w:style w:type="paragraph" w:customStyle="1" w:styleId="affffffffa">
    <w:name w:val="编号列项（三级）"/>
    <w:pPr>
      <w:tabs>
        <w:tab w:val="left" w:pos="0"/>
      </w:tabs>
      <w:ind w:left="1678" w:hanging="419"/>
    </w:pPr>
    <w:rPr>
      <w:rFonts w:ascii="宋体"/>
      <w:sz w:val="21"/>
    </w:rPr>
  </w:style>
  <w:style w:type="paragraph" w:customStyle="1" w:styleId="Charf8">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affffffffb">
    <w:name w:val="注×："/>
    <w:pPr>
      <w:widowControl w:val="0"/>
      <w:tabs>
        <w:tab w:val="left" w:pos="630"/>
      </w:tabs>
      <w:autoSpaceDE w:val="0"/>
      <w:autoSpaceDN w:val="0"/>
      <w:ind w:left="900" w:hanging="500"/>
      <w:jc w:val="both"/>
    </w:pPr>
    <w:rPr>
      <w:rFonts w:ascii="宋体"/>
      <w:sz w:val="18"/>
    </w:rPr>
  </w:style>
  <w:style w:type="paragraph" w:customStyle="1" w:styleId="p24">
    <w:name w:val="p24"/>
    <w:basedOn w:val="a"/>
    <w:pPr>
      <w:widowControl/>
      <w:spacing w:after="120"/>
      <w:ind w:firstLine="210"/>
    </w:pPr>
    <w:rPr>
      <w:rFonts w:ascii="Calibri" w:hAnsi="Calibri" w:cs="宋体"/>
      <w:b/>
      <w:bCs/>
      <w:kern w:val="0"/>
      <w:sz w:val="36"/>
      <w:szCs w:val="36"/>
    </w:rPr>
  </w:style>
  <w:style w:type="paragraph" w:customStyle="1" w:styleId="affffffffc">
    <w:name w:val="正文图标题"/>
    <w:next w:val="afff3"/>
    <w:pPr>
      <w:jc w:val="center"/>
    </w:pPr>
    <w:rPr>
      <w:rFonts w:ascii="黑体" w:eastAsia="黑体"/>
      <w:sz w:val="21"/>
    </w:rPr>
  </w:style>
  <w:style w:type="paragraph" w:customStyle="1" w:styleId="1f9">
    <w:name w:val="1级标题"/>
    <w:basedOn w:val="a"/>
    <w:pPr>
      <w:keepNext/>
      <w:spacing w:beforeLines="50" w:afterLines="50" w:line="360" w:lineRule="auto"/>
      <w:ind w:firstLineChars="200" w:firstLine="562"/>
      <w:jc w:val="left"/>
    </w:pPr>
    <w:rPr>
      <w:rFonts w:ascii="楷体_GB2312" w:hAnsi="楷体_GB2312" w:cs="宋体"/>
      <w:b/>
      <w:bCs/>
      <w:sz w:val="28"/>
      <w:szCs w:val="28"/>
    </w:rPr>
  </w:style>
  <w:style w:type="paragraph" w:customStyle="1" w:styleId="affffffffd">
    <w:name w:val="字母编号列项（一级）"/>
    <w:pPr>
      <w:tabs>
        <w:tab w:val="left" w:pos="360"/>
      </w:tabs>
      <w:jc w:val="both"/>
    </w:pPr>
    <w:rPr>
      <w:rFonts w:ascii="宋体"/>
      <w:sz w:val="21"/>
    </w:rPr>
  </w:style>
  <w:style w:type="paragraph" w:customStyle="1" w:styleId="ST201">
    <w:name w:val="ST20_1"/>
    <w:basedOn w:val="a"/>
    <w:pPr>
      <w:autoSpaceDE w:val="0"/>
      <w:autoSpaceDN w:val="0"/>
      <w:adjustRightInd w:val="0"/>
      <w:spacing w:after="120"/>
      <w:jc w:val="left"/>
      <w:textAlignment w:val="baseline"/>
    </w:pPr>
    <w:rPr>
      <w:rFonts w:ascii="宋体" w:hAnsi="Tms Rmn"/>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fffe">
    <w:name w:val="文档正文"/>
    <w:basedOn w:val="a"/>
    <w:pPr>
      <w:adjustRightInd w:val="0"/>
      <w:spacing w:line="480" w:lineRule="atLeast"/>
      <w:ind w:firstLine="567"/>
      <w:textAlignment w:val="baseline"/>
    </w:pPr>
    <w:rPr>
      <w:rFonts w:ascii="长城仿宋" w:eastAsia="黑体" w:hAnsi="Arial" w:cs="Arial"/>
      <w:snapToGrid w:val="0"/>
      <w:kern w:val="0"/>
      <w:sz w:val="24"/>
      <w:szCs w:val="21"/>
    </w:rPr>
  </w:style>
  <w:style w:type="paragraph" w:customStyle="1" w:styleId="p23">
    <w:name w:val="p23"/>
    <w:basedOn w:val="a"/>
    <w:pPr>
      <w:widowControl/>
      <w:snapToGrid w:val="0"/>
      <w:jc w:val="left"/>
    </w:pPr>
    <w:rPr>
      <w:rFonts w:ascii="宋体" w:hAnsi="宋体" w:cs="宋体"/>
      <w:kern w:val="0"/>
      <w:sz w:val="20"/>
      <w:szCs w:val="20"/>
    </w:rPr>
  </w:style>
  <w:style w:type="paragraph" w:customStyle="1" w:styleId="38">
    <w:name w:val="列出段落3"/>
    <w:basedOn w:val="a"/>
    <w:pPr>
      <w:ind w:firstLineChars="200" w:firstLine="420"/>
    </w:pPr>
    <w:rPr>
      <w:rFonts w:ascii="Calibri" w:hAnsi="Calibri"/>
      <w:szCs w:val="22"/>
    </w:rPr>
  </w:style>
  <w:style w:type="paragraph" w:customStyle="1" w:styleId="120">
    <w:name w:val="样式 正文缩进1 + 首行缩进:  2 字符"/>
    <w:basedOn w:val="a"/>
    <w:pPr>
      <w:spacing w:line="360" w:lineRule="auto"/>
      <w:ind w:firstLineChars="200" w:firstLine="200"/>
    </w:pPr>
    <w:rPr>
      <w:rFonts w:cs="宋体"/>
      <w:sz w:val="24"/>
      <w:szCs w:val="20"/>
    </w:rPr>
  </w:style>
  <w:style w:type="paragraph" w:customStyle="1" w:styleId="1fa">
    <w:name w:val="文章第1级"/>
    <w:pPr>
      <w:spacing w:beforeLines="50" w:before="156" w:afterLines="50" w:after="156" w:line="360" w:lineRule="auto"/>
      <w:ind w:firstLineChars="200" w:firstLine="482"/>
      <w:outlineLvl w:val="0"/>
    </w:pPr>
    <w:rPr>
      <w:b/>
      <w:sz w:val="24"/>
    </w:rPr>
  </w:style>
  <w:style w:type="paragraph" w:customStyle="1" w:styleId="et29">
    <w:name w:val="et29"/>
    <w:basedOn w:val="a"/>
    <w:pPr>
      <w:widowControl/>
      <w:spacing w:before="100" w:beforeAutospacing="1" w:after="100" w:afterAutospacing="1"/>
      <w:jc w:val="left"/>
      <w:textAlignment w:val="center"/>
    </w:pPr>
    <w:rPr>
      <w:rFonts w:ascii="仿宋_GB2312" w:eastAsia="仿宋_GB2312" w:hAnsi="宋体" w:cs="宋体"/>
      <w:color w:val="000000"/>
      <w:kern w:val="0"/>
      <w:sz w:val="22"/>
      <w:szCs w:val="22"/>
    </w:rPr>
  </w:style>
  <w:style w:type="paragraph" w:customStyle="1" w:styleId="afffffffff">
    <w:name w:val="标准书眉_奇数页"/>
    <w:next w:val="a"/>
    <w:pPr>
      <w:tabs>
        <w:tab w:val="center" w:pos="4154"/>
        <w:tab w:val="right" w:pos="8306"/>
      </w:tabs>
      <w:spacing w:after="220"/>
      <w:jc w:val="right"/>
    </w:pPr>
    <w:rPr>
      <w:rFonts w:ascii="黑体" w:eastAsia="黑体"/>
      <w:sz w:val="21"/>
      <w:szCs w:val="21"/>
    </w:rPr>
  </w:style>
  <w:style w:type="paragraph" w:customStyle="1" w:styleId="et32">
    <w:name w:val="et32"/>
    <w:basedOn w:val="a"/>
    <w:pPr>
      <w:widowControl/>
      <w:spacing w:before="100" w:beforeAutospacing="1" w:after="100" w:afterAutospacing="1"/>
      <w:jc w:val="left"/>
      <w:textAlignment w:val="center"/>
    </w:pPr>
    <w:rPr>
      <w:rFonts w:ascii="仿宋_GB2312" w:eastAsia="仿宋_GB2312" w:hAnsi="宋体" w:cs="宋体"/>
      <w:color w:val="000000"/>
      <w:kern w:val="0"/>
      <w:sz w:val="22"/>
      <w:szCs w:val="22"/>
    </w:rPr>
  </w:style>
  <w:style w:type="paragraph" w:customStyle="1" w:styleId="p31">
    <w:name w:val="p31"/>
    <w:basedOn w:val="a"/>
    <w:pPr>
      <w:widowControl/>
      <w:spacing w:before="156" w:after="156"/>
      <w:jc w:val="left"/>
    </w:pPr>
    <w:rPr>
      <w:rFonts w:ascii="黑体" w:eastAsia="黑体" w:hAnsi="黑体" w:cs="宋体"/>
      <w:kern w:val="0"/>
      <w:sz w:val="24"/>
    </w:rPr>
  </w:style>
  <w:style w:type="paragraph" w:customStyle="1" w:styleId="p22">
    <w:name w:val="p22"/>
    <w:basedOn w:val="a"/>
    <w:pPr>
      <w:widowControl/>
      <w:ind w:left="839" w:hanging="419"/>
      <w:jc w:val="left"/>
    </w:pPr>
    <w:rPr>
      <w:rFonts w:ascii="宋体" w:hAnsi="宋体" w:cs="宋体"/>
      <w:kern w:val="0"/>
      <w:sz w:val="20"/>
      <w:szCs w:val="20"/>
    </w:rPr>
  </w:style>
  <w:style w:type="paragraph" w:customStyle="1" w:styleId="CharCharCharChar2">
    <w:name w:val="Char Char Char Char"/>
    <w:basedOn w:val="a"/>
    <w:pPr>
      <w:widowControl/>
      <w:spacing w:after="160" w:line="240" w:lineRule="exact"/>
      <w:jc w:val="left"/>
    </w:pPr>
    <w:rPr>
      <w:szCs w:val="20"/>
    </w:rPr>
  </w:style>
  <w:style w:type="paragraph" w:customStyle="1" w:styleId="afffffffff0">
    <w:name w:val="注×：（正文）"/>
    <w:pPr>
      <w:tabs>
        <w:tab w:val="left" w:pos="170"/>
      </w:tabs>
      <w:ind w:left="170"/>
      <w:jc w:val="both"/>
    </w:pPr>
    <w:rPr>
      <w:rFonts w:ascii="宋体"/>
      <w:sz w:val="18"/>
      <w:szCs w:val="18"/>
    </w:rPr>
  </w:style>
  <w:style w:type="paragraph" w:customStyle="1" w:styleId="p28">
    <w:name w:val="p28"/>
    <w:basedOn w:val="a"/>
    <w:pPr>
      <w:widowControl/>
      <w:pBdr>
        <w:bottom w:val="single" w:sz="6" w:space="1" w:color="000000"/>
      </w:pBdr>
      <w:jc w:val="center"/>
    </w:pPr>
    <w:rPr>
      <w:kern w:val="0"/>
      <w:sz w:val="18"/>
      <w:szCs w:val="18"/>
    </w:rPr>
  </w:style>
  <w:style w:type="paragraph" w:customStyle="1" w:styleId="afffffffff1">
    <w:name w:val="正文公式编号制表符"/>
    <w:basedOn w:val="afff3"/>
    <w:next w:val="afff3"/>
    <w:qFormat/>
    <w:pPr>
      <w:tabs>
        <w:tab w:val="center" w:pos="4201"/>
        <w:tab w:val="right" w:leader="dot" w:pos="9298"/>
      </w:tabs>
      <w:ind w:firstLineChars="0" w:firstLine="0"/>
    </w:pPr>
    <w:rPr>
      <w:rFonts w:hAnsi="Times New Roman" w:cs="Times New Roman"/>
      <w:szCs w:val="20"/>
    </w:rPr>
  </w:style>
  <w:style w:type="paragraph" w:customStyle="1" w:styleId="CharCharCharChar11">
    <w:name w:val=" Char Char Char Char1"/>
    <w:basedOn w:val="a"/>
    <w:rPr>
      <w:rFonts w:ascii="宋体"/>
      <w:kern w:val="0"/>
      <w:sz w:val="34"/>
      <w:szCs w:val="34"/>
      <w:lang w:val="zh-CN"/>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39">
    <w:name w:val="条3"/>
    <w:basedOn w:val="a"/>
    <w:next w:val="a"/>
    <w:pPr>
      <w:tabs>
        <w:tab w:val="left" w:pos="780"/>
      </w:tabs>
      <w:ind w:leftChars="200" w:left="780" w:hangingChars="200" w:hanging="360"/>
      <w:outlineLvl w:val="1"/>
    </w:pPr>
    <w:rPr>
      <w:rFonts w:ascii="黑体" w:eastAsia="黑体"/>
      <w:kern w:val="21"/>
      <w:szCs w:val="20"/>
    </w:rPr>
  </w:style>
  <w:style w:type="paragraph" w:customStyle="1" w:styleId="2f2">
    <w:name w:val="列出段落2"/>
    <w:basedOn w:val="a"/>
    <w:qFormat/>
    <w:pPr>
      <w:ind w:firstLineChars="200" w:firstLine="420"/>
    </w:pPr>
    <w:rPr>
      <w:szCs w:val="21"/>
    </w:rPr>
  </w:style>
  <w:style w:type="paragraph" w:customStyle="1" w:styleId="xl34">
    <w:name w:val="xl34"/>
    <w:basedOn w:val="a"/>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et14">
    <w:name w:val="et14"/>
    <w:basedOn w:val="a"/>
    <w:pPr>
      <w:widowControl/>
      <w:spacing w:before="100" w:beforeAutospacing="1" w:after="100" w:afterAutospacing="1"/>
      <w:jc w:val="left"/>
      <w:textAlignment w:val="center"/>
    </w:pPr>
    <w:rPr>
      <w:color w:val="000000"/>
      <w:kern w:val="0"/>
      <w:sz w:val="22"/>
      <w:szCs w:val="22"/>
    </w:rPr>
  </w:style>
  <w:style w:type="paragraph" w:customStyle="1" w:styleId="44">
    <w:name w:val="样式4"/>
    <w:basedOn w:val="a"/>
    <w:pPr>
      <w:tabs>
        <w:tab w:val="left" w:pos="420"/>
      </w:tabs>
      <w:spacing w:line="360" w:lineRule="auto"/>
      <w:ind w:left="420" w:rightChars="100" w:hanging="420"/>
    </w:pPr>
    <w:rPr>
      <w:rFonts w:ascii="宋体" w:hAnsi="宋体"/>
      <w:b/>
      <w:sz w:val="24"/>
    </w:rPr>
  </w:style>
  <w:style w:type="paragraph" w:customStyle="1" w:styleId="3a">
    <w:name w:val="3"/>
    <w:basedOn w:val="a"/>
  </w:style>
  <w:style w:type="paragraph" w:customStyle="1" w:styleId="afffffffff2">
    <w:name w:val="封面标准代替信息"/>
    <w:basedOn w:val="a"/>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2f3">
    <w:name w:val="2"/>
    <w:basedOn w:val="a"/>
    <w:next w:val="ac"/>
    <w:rPr>
      <w:rFonts w:ascii="宋体" w:hAnsi="Courier New"/>
      <w:szCs w:val="20"/>
    </w:rPr>
  </w:style>
  <w:style w:type="paragraph" w:customStyle="1" w:styleId="et33">
    <w:name w:val="et33"/>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3">
    <w:name w:val="前言、引言标题"/>
    <w:next w:val="a"/>
    <w:pPr>
      <w:shd w:val="clear" w:color="auto" w:fill="FFFFFF"/>
      <w:spacing w:before="640" w:after="560"/>
      <w:jc w:val="center"/>
      <w:outlineLvl w:val="0"/>
    </w:pPr>
    <w:rPr>
      <w:rFonts w:ascii="黑体" w:eastAsia="黑体"/>
      <w:sz w:val="32"/>
    </w:rPr>
  </w:style>
  <w:style w:type="paragraph" w:customStyle="1" w:styleId="et27">
    <w:name w:val="et27"/>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CharCharChar1CharChar0">
    <w:name w:val="Char Char Char Char1 Char Char"/>
    <w:basedOn w:val="a"/>
  </w:style>
  <w:style w:type="paragraph" w:customStyle="1" w:styleId="afffffffff4">
    <w:name w:val="封面标准文稿类别"/>
    <w:pPr>
      <w:spacing w:before="440" w:line="400" w:lineRule="exact"/>
      <w:jc w:val="center"/>
    </w:pPr>
    <w:rPr>
      <w:rFonts w:ascii="宋体"/>
      <w:sz w:val="24"/>
    </w:rPr>
  </w:style>
  <w:style w:type="paragraph" w:customStyle="1" w:styleId="afffffffff5">
    <w:name w:val="附录标识"/>
    <w:basedOn w:val="afffffffff3"/>
    <w:pPr>
      <w:shd w:val="clear" w:color="FFFFFF" w:fill="FFFFFF"/>
      <w:tabs>
        <w:tab w:val="left" w:pos="6405"/>
      </w:tabs>
      <w:spacing w:after="200"/>
    </w:pPr>
    <w:rPr>
      <w:sz w:val="21"/>
    </w:rPr>
  </w:style>
  <w:style w:type="paragraph" w:customStyle="1" w:styleId="Char21">
    <w:name w:val=" Char2"/>
    <w:basedOn w:val="a"/>
  </w:style>
  <w:style w:type="paragraph" w:customStyle="1" w:styleId="et8">
    <w:name w:val="et8"/>
    <w:basedOn w:val="a"/>
    <w:pPr>
      <w:widowControl/>
      <w:spacing w:before="100" w:beforeAutospacing="1" w:after="100" w:afterAutospacing="1"/>
      <w:jc w:val="left"/>
      <w:textAlignment w:val="center"/>
    </w:pPr>
    <w:rPr>
      <w:color w:val="000000"/>
      <w:kern w:val="0"/>
      <w:sz w:val="22"/>
      <w:szCs w:val="22"/>
    </w:rPr>
  </w:style>
  <w:style w:type="paragraph" w:customStyle="1" w:styleId="S">
    <w:name w:val="S正文"/>
    <w:basedOn w:val="a"/>
    <w:pPr>
      <w:autoSpaceDE w:val="0"/>
      <w:autoSpaceDN w:val="0"/>
      <w:adjustRightInd w:val="0"/>
      <w:snapToGrid w:val="0"/>
      <w:spacing w:line="360" w:lineRule="auto"/>
      <w:ind w:firstLineChars="200" w:firstLine="200"/>
    </w:pPr>
    <w:rPr>
      <w:rFonts w:cs="宋体"/>
      <w:kern w:val="0"/>
      <w:sz w:val="24"/>
    </w:rPr>
  </w:style>
  <w:style w:type="paragraph" w:customStyle="1" w:styleId="NewNew0">
    <w:name w:val="段 New New"/>
    <w:pPr>
      <w:tabs>
        <w:tab w:val="center" w:pos="4201"/>
        <w:tab w:val="right" w:leader="dot" w:pos="9298"/>
      </w:tabs>
      <w:autoSpaceDE w:val="0"/>
      <w:autoSpaceDN w:val="0"/>
      <w:ind w:firstLineChars="200" w:firstLine="420"/>
      <w:jc w:val="both"/>
    </w:pPr>
    <w:rPr>
      <w:rFonts w:ascii="宋体" w:hint="eastAsia"/>
      <w:sz w:val="21"/>
    </w:rPr>
  </w:style>
  <w:style w:type="paragraph" w:customStyle="1" w:styleId="CharCharb">
    <w:name w:val="自定义正文 Char Char"/>
    <w:basedOn w:val="a"/>
    <w:next w:val="a"/>
    <w:pPr>
      <w:widowControl/>
      <w:spacing w:line="560" w:lineRule="exact"/>
      <w:ind w:firstLineChars="200" w:firstLine="560"/>
    </w:pPr>
    <w:rPr>
      <w:rFonts w:ascii="宋体" w:hAnsi="宋体"/>
      <w:sz w:val="28"/>
      <w:szCs w:val="2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6">
    <w:name w:val="列项·"/>
    <w:pPr>
      <w:tabs>
        <w:tab w:val="left" w:pos="840"/>
        <w:tab w:val="left" w:pos="1140"/>
      </w:tabs>
      <w:ind w:left="737" w:hanging="317"/>
      <w:jc w:val="both"/>
    </w:pPr>
    <w:rPr>
      <w:rFonts w:ascii="宋体"/>
      <w:sz w:val="21"/>
    </w:rPr>
  </w:style>
  <w:style w:type="paragraph" w:customStyle="1" w:styleId="CharChar1CharCharCharCharCharCharChar">
    <w:name w:val=" Char Char1 Char Char Char Char Char Char Char"/>
    <w:basedOn w:val="a"/>
    <w:rPr>
      <w:szCs w:val="20"/>
    </w:rPr>
  </w:style>
  <w:style w:type="paragraph" w:customStyle="1" w:styleId="afffffffff7">
    <w:name w:val="样式"/>
    <w:pPr>
      <w:widowControl w:val="0"/>
      <w:autoSpaceDE w:val="0"/>
      <w:autoSpaceDN w:val="0"/>
      <w:adjustRightInd w:val="0"/>
    </w:pPr>
    <w:rPr>
      <w:rFonts w:ascii="Arial" w:hAnsi="Arial" w:cs="Arial"/>
      <w:szCs w:val="24"/>
    </w:rPr>
  </w:style>
  <w:style w:type="paragraph" w:customStyle="1" w:styleId="1CharCharCharCharCharCharChar">
    <w:name w:val="1 Char Char Char Char Char Char Char"/>
    <w:basedOn w:val="a"/>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17">
    <w:name w:val=" Char1"/>
    <w:basedOn w:val="a"/>
  </w:style>
  <w:style w:type="paragraph" w:customStyle="1" w:styleId="Style69">
    <w:name w:val="_Style 69"/>
    <w:basedOn w:val="a"/>
    <w:next w:val="a"/>
    <w:pPr>
      <w:ind w:left="1470"/>
      <w:jc w:val="left"/>
    </w:pPr>
    <w:rPr>
      <w:sz w:val="20"/>
      <w:szCs w:val="20"/>
    </w:rPr>
  </w:style>
  <w:style w:type="paragraph" w:customStyle="1" w:styleId="gb1">
    <w:name w:val="gb1"/>
    <w:basedOn w:val="a"/>
    <w:pPr>
      <w:widowControl/>
      <w:tabs>
        <w:tab w:val="left" w:pos="227"/>
      </w:tabs>
      <w:overflowPunct w:val="0"/>
      <w:autoSpaceDE w:val="0"/>
      <w:autoSpaceDN w:val="0"/>
      <w:adjustRightInd w:val="0"/>
      <w:spacing w:before="120" w:after="120"/>
      <w:jc w:val="left"/>
      <w:textAlignment w:val="baseline"/>
    </w:pPr>
    <w:rPr>
      <w:rFonts w:ascii="Arial" w:eastAsia="仿宋体" w:hAnsi="Arial"/>
      <w:kern w:val="0"/>
      <w:sz w:val="24"/>
      <w:szCs w:val="20"/>
    </w:rPr>
  </w:style>
  <w:style w:type="paragraph" w:customStyle="1" w:styleId="CM7">
    <w:name w:val="CM7"/>
    <w:basedOn w:val="a"/>
    <w:next w:val="a"/>
    <w:pPr>
      <w:autoSpaceDE w:val="0"/>
      <w:autoSpaceDN w:val="0"/>
      <w:adjustRightInd w:val="0"/>
      <w:spacing w:line="313" w:lineRule="atLeast"/>
      <w:jc w:val="left"/>
    </w:pPr>
    <w:rPr>
      <w:kern w:val="0"/>
      <w:sz w:val="24"/>
    </w:rPr>
  </w:style>
  <w:style w:type="paragraph" w:customStyle="1" w:styleId="afffffffff8">
    <w:name w:val="附录图标题"/>
    <w:next w:val="afff3"/>
    <w:pPr>
      <w:tabs>
        <w:tab w:val="left" w:pos="360"/>
      </w:tabs>
      <w:jc w:val="center"/>
    </w:pPr>
    <w:rPr>
      <w:rFonts w:ascii="黑体" w:eastAsia="黑体"/>
      <w:sz w:val="21"/>
    </w:rPr>
  </w:style>
  <w:style w:type="paragraph" w:customStyle="1" w:styleId="et36">
    <w:name w:val="et36"/>
    <w:basedOn w:val="a"/>
    <w:pPr>
      <w:widowControl/>
      <w:spacing w:before="100" w:beforeAutospacing="1" w:after="100" w:afterAutospacing="1"/>
      <w:jc w:val="left"/>
      <w:textAlignment w:val="center"/>
    </w:pPr>
    <w:rPr>
      <w:color w:val="000000"/>
      <w:kern w:val="0"/>
      <w:sz w:val="22"/>
      <w:szCs w:val="22"/>
    </w:rPr>
  </w:style>
  <w:style w:type="paragraph" w:styleId="afffffffff9">
    <w:name w:val="List Paragraph"/>
    <w:basedOn w:val="a"/>
    <w:qFormat/>
    <w:pPr>
      <w:ind w:firstLineChars="200" w:firstLine="420"/>
    </w:pPr>
    <w:rPr>
      <w:rFonts w:ascii="Calibri" w:hAnsi="Calibri"/>
      <w:szCs w:val="22"/>
    </w:rPr>
  </w:style>
  <w:style w:type="paragraph" w:customStyle="1" w:styleId="Style9">
    <w:name w:val="_Style 9"/>
    <w:basedOn w:val="a"/>
    <w:rPr>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p18">
    <w:name w:val="p18"/>
    <w:basedOn w:val="a"/>
    <w:pPr>
      <w:widowControl/>
      <w:spacing w:after="120"/>
      <w:ind w:firstLine="210"/>
    </w:pPr>
    <w:rPr>
      <w:kern w:val="0"/>
      <w:sz w:val="24"/>
    </w:rPr>
  </w:style>
  <w:style w:type="paragraph" w:customStyle="1" w:styleId="afffffffffa">
    <w:name w:val="列项●（二级）"/>
    <w:pPr>
      <w:tabs>
        <w:tab w:val="left" w:pos="760"/>
        <w:tab w:val="left" w:pos="840"/>
      </w:tabs>
      <w:ind w:left="1264" w:hanging="413"/>
      <w:jc w:val="both"/>
    </w:pPr>
    <w:rPr>
      <w:rFonts w:ascii="宋体"/>
      <w:sz w:val="21"/>
    </w:rPr>
  </w:style>
  <w:style w:type="paragraph" w:customStyle="1" w:styleId="CharCharCharCharCharCharCharCharChar0">
    <w:name w:val=" Char Char Char Char Char Char Char Char Char"/>
    <w:basedOn w:val="a5"/>
    <w:pPr>
      <w:adjustRightInd w:val="0"/>
      <w:spacing w:line="436" w:lineRule="exact"/>
      <w:ind w:left="357"/>
      <w:jc w:val="left"/>
      <w:outlineLvl w:val="3"/>
    </w:pPr>
    <w:rPr>
      <w:rFonts w:ascii="Tahoma" w:hAnsi="Tahoma"/>
      <w:b/>
      <w:sz w:val="24"/>
    </w:rPr>
  </w:style>
  <w:style w:type="paragraph" w:customStyle="1" w:styleId="afffffffffb">
    <w:name w:val="附录表标题"/>
    <w:next w:val="afff3"/>
    <w:pPr>
      <w:tabs>
        <w:tab w:val="left" w:pos="360"/>
      </w:tabs>
      <w:jc w:val="center"/>
      <w:textAlignment w:val="baseline"/>
    </w:pPr>
    <w:rPr>
      <w:rFonts w:ascii="黑体" w:eastAsia="黑体"/>
      <w:kern w:val="21"/>
      <w:sz w:val="21"/>
    </w:rPr>
  </w:style>
  <w:style w:type="paragraph" w:customStyle="1" w:styleId="Charf9">
    <w:name w:val=" Char"/>
    <w:basedOn w:val="a"/>
    <w:pPr>
      <w:widowControl/>
      <w:spacing w:after="160" w:line="240" w:lineRule="exact"/>
      <w:jc w:val="left"/>
    </w:pPr>
    <w:rPr>
      <w:rFonts w:ascii="Verdana" w:eastAsia="仿宋_GB2312" w:hAnsi="Verdana"/>
      <w:kern w:val="0"/>
      <w:sz w:val="24"/>
      <w:szCs w:val="20"/>
      <w:lang w:eastAsia="en-US"/>
    </w:rPr>
  </w:style>
  <w:style w:type="paragraph" w:customStyle="1" w:styleId="1fb">
    <w:name w:val="封面标准号1"/>
    <w:pPr>
      <w:widowControl w:val="0"/>
      <w:kinsoku w:val="0"/>
      <w:overflowPunct w:val="0"/>
      <w:autoSpaceDE w:val="0"/>
      <w:autoSpaceDN w:val="0"/>
      <w:spacing w:before="308"/>
      <w:jc w:val="right"/>
      <w:textAlignment w:val="center"/>
    </w:pPr>
    <w:rPr>
      <w:sz w:val="28"/>
    </w:rPr>
  </w:style>
  <w:style w:type="paragraph" w:customStyle="1" w:styleId="afffffffffc">
    <w:name w:val="目次、标准名称标题"/>
    <w:basedOn w:val="a"/>
    <w:next w:val="a"/>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Char0">
    <w:name w:val=" Char Char Char Char Char"/>
    <w:basedOn w:val="a"/>
    <w:pPr>
      <w:tabs>
        <w:tab w:val="left" w:pos="1096"/>
      </w:tabs>
      <w:ind w:left="926" w:hanging="756"/>
    </w:pPr>
    <w:rPr>
      <w:sz w:val="24"/>
    </w:rPr>
  </w:style>
  <w:style w:type="paragraph" w:customStyle="1" w:styleId="Style10">
    <w:name w:val="_Style 10"/>
    <w:basedOn w:val="a"/>
    <w:pPr>
      <w:autoSpaceDE w:val="0"/>
      <w:autoSpaceDN w:val="0"/>
      <w:adjustRightInd w:val="0"/>
      <w:jc w:val="left"/>
    </w:pPr>
    <w:rPr>
      <w:rFonts w:ascii="宋体"/>
      <w:kern w:val="0"/>
      <w:sz w:val="34"/>
      <w:szCs w:val="34"/>
      <w:lang w:val="zh-CN"/>
    </w:rPr>
  </w:style>
  <w:style w:type="paragraph" w:customStyle="1" w:styleId="0">
    <w:name w:val="0 正文"/>
    <w:basedOn w:val="a"/>
    <w:pPr>
      <w:spacing w:before="100" w:beforeAutospacing="1" w:after="100" w:afterAutospacing="1"/>
      <w:ind w:left="567" w:firstLineChars="200" w:firstLine="560"/>
      <w:jc w:val="center"/>
    </w:pPr>
    <w:rPr>
      <w:rFonts w:ascii="黑体" w:eastAsia="黑体" w:hAnsi="黑体"/>
      <w:sz w:val="28"/>
      <w:szCs w:val="28"/>
    </w:rPr>
  </w:style>
  <w:style w:type="paragraph" w:customStyle="1" w:styleId="font1">
    <w:name w:val="font1"/>
    <w:basedOn w:val="a"/>
    <w:pPr>
      <w:widowControl/>
      <w:spacing w:before="100" w:beforeAutospacing="1" w:after="100" w:afterAutospacing="1"/>
      <w:jc w:val="left"/>
    </w:pPr>
    <w:rPr>
      <w:color w:val="000000"/>
      <w:kern w:val="0"/>
      <w:szCs w:val="21"/>
      <w:vertAlign w:val="subscript"/>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ffffffd">
    <w:name w:val="Revision"/>
    <w:semiHidden/>
    <w:rPr>
      <w:kern w:val="2"/>
      <w:sz w:val="21"/>
      <w:szCs w:val="21"/>
    </w:rPr>
  </w:style>
  <w:style w:type="paragraph" w:customStyle="1" w:styleId="afffffffffe">
    <w:name w:val="标准书脚_偶数页"/>
    <w:pPr>
      <w:spacing w:before="120"/>
      <w:ind w:left="221"/>
    </w:pPr>
    <w:rPr>
      <w:rFonts w:ascii="宋体"/>
      <w:sz w:val="18"/>
      <w:szCs w:val="18"/>
    </w:rPr>
  </w:style>
  <w:style w:type="paragraph" w:customStyle="1" w:styleId="xl30">
    <w:name w:val="xl30"/>
    <w:basedOn w:val="a"/>
    <w:pPr>
      <w:widowControl/>
      <w:pBdr>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NoSpacing">
    <w:name w:val="No Spacing"/>
    <w:pPr>
      <w:widowControl w:val="0"/>
      <w:jc w:val="both"/>
    </w:pPr>
    <w:rPr>
      <w:kern w:val="2"/>
      <w:sz w:val="21"/>
      <w:szCs w:val="24"/>
    </w:rPr>
  </w:style>
  <w:style w:type="paragraph" w:customStyle="1" w:styleId="affffffffff">
    <w:name w:val="附录公式编号制表符"/>
    <w:basedOn w:val="a"/>
    <w:next w:val="a"/>
    <w:qFormat/>
    <w:pPr>
      <w:widowControl/>
      <w:tabs>
        <w:tab w:val="center" w:pos="4201"/>
        <w:tab w:val="right" w:leader="dot" w:pos="9298"/>
      </w:tabs>
      <w:autoSpaceDE w:val="0"/>
      <w:autoSpaceDN w:val="0"/>
    </w:pPr>
    <w:rPr>
      <w:rFonts w:ascii="宋体"/>
      <w:kern w:val="0"/>
      <w:szCs w:val="20"/>
    </w:rPr>
  </w:style>
  <w:style w:type="character" w:customStyle="1" w:styleId="msosubtlereference0">
    <w:name w:val="msosubtlereference"/>
    <w:rPr>
      <w:smallCaps/>
      <w:color w:val="auto"/>
      <w:u w:val="single"/>
    </w:rPr>
  </w:style>
  <w:style w:type="character" w:customStyle="1" w:styleId="affffffffff0">
    <w:name w:val="正文文本首行缩进 字符"/>
    <w:rPr>
      <w:kern w:val="2"/>
      <w:sz w:val="21"/>
      <w:szCs w:val="24"/>
    </w:rPr>
  </w:style>
  <w:style w:type="character" w:customStyle="1" w:styleId="1fc">
    <w:name w:val="引用 字符1"/>
    <w:rPr>
      <w:i/>
      <w:iCs/>
      <w:color w:val="404040"/>
      <w:kern w:val="2"/>
      <w:sz w:val="21"/>
      <w:szCs w:val="24"/>
    </w:rPr>
  </w:style>
  <w:style w:type="character" w:customStyle="1" w:styleId="msosubtleemphasis0">
    <w:name w:val="msosubtleemphasis"/>
    <w:rPr>
      <w:i/>
      <w:iCs/>
      <w:color w:val="808080"/>
    </w:rPr>
  </w:style>
  <w:style w:type="character" w:customStyle="1" w:styleId="msointenseemphasis0">
    <w:name w:val="msointenseemphasis"/>
    <w:rPr>
      <w:b/>
      <w:bCs/>
      <w:i/>
      <w:iCs/>
      <w:color w:val="4F81BD"/>
    </w:rPr>
  </w:style>
  <w:style w:type="character" w:customStyle="1" w:styleId="msointensereference0">
    <w:name w:val="msointensereference"/>
    <w:rPr>
      <w:b/>
      <w:bCs/>
      <w:smallCaps/>
      <w:color w:val="auto"/>
      <w:spacing w:val="5"/>
      <w:u w:val="single"/>
    </w:rPr>
  </w:style>
  <w:style w:type="character" w:customStyle="1" w:styleId="msobooktitle0">
    <w:name w:val="msobooktitle"/>
    <w:rPr>
      <w:b/>
      <w:bCs/>
      <w:smallCaps/>
      <w:spacing w:val="5"/>
    </w:rPr>
  </w:style>
  <w:style w:type="character" w:customStyle="1" w:styleId="1fd">
    <w:name w:val="明显引用 字符1"/>
    <w:rPr>
      <w:i/>
      <w:iCs/>
      <w:color w:val="4472C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295</Pages>
  <Words>29684</Words>
  <Characters>169201</Characters>
  <Application>Microsoft Office Word</Application>
  <DocSecurity>0</DocSecurity>
  <Lines>1410</Lines>
  <Paragraphs>396</Paragraphs>
  <ScaleCrop>false</ScaleCrop>
  <Company/>
  <LinksUpToDate>false</LinksUpToDate>
  <CharactersWithSpaces>198489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wsg</dc:creator>
  <cp:keywords/>
  <dc:description/>
  <cp:lastModifiedBy>林瑞琴</cp:lastModifiedBy>
  <cp:revision>2</cp:revision>
  <dcterms:created xsi:type="dcterms:W3CDTF">2024-02-01T07:41:00Z</dcterms:created>
  <dcterms:modified xsi:type="dcterms:W3CDTF">2024-02-01T07:41:00Z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69FC7667D5DD4CE2AA1BAF3AAB106960_13</vt:lpwstr>
  </property>
</Properties>
</file>