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3102">
      <w:pPr>
        <w:ind w:firstLine="1807" w:firstLineChars="5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窗帘加工修缮供应商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736284B0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</w:t>
      </w:r>
    </w:p>
    <w:p w14:paraId="67FF63A7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7CAB1464">
      <w:pPr>
        <w:pStyle w:val="10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65983D0F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窗帘加工修缮供应商</w:t>
      </w:r>
    </w:p>
    <w:p w14:paraId="1E473E2F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为福建省产品质量检验研究院提供窗帘加工服务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1709F4C7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189D3D33">
      <w:pP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一年</w:t>
      </w:r>
    </w:p>
    <w:p w14:paraId="491141D5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31BA2B55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</w:t>
      </w:r>
      <w:r>
        <w:rPr>
          <w:rFonts w:hint="default" w:ascii="Calibri" w:hAnsi="Calibri" w:eastAsia="宋体" w:cs="Times New Roman"/>
          <w:color w:val="auto"/>
          <w:sz w:val="30"/>
          <w:szCs w:val="30"/>
          <w:lang w:val="en-US" w:eastAsia="zh-CN"/>
        </w:rPr>
        <w:t>窗帘加工</w:t>
      </w:r>
      <w:r>
        <w:rPr>
          <w:rFonts w:hint="eastAsia" w:ascii="Calibri" w:hAnsi="Calibri" w:eastAsia="宋体" w:cs="Times New Roman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，所提供的产品必须是合格品，能提供合格证明。（需提供承诺函）</w:t>
      </w:r>
    </w:p>
    <w:p w14:paraId="6D52CA85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1469D460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62226516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482ABEC0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）.无不良信用记录（提供信用中国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政府采购网等平台查询截图）。 </w:t>
      </w:r>
      <w:r>
        <w:rPr>
          <w:rFonts w:hint="eastAsia"/>
          <w:color w:val="auto"/>
          <w:sz w:val="28"/>
          <w:szCs w:val="28"/>
        </w:rPr>
        <w:t xml:space="preserve"> </w:t>
      </w:r>
    </w:p>
    <w:p w14:paraId="47C6784F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</w:p>
    <w:p w14:paraId="6EF6FB11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2、价格部分</w:t>
      </w:r>
      <w:r>
        <w:rPr>
          <w:rFonts w:hint="eastAsia"/>
          <w:color w:val="auto"/>
          <w:sz w:val="30"/>
          <w:szCs w:val="30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0260A7A0">
      <w:pPr>
        <w:ind w:firstLine="600" w:firstLineChars="200"/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采购人将综合评审报价、资质、服务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等，满足</w:t>
      </w:r>
      <w:r>
        <w:rPr>
          <w:rFonts w:ascii="宋体" w:hAnsi="宋体" w:eastAsia="宋体"/>
          <w:color w:val="auto"/>
          <w:sz w:val="30"/>
          <w:szCs w:val="30"/>
        </w:rPr>
        <w:t>要求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且报价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tbl>
      <w:tblPr>
        <w:tblStyle w:val="4"/>
        <w:tblW w:w="8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60"/>
        <w:gridCol w:w="1078"/>
        <w:gridCol w:w="1999"/>
        <w:gridCol w:w="885"/>
        <w:gridCol w:w="1776"/>
        <w:gridCol w:w="887"/>
      </w:tblGrid>
      <w:tr w14:paraId="098B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窗帘商品报价单</w:t>
            </w:r>
          </w:p>
        </w:tc>
      </w:tr>
      <w:tr w14:paraId="3320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报价单位：                                联系电话： </w:t>
            </w:r>
          </w:p>
        </w:tc>
      </w:tr>
      <w:tr w14:paraId="1B40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7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203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遮光卷帘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17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0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0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12D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B78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3C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窗帘布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30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0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A2C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D71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26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窗帘布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52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303小条系列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D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D74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B5B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1C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有防布头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98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F1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D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387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C78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69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窗帘钩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25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50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0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635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1BC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39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9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窗帘套圈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9C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6C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F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3C0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ABC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71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罗马杆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FB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F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5116系列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1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3FE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60D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8D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E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铝合金直轨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A9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E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F06系列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8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B7C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5C8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4F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卷帘配件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38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E2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99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8A1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B43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C6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E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C155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70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7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1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5D5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914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F2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4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</w:t>
            </w:r>
          </w:p>
        </w:tc>
      </w:tr>
    </w:tbl>
    <w:p w14:paraId="24C57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1F5945"/>
    <w:rsid w:val="00232699"/>
    <w:rsid w:val="00295CE0"/>
    <w:rsid w:val="002A2F23"/>
    <w:rsid w:val="004060CD"/>
    <w:rsid w:val="004C0E7B"/>
    <w:rsid w:val="005050F9"/>
    <w:rsid w:val="005941A2"/>
    <w:rsid w:val="007409D2"/>
    <w:rsid w:val="00C403E9"/>
    <w:rsid w:val="00D95762"/>
    <w:rsid w:val="00DA162C"/>
    <w:rsid w:val="00DF0382"/>
    <w:rsid w:val="283D108A"/>
    <w:rsid w:val="3379621C"/>
    <w:rsid w:val="3CD56B29"/>
    <w:rsid w:val="433F5BBC"/>
    <w:rsid w:val="452D5742"/>
    <w:rsid w:val="4EEC0775"/>
    <w:rsid w:val="593E4C60"/>
    <w:rsid w:val="68CF63CE"/>
    <w:rsid w:val="69885F66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651</Words>
  <Characters>677</Characters>
  <Lines>7</Lines>
  <Paragraphs>1</Paragraphs>
  <TotalTime>0</TotalTime>
  <ScaleCrop>false</ScaleCrop>
  <LinksUpToDate>false</LinksUpToDate>
  <CharactersWithSpaces>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bgs.FCII</dc:creator>
  <cp:lastModifiedBy>游弋</cp:lastModifiedBy>
  <cp:lastPrinted>2025-07-01T03:10:48Z</cp:lastPrinted>
  <dcterms:modified xsi:type="dcterms:W3CDTF">2025-07-01T03:11:04Z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