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BFF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科研用茶叶样品采购询价需求</w:t>
      </w:r>
    </w:p>
    <w:p w14:paraId="0A784BA6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</w:t>
      </w:r>
    </w:p>
    <w:p w14:paraId="14392944"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询价要求：</w:t>
      </w:r>
    </w:p>
    <w:p w14:paraId="615DC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-SA"/>
        </w:rPr>
        <w:t>科研项目“顶空固相微萃取-气相色谱质谱联用（HS-SPME+GC-MSMS）检测茶叶中香气物质及基于香气茶叶模识别模型的建立”（编号：FJMS2024022）需采购200批次红茶及乌龙茶样品进行检测分析，科研预算经费最高限价2万元。具体要求为：</w:t>
      </w:r>
    </w:p>
    <w:tbl>
      <w:tblPr>
        <w:tblStyle w:val="3"/>
        <w:tblW w:w="10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06"/>
        <w:gridCol w:w="4831"/>
        <w:gridCol w:w="2232"/>
        <w:gridCol w:w="1960"/>
      </w:tblGrid>
      <w:tr w14:paraId="71C9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1FAFEA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6" w:type="dxa"/>
            <w:vAlign w:val="center"/>
          </w:tcPr>
          <w:p w14:paraId="43AB22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茶叶类别</w:t>
            </w:r>
          </w:p>
        </w:tc>
        <w:tc>
          <w:tcPr>
            <w:tcW w:w="4831" w:type="dxa"/>
            <w:vAlign w:val="center"/>
          </w:tcPr>
          <w:p w14:paraId="1E24434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2232" w:type="dxa"/>
            <w:vAlign w:val="center"/>
          </w:tcPr>
          <w:p w14:paraId="76FEDBD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1960" w:type="dxa"/>
            <w:vAlign w:val="center"/>
          </w:tcPr>
          <w:p w14:paraId="308B21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批次数要求</w:t>
            </w:r>
          </w:p>
        </w:tc>
      </w:tr>
      <w:tr w14:paraId="6B52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79AE78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6" w:type="dxa"/>
            <w:vMerge w:val="restart"/>
            <w:vAlign w:val="center"/>
          </w:tcPr>
          <w:p w14:paraId="0FA102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红茶</w:t>
            </w:r>
          </w:p>
        </w:tc>
        <w:tc>
          <w:tcPr>
            <w:tcW w:w="4831" w:type="dxa"/>
            <w:vAlign w:val="center"/>
          </w:tcPr>
          <w:p w14:paraId="262E59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金骏眉（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28A870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267EF14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20批次</w:t>
            </w:r>
          </w:p>
        </w:tc>
      </w:tr>
      <w:tr w14:paraId="5A51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0C47F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6" w:type="dxa"/>
            <w:vMerge w:val="continue"/>
            <w:vAlign w:val="center"/>
          </w:tcPr>
          <w:p w14:paraId="22EE6C4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67296D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正山小种（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1F407CC7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2D01B28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</w:tr>
      <w:tr w14:paraId="29A3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8" w:type="dxa"/>
            <w:vAlign w:val="center"/>
          </w:tcPr>
          <w:p w14:paraId="62CDBBC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6" w:type="dxa"/>
            <w:vMerge w:val="continue"/>
            <w:vAlign w:val="center"/>
          </w:tcPr>
          <w:p w14:paraId="3DF65C6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3EE6FD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传统工艺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福建隽永天香茶叶有限公司，上述生产商各自‌产品均不少于7个；其余生产商产品要求有地理标志证明商标，且不少于32个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09B9B5DC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507207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50批次</w:t>
            </w:r>
          </w:p>
        </w:tc>
      </w:tr>
      <w:tr w14:paraId="6D35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532BFE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6" w:type="dxa"/>
            <w:vMerge w:val="continue"/>
            <w:vAlign w:val="center"/>
          </w:tcPr>
          <w:p w14:paraId="0629DD3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344F883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创新工艺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福建隽永天香茶叶有限公司，上述生产商各自‌产品均不少于5个；其余生产商产品要求有地理标志证明商标，且不少于18个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54166D85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3341D07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</w:tr>
      <w:tr w14:paraId="0682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26A62B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vMerge w:val="continue"/>
            <w:vAlign w:val="center"/>
          </w:tcPr>
          <w:p w14:paraId="68873A2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0CA742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政和工夫（</w:t>
            </w:r>
            <w:r>
              <w:rPr>
                <w:rFonts w:hint="eastAsia"/>
                <w:b/>
                <w:bCs/>
                <w:lang w:val="en-US" w:eastAsia="zh-CN"/>
              </w:rPr>
              <w:t>需带有“政和工夫”地理标志证明商标，不少于10个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096E5F20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736640F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</w:tr>
      <w:tr w14:paraId="7AB2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04C49C3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vAlign w:val="center"/>
          </w:tcPr>
          <w:p w14:paraId="1733A8C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13EF9B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白琳工夫（</w:t>
            </w:r>
            <w:r>
              <w:rPr>
                <w:rFonts w:hint="eastAsia"/>
                <w:b/>
                <w:bCs/>
                <w:lang w:val="en-US" w:eastAsia="zh-CN"/>
              </w:rPr>
              <w:t>生产商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裕荣</w:t>
            </w:r>
            <w:r>
              <w:rPr>
                <w:rFonts w:hint="default"/>
                <w:b/>
                <w:bCs/>
                <w:lang w:val="en-US" w:eastAsia="zh-CN"/>
              </w:rPr>
              <w:t>香‌、‌张元记</w:t>
            </w:r>
            <w:r>
              <w:rPr>
                <w:rFonts w:hint="eastAsia"/>
                <w:b/>
                <w:bCs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lang w:val="en-US" w:eastAsia="zh-CN"/>
              </w:rPr>
              <w:t>‌绿雪芽</w:t>
            </w:r>
            <w:r>
              <w:rPr>
                <w:rFonts w:hint="eastAsia"/>
                <w:b/>
                <w:bCs/>
                <w:lang w:val="en-US" w:eastAsia="zh-CN"/>
              </w:rPr>
              <w:t>等，不少于10个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74FC503F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6A847A9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</w:tr>
      <w:tr w14:paraId="2517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4D71B9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6" w:type="dxa"/>
            <w:vMerge w:val="restart"/>
            <w:vAlign w:val="center"/>
          </w:tcPr>
          <w:p w14:paraId="18452C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乌龙茶</w:t>
            </w:r>
          </w:p>
        </w:tc>
        <w:tc>
          <w:tcPr>
            <w:tcW w:w="4831" w:type="dxa"/>
            <w:vAlign w:val="center"/>
          </w:tcPr>
          <w:p w14:paraId="27EA83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肉桂（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3E5EF5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71E376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</w:tr>
      <w:tr w14:paraId="5872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343C40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6" w:type="dxa"/>
            <w:vMerge w:val="continue"/>
            <w:vAlign w:val="center"/>
          </w:tcPr>
          <w:p w14:paraId="5034187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22346B7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水仙（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2B69EC23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2B59672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</w:tr>
      <w:tr w14:paraId="3145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64" w:type="dxa"/>
            <w:gridSpan w:val="2"/>
            <w:vMerge w:val="restart"/>
            <w:vAlign w:val="center"/>
          </w:tcPr>
          <w:p w14:paraId="596E575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63" w:type="dxa"/>
            <w:gridSpan w:val="2"/>
            <w:vAlign w:val="center"/>
          </w:tcPr>
          <w:p w14:paraId="6C7AFA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960" w:type="dxa"/>
            <w:vAlign w:val="center"/>
          </w:tcPr>
          <w:p w14:paraId="09493F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200批次</w:t>
            </w:r>
          </w:p>
        </w:tc>
      </w:tr>
      <w:tr w14:paraId="67A8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64" w:type="dxa"/>
            <w:gridSpan w:val="2"/>
            <w:vMerge w:val="continue"/>
            <w:vAlign w:val="center"/>
          </w:tcPr>
          <w:p w14:paraId="34D00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023" w:type="dxa"/>
            <w:gridSpan w:val="3"/>
            <w:vAlign w:val="center"/>
          </w:tcPr>
          <w:p w14:paraId="3DEB5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615AE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1、提供的样品应为不同生产企业产品或同一企业不同批次产品（个数不超过三个，坦洋工夫除外）且等级为一级或以上。</w:t>
            </w:r>
          </w:p>
          <w:p w14:paraId="19C26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2、提供的样品应有生产商、等级、产地、购买凭据（含线上线下）等详细信息。</w:t>
            </w:r>
          </w:p>
          <w:p w14:paraId="472A3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3、样品的运输、贮存，应采取有效的防护措施，符合产品明示要求或产品实际需要的条件要求。</w:t>
            </w:r>
          </w:p>
          <w:p w14:paraId="14B4B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4、投标人的单价报价应包含货品包装、运输、售后服务及税费等所发生的一切费用，不再另行增加。</w:t>
            </w:r>
          </w:p>
        </w:tc>
      </w:tr>
    </w:tbl>
    <w:p w14:paraId="6958E273">
      <w:pP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br w:type="page"/>
      </w:r>
    </w:p>
    <w:p w14:paraId="6565E3A4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sz w:val="32"/>
          <w:szCs w:val="40"/>
          <w:lang w:val="en-US" w:eastAsia="zh-CN"/>
        </w:rPr>
        <w:t>询价参数：</w:t>
      </w:r>
    </w:p>
    <w:p w14:paraId="52FCBA28">
      <w:pPr>
        <w:ind w:left="559" w:leftChars="266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1、资格审查部分（营业执照复印件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（经营范围需含预包装食品销售）加盖公章）。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2、价格分100%（最高限总价：20000元）（详见附件报价清单）。</w:t>
      </w:r>
    </w:p>
    <w:p w14:paraId="677515EC">
      <w:pPr>
        <w:rPr>
          <w:rFonts w:hint="eastAsia"/>
          <w:b/>
          <w:sz w:val="48"/>
          <w:szCs w:val="48"/>
          <w:lang w:val="en-US" w:eastAsia="zh-CN"/>
        </w:rPr>
      </w:pPr>
    </w:p>
    <w:p w14:paraId="3AE21FC4">
      <w:pPr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br w:type="page"/>
      </w:r>
    </w:p>
    <w:p w14:paraId="0688896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科研用茶叶样品采购</w:t>
      </w:r>
      <w:r>
        <w:rPr>
          <w:rFonts w:hint="eastAsia"/>
          <w:b/>
          <w:sz w:val="40"/>
          <w:szCs w:val="40"/>
        </w:rPr>
        <w:t>报价单</w:t>
      </w:r>
    </w:p>
    <w:p w14:paraId="5B3790F9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需求方：福建省产品质量检验研究院   服务方: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</w:t>
      </w:r>
    </w:p>
    <w:p w14:paraId="6F1D381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庄先生</w:t>
      </w:r>
      <w:r>
        <w:rPr>
          <w:rFonts w:hint="eastAsia"/>
          <w:sz w:val="24"/>
          <w:szCs w:val="24"/>
        </w:rPr>
        <w:t xml:space="preserve">                     联系人： </w:t>
      </w:r>
      <w:r>
        <w:rPr>
          <w:sz w:val="24"/>
          <w:szCs w:val="24"/>
          <w:u w:val="single"/>
        </w:rPr>
        <w:t xml:space="preserve">                   </w:t>
      </w:r>
    </w:p>
    <w:p w14:paraId="202ED3EA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0591-83732144</w:t>
      </w:r>
      <w:r>
        <w:rPr>
          <w:rFonts w:hint="eastAsia"/>
          <w:sz w:val="24"/>
          <w:szCs w:val="24"/>
        </w:rPr>
        <w:t xml:space="preserve">            联系电话：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00"/>
        <w:gridCol w:w="3526"/>
        <w:gridCol w:w="1701"/>
        <w:gridCol w:w="1004"/>
        <w:gridCol w:w="525"/>
        <w:gridCol w:w="619"/>
      </w:tblGrid>
      <w:tr w14:paraId="27C0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" w:type="pct"/>
            <w:vAlign w:val="center"/>
          </w:tcPr>
          <w:p w14:paraId="339AE6D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0" w:type="pct"/>
            <w:vAlign w:val="center"/>
          </w:tcPr>
          <w:p w14:paraId="3A5654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茶叶类别</w:t>
            </w:r>
          </w:p>
        </w:tc>
        <w:tc>
          <w:tcPr>
            <w:tcW w:w="2069" w:type="pct"/>
            <w:vAlign w:val="center"/>
          </w:tcPr>
          <w:p w14:paraId="2B64213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997" w:type="pct"/>
            <w:vAlign w:val="center"/>
          </w:tcPr>
          <w:p w14:paraId="2284292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589" w:type="pct"/>
            <w:vAlign w:val="center"/>
          </w:tcPr>
          <w:p w14:paraId="2404AA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批次数要求</w:t>
            </w:r>
          </w:p>
        </w:tc>
        <w:tc>
          <w:tcPr>
            <w:tcW w:w="308" w:type="pct"/>
            <w:vAlign w:val="center"/>
          </w:tcPr>
          <w:p w14:paraId="274A4C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363" w:type="pct"/>
            <w:vAlign w:val="center"/>
          </w:tcPr>
          <w:p w14:paraId="30CD10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</w:tr>
      <w:tr w14:paraId="6D42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60" w:type="pct"/>
            <w:vAlign w:val="center"/>
          </w:tcPr>
          <w:p w14:paraId="5E59BA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14:paraId="2BD695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红茶</w:t>
            </w:r>
          </w:p>
        </w:tc>
        <w:tc>
          <w:tcPr>
            <w:tcW w:w="2069" w:type="pct"/>
            <w:vAlign w:val="center"/>
          </w:tcPr>
          <w:p w14:paraId="72F323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金骏眉（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50BF25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53F38FF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20批次</w:t>
            </w:r>
          </w:p>
        </w:tc>
        <w:tc>
          <w:tcPr>
            <w:tcW w:w="308" w:type="pct"/>
            <w:vAlign w:val="center"/>
          </w:tcPr>
          <w:p w14:paraId="113E9F8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4264A3A7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DC9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60" w:type="pct"/>
            <w:vAlign w:val="center"/>
          </w:tcPr>
          <w:p w14:paraId="1E495D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" w:type="pct"/>
            <w:vMerge w:val="continue"/>
            <w:vAlign w:val="center"/>
          </w:tcPr>
          <w:p w14:paraId="1AD751F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241C6A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正山小种（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48C6F11C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060E5FF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  <w:tc>
          <w:tcPr>
            <w:tcW w:w="308" w:type="pct"/>
            <w:vAlign w:val="center"/>
          </w:tcPr>
          <w:p w14:paraId="2D366D1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66A0BBD1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AA5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0" w:type="pct"/>
            <w:vAlign w:val="center"/>
          </w:tcPr>
          <w:p w14:paraId="48331C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0" w:type="pct"/>
            <w:vMerge w:val="continue"/>
            <w:vAlign w:val="center"/>
          </w:tcPr>
          <w:p w14:paraId="5FCADDA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15969C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传统工艺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福建隽永天香茶叶有限公司，上述生产商各自‌产品均不少于7个；其余生产商产品要求有地理标志证明商标，且不少于32个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091C424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269CDA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50批次</w:t>
            </w:r>
          </w:p>
        </w:tc>
        <w:tc>
          <w:tcPr>
            <w:tcW w:w="308" w:type="pct"/>
            <w:vAlign w:val="center"/>
          </w:tcPr>
          <w:p w14:paraId="2F3D085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2AA25A9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21D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433BE5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0" w:type="pct"/>
            <w:vMerge w:val="continue"/>
            <w:vAlign w:val="center"/>
          </w:tcPr>
          <w:p w14:paraId="2448626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5726FE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创新工艺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福建隽永天香茶叶有限公司，上述生产商各自‌产品均不少于5个；其余生产商产品要求有地理标志证明商标，且不少于18个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B702FEC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6DB56A1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  <w:tc>
          <w:tcPr>
            <w:tcW w:w="308" w:type="pct"/>
            <w:vAlign w:val="center"/>
          </w:tcPr>
          <w:p w14:paraId="5D97CA4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29B629FA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003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7FB0F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" w:type="pct"/>
            <w:vMerge w:val="continue"/>
            <w:vAlign w:val="center"/>
          </w:tcPr>
          <w:p w14:paraId="3BB2915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1B08EFB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政和工夫（</w:t>
            </w:r>
            <w:r>
              <w:rPr>
                <w:rFonts w:hint="eastAsia"/>
                <w:b/>
                <w:bCs/>
                <w:lang w:val="en-US" w:eastAsia="zh-CN"/>
              </w:rPr>
              <w:t>需带有“政和工夫”地理标志证明商标，不少于10个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441B5B11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5C047F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  <w:tc>
          <w:tcPr>
            <w:tcW w:w="308" w:type="pct"/>
            <w:vAlign w:val="center"/>
          </w:tcPr>
          <w:p w14:paraId="30DFB4A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51550242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C5A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3443DB2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0" w:type="pct"/>
            <w:vMerge w:val="continue"/>
            <w:vAlign w:val="center"/>
          </w:tcPr>
          <w:p w14:paraId="52C28EE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024C26C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白琳工夫（</w:t>
            </w:r>
            <w:r>
              <w:rPr>
                <w:rFonts w:hint="eastAsia"/>
                <w:b/>
                <w:bCs/>
                <w:lang w:val="en-US" w:eastAsia="zh-CN"/>
              </w:rPr>
              <w:t>生产商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裕荣</w:t>
            </w:r>
            <w:r>
              <w:rPr>
                <w:rFonts w:hint="default"/>
                <w:b/>
                <w:bCs/>
                <w:lang w:val="en-US" w:eastAsia="zh-CN"/>
              </w:rPr>
              <w:t>香‌、‌张元记</w:t>
            </w:r>
            <w:r>
              <w:rPr>
                <w:rFonts w:hint="eastAsia"/>
                <w:b/>
                <w:bCs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lang w:val="en-US" w:eastAsia="zh-CN"/>
              </w:rPr>
              <w:t>‌绿雪芽</w:t>
            </w:r>
            <w:r>
              <w:rPr>
                <w:rFonts w:hint="eastAsia"/>
                <w:b/>
                <w:bCs/>
                <w:lang w:val="en-US" w:eastAsia="zh-CN"/>
              </w:rPr>
              <w:t>等，不少于10个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464E9BD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61FC13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  <w:tc>
          <w:tcPr>
            <w:tcW w:w="308" w:type="pct"/>
            <w:vAlign w:val="center"/>
          </w:tcPr>
          <w:p w14:paraId="75F7F1F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39AB5E8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9A5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688738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0" w:type="pct"/>
            <w:vMerge w:val="restart"/>
            <w:vAlign w:val="center"/>
          </w:tcPr>
          <w:p w14:paraId="2ACF45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乌龙茶</w:t>
            </w:r>
          </w:p>
        </w:tc>
        <w:tc>
          <w:tcPr>
            <w:tcW w:w="2069" w:type="pct"/>
            <w:vAlign w:val="center"/>
          </w:tcPr>
          <w:p w14:paraId="25424F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肉桂（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19801D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706B93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  <w:tc>
          <w:tcPr>
            <w:tcW w:w="308" w:type="pct"/>
            <w:vAlign w:val="center"/>
          </w:tcPr>
          <w:p w14:paraId="3456CB3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25CCC109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C26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4EEC4A6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0" w:type="pct"/>
            <w:vMerge w:val="continue"/>
            <w:vAlign w:val="center"/>
          </w:tcPr>
          <w:p w14:paraId="3C717D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0D37626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水仙（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BAF30EE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298BCB6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  <w:tc>
          <w:tcPr>
            <w:tcW w:w="308" w:type="pct"/>
            <w:vAlign w:val="center"/>
          </w:tcPr>
          <w:p w14:paraId="76EF639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10C1B01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4CC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71" w:type="pct"/>
            <w:gridSpan w:val="2"/>
            <w:vMerge w:val="restart"/>
            <w:vAlign w:val="center"/>
          </w:tcPr>
          <w:p w14:paraId="41D87FE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67" w:type="pct"/>
            <w:gridSpan w:val="2"/>
            <w:vAlign w:val="center"/>
          </w:tcPr>
          <w:p w14:paraId="319CE7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89" w:type="pct"/>
            <w:vAlign w:val="center"/>
          </w:tcPr>
          <w:p w14:paraId="1CDAAD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200批次</w:t>
            </w:r>
          </w:p>
        </w:tc>
        <w:tc>
          <w:tcPr>
            <w:tcW w:w="308" w:type="pct"/>
            <w:vAlign w:val="center"/>
          </w:tcPr>
          <w:p w14:paraId="7204527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17065D2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161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1" w:type="pct"/>
            <w:gridSpan w:val="2"/>
            <w:vMerge w:val="continue"/>
            <w:vAlign w:val="center"/>
          </w:tcPr>
          <w:p w14:paraId="4D1BF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656" w:type="pct"/>
            <w:gridSpan w:val="3"/>
            <w:vAlign w:val="center"/>
          </w:tcPr>
          <w:p w14:paraId="13293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4526A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1、提供的样品应为不同生产企业产品或同一企业不同批次产品（个数不超过三个，坦洋工夫除外）且等级为一级或以上。</w:t>
            </w:r>
          </w:p>
          <w:p w14:paraId="7E66D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2、提供的样品应有生产商、等级、产地、购买凭据（含线上线下）等详细信息。</w:t>
            </w:r>
          </w:p>
          <w:p w14:paraId="2B76F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3、样品的运输、贮存，应采取有效的防护措施，符合产品明示要求或产品实际需要的条件要求。</w:t>
            </w:r>
          </w:p>
          <w:p w14:paraId="26D93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4、投标人的单价报价应包含货品包装、运输、售后服务及税费等所发生的一切费用，不再另行增加。</w:t>
            </w:r>
          </w:p>
        </w:tc>
        <w:tc>
          <w:tcPr>
            <w:tcW w:w="308" w:type="pct"/>
            <w:vAlign w:val="center"/>
          </w:tcPr>
          <w:p w14:paraId="1E092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56205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6E394B14">
      <w:pPr>
        <w:ind w:firstLine="4560" w:firstLineChars="1900"/>
        <w:rPr>
          <w:sz w:val="24"/>
          <w:szCs w:val="24"/>
        </w:rPr>
      </w:pPr>
    </w:p>
    <w:p w14:paraId="1C269104"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报价方：（盖章） </w:t>
      </w:r>
    </w:p>
    <w:p w14:paraId="60B80E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</w:p>
    <w:p w14:paraId="79E01C4C">
      <w:pPr>
        <w:ind w:firstLine="4560" w:firstLineChars="19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02F4124E"/>
    <w:rsid w:val="067A54F4"/>
    <w:rsid w:val="07BF7184"/>
    <w:rsid w:val="098836D6"/>
    <w:rsid w:val="0B200B45"/>
    <w:rsid w:val="0E811E04"/>
    <w:rsid w:val="0E9A372F"/>
    <w:rsid w:val="0F264E85"/>
    <w:rsid w:val="11C74D1F"/>
    <w:rsid w:val="125C01F7"/>
    <w:rsid w:val="12BD7758"/>
    <w:rsid w:val="139D445C"/>
    <w:rsid w:val="15496F89"/>
    <w:rsid w:val="20611EB8"/>
    <w:rsid w:val="20B939D4"/>
    <w:rsid w:val="22154FF8"/>
    <w:rsid w:val="236906DB"/>
    <w:rsid w:val="25B92920"/>
    <w:rsid w:val="28B27CA8"/>
    <w:rsid w:val="2EF52B66"/>
    <w:rsid w:val="32D009ED"/>
    <w:rsid w:val="38064168"/>
    <w:rsid w:val="3C67739C"/>
    <w:rsid w:val="3CD56B29"/>
    <w:rsid w:val="3E1D07F4"/>
    <w:rsid w:val="3EDA0FFE"/>
    <w:rsid w:val="433F5BBC"/>
    <w:rsid w:val="436640FB"/>
    <w:rsid w:val="43CE600F"/>
    <w:rsid w:val="458F0387"/>
    <w:rsid w:val="47424128"/>
    <w:rsid w:val="4A07365C"/>
    <w:rsid w:val="4F350835"/>
    <w:rsid w:val="508E610F"/>
    <w:rsid w:val="573C4A29"/>
    <w:rsid w:val="593E4C60"/>
    <w:rsid w:val="5CB45605"/>
    <w:rsid w:val="617508CE"/>
    <w:rsid w:val="667C1E0A"/>
    <w:rsid w:val="66E16C5C"/>
    <w:rsid w:val="676034DA"/>
    <w:rsid w:val="68C70FAC"/>
    <w:rsid w:val="6FFD6289"/>
    <w:rsid w:val="70836A37"/>
    <w:rsid w:val="7541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网格型1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1216</Characters>
  <Lines>0</Lines>
  <Paragraphs>0</Paragraphs>
  <TotalTime>1</TotalTime>
  <ScaleCrop>false</ScaleCrop>
  <LinksUpToDate>false</LinksUpToDate>
  <CharactersWithSpaces>1334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2024-01-12T08:34:00Z</dcterms:created>
  <dc:creator>bgs.FCII</dc:creator>
  <cp:lastModifiedBy>游弋</cp:lastModifiedBy>
  <cp:lastPrinted>2025-08-05T06:33:00Z</cp:lastPrinted>
  <dcterms:modified xsi:type="dcterms:W3CDTF">2025-09-17T02:07:25Z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95B13A6F4E6E43CCA7669D931D6A4DC6_13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