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239AD">
      <w:pPr>
        <w:jc w:val="center"/>
        <w:rPr>
          <w:rFonts w:ascii="黑体" w:hAnsi="黑体" w:eastAsia="黑体" w:cs="Times New Roman"/>
          <w:b/>
          <w:sz w:val="40"/>
          <w:szCs w:val="40"/>
        </w:rPr>
      </w:pPr>
      <w:r>
        <w:rPr>
          <w:rFonts w:ascii="黑体" w:hAnsi="黑体" w:eastAsia="黑体" w:cs="Times New Roman"/>
          <w:b/>
          <w:sz w:val="40"/>
          <w:szCs w:val="40"/>
        </w:rPr>
        <w:t>2025</w:t>
      </w:r>
      <w:r>
        <w:rPr>
          <w:rFonts w:hint="eastAsia" w:ascii="黑体" w:hAnsi="黑体" w:eastAsia="黑体" w:cs="Times New Roman"/>
          <w:b/>
          <w:sz w:val="40"/>
          <w:szCs w:val="40"/>
        </w:rPr>
        <w:t>-2026年零星修缮、用工、制样等服务采购需求</w:t>
      </w:r>
    </w:p>
    <w:p w14:paraId="1FFB31CB">
      <w:pPr>
        <w:rPr>
          <w:b/>
          <w:szCs w:val="21"/>
        </w:rPr>
      </w:pPr>
    </w:p>
    <w:p w14:paraId="114AB5BE">
      <w:pPr>
        <w:jc w:val="left"/>
        <w:rPr>
          <w:rFonts w:ascii="仿宋" w:hAnsi="仿宋" w:eastAsia="仿宋"/>
          <w:b/>
          <w:sz w:val="28"/>
          <w:szCs w:val="28"/>
        </w:rPr>
      </w:pPr>
      <w:r>
        <w:rPr>
          <w:rFonts w:hint="eastAsia"/>
          <w:b/>
          <w:szCs w:val="21"/>
        </w:rPr>
        <w:t xml:space="preserve"> </w:t>
      </w:r>
      <w:r>
        <w:rPr>
          <w:rFonts w:hint="eastAsia" w:ascii="仿宋" w:hAnsi="仿宋" w:eastAsia="仿宋"/>
          <w:b/>
          <w:sz w:val="28"/>
          <w:szCs w:val="28"/>
        </w:rPr>
        <w:t>一、项目概况</w:t>
      </w:r>
    </w:p>
    <w:p w14:paraId="2586C3A9">
      <w:pPr>
        <w:ind w:firstLine="560" w:firstLineChars="200"/>
        <w:rPr>
          <w:rFonts w:ascii="仿宋" w:hAnsi="仿宋" w:eastAsia="仿宋"/>
          <w:sz w:val="28"/>
          <w:szCs w:val="28"/>
        </w:rPr>
      </w:pPr>
      <w:r>
        <w:rPr>
          <w:rFonts w:hint="eastAsia" w:ascii="仿宋" w:hAnsi="仿宋" w:eastAsia="仿宋"/>
          <w:sz w:val="28"/>
          <w:szCs w:val="28"/>
        </w:rPr>
        <w:t>本项目主要是采购我院各基地（马尾总部、怡山基地、闽清基地、武夷山基地、福安基地）2025年10月-2026年9月零星修缮、用工、制样等服务。零星修缮包括水电、土木、泥瓦、木作等，零星用工包括拆卸、安装、搬运、试验辅助等，零星制样包括钢、铁、铜、铝及铝合金等金属材料和木材、塑胶、陶瓷、玻璃等非金属材料的样品制作。</w:t>
      </w:r>
    </w:p>
    <w:p w14:paraId="1C694A77">
      <w:pPr>
        <w:rPr>
          <w:rFonts w:ascii="仿宋" w:hAnsi="仿宋" w:eastAsia="仿宋"/>
          <w:b/>
          <w:sz w:val="28"/>
          <w:szCs w:val="28"/>
        </w:rPr>
      </w:pPr>
      <w:r>
        <w:rPr>
          <w:rFonts w:hint="eastAsia" w:ascii="仿宋" w:hAnsi="仿宋" w:eastAsia="仿宋"/>
          <w:b/>
          <w:sz w:val="28"/>
          <w:szCs w:val="28"/>
        </w:rPr>
        <w:t>二、评分办法</w:t>
      </w:r>
    </w:p>
    <w:p w14:paraId="78E813A3">
      <w:pPr>
        <w:rPr>
          <w:rFonts w:ascii="仿宋" w:hAnsi="仿宋" w:eastAsia="仿宋"/>
          <w:sz w:val="28"/>
          <w:szCs w:val="28"/>
        </w:rPr>
      </w:pPr>
      <w:r>
        <w:rPr>
          <w:rFonts w:hint="eastAsia" w:ascii="仿宋" w:hAnsi="仿宋" w:eastAsia="仿宋"/>
          <w:sz w:val="28"/>
          <w:szCs w:val="28"/>
        </w:rPr>
        <w:t>（一）商务部分F1 (20%)</w:t>
      </w:r>
    </w:p>
    <w:p w14:paraId="315E9A89">
      <w:pPr>
        <w:ind w:firstLine="560"/>
        <w:rPr>
          <w:rFonts w:ascii="仿宋" w:hAnsi="仿宋" w:eastAsia="仿宋"/>
          <w:sz w:val="28"/>
          <w:szCs w:val="28"/>
        </w:rPr>
      </w:pPr>
      <w:r>
        <w:rPr>
          <w:rFonts w:hint="eastAsia" w:ascii="仿宋" w:hAnsi="仿宋" w:eastAsia="仿宋"/>
          <w:sz w:val="28"/>
          <w:szCs w:val="28"/>
        </w:rPr>
        <w:t>★①（2分）提供有效的营业执照复印件（营业范围需包含工程施工和劳务服务相关内容）。★②（2分）提供委托授权书。★③（2分）提供信用证明文件。★④（4分）提供承诺函：承诺2小时可到达采购人需求现场，漏水及断电等特别紧急的情况现场响应时限为1小时，承诺得4分，不承诺不得分。⑤（6分）提供承诺函：承诺履约保证金为合同总价的3%，合同签订后支付给采购单位，合同到期且各项目验收合格后采购人全额无息退还，承诺得6分，不承诺不得分。</w:t>
      </w:r>
      <w:r>
        <w:rPr>
          <w:rFonts w:hint="eastAsia" w:ascii="仿宋" w:hAnsi="仿宋" w:eastAsia="仿宋"/>
          <w:sz w:val="28"/>
          <w:szCs w:val="28"/>
        </w:rPr>
        <w:fldChar w:fldCharType="begin"/>
      </w:r>
      <w:r>
        <w:rPr>
          <w:rFonts w:hint="eastAsia" w:ascii="仿宋" w:hAnsi="仿宋" w:eastAsia="仿宋"/>
          <w:sz w:val="28"/>
          <w:szCs w:val="28"/>
        </w:rPr>
        <w:instrText xml:space="preserve"> = 6 \* GB3 </w:instrText>
      </w:r>
      <w:r>
        <w:rPr>
          <w:rFonts w:hint="eastAsia" w:ascii="仿宋" w:hAnsi="仿宋" w:eastAsia="仿宋"/>
          <w:sz w:val="28"/>
          <w:szCs w:val="28"/>
        </w:rPr>
        <w:fldChar w:fldCharType="separate"/>
      </w:r>
      <w:r>
        <w:rPr>
          <w:rFonts w:hint="eastAsia" w:ascii="仿宋" w:hAnsi="仿宋" w:eastAsia="仿宋"/>
          <w:sz w:val="28"/>
          <w:szCs w:val="28"/>
        </w:rPr>
        <w:t>⑥</w:t>
      </w:r>
      <w:r>
        <w:rPr>
          <w:rFonts w:hint="eastAsia" w:ascii="仿宋" w:hAnsi="仿宋" w:eastAsia="仿宋"/>
          <w:sz w:val="28"/>
          <w:szCs w:val="28"/>
        </w:rPr>
        <w:fldChar w:fldCharType="end"/>
      </w:r>
      <w:r>
        <w:rPr>
          <w:rFonts w:hint="eastAsia" w:ascii="仿宋" w:hAnsi="仿宋" w:eastAsia="仿宋"/>
          <w:sz w:val="28"/>
          <w:szCs w:val="28"/>
        </w:rPr>
        <w:t>（4分）提供承诺函：采购人承诺为本项目提供服务的人员每人购买不少于80万元的雇主责任险，承诺得4分，不承诺不得分.</w:t>
      </w:r>
    </w:p>
    <w:p w14:paraId="640DA458">
      <w:pPr>
        <w:ind w:firstLine="560"/>
        <w:rPr>
          <w:rFonts w:ascii="仿宋" w:hAnsi="仿宋" w:eastAsia="仿宋"/>
          <w:sz w:val="28"/>
          <w:szCs w:val="28"/>
        </w:rPr>
      </w:pPr>
      <w:r>
        <w:rPr>
          <w:rFonts w:hint="eastAsia" w:ascii="仿宋" w:hAnsi="仿宋" w:eastAsia="仿宋"/>
          <w:sz w:val="28"/>
          <w:szCs w:val="28"/>
        </w:rPr>
        <w:t>评分标准：</w:t>
      </w:r>
      <w:r>
        <w:rPr>
          <w:rFonts w:hint="eastAsia" w:ascii="仿宋" w:hAnsi="仿宋" w:eastAsia="仿宋" w:cs="新宋体"/>
          <w:sz w:val="28"/>
          <w:szCs w:val="28"/>
        </w:rPr>
        <w:t>以上每个小点能做到无偏离响应的得相应项分数，否则不得分</w:t>
      </w:r>
      <w:r>
        <w:rPr>
          <w:rFonts w:hint="eastAsia" w:ascii="仿宋" w:hAnsi="仿宋" w:eastAsia="仿宋"/>
          <w:sz w:val="28"/>
          <w:szCs w:val="28"/>
        </w:rPr>
        <w:t>（①～④为带★项，具体要求见备注，不得缺失，缺一项即取消评选资格。）</w:t>
      </w:r>
    </w:p>
    <w:p w14:paraId="14574130">
      <w:pPr>
        <w:rPr>
          <w:rFonts w:ascii="仿宋" w:hAnsi="仿宋" w:eastAsia="仿宋"/>
          <w:sz w:val="28"/>
          <w:szCs w:val="28"/>
        </w:rPr>
      </w:pPr>
      <w:r>
        <w:rPr>
          <w:rFonts w:hint="eastAsia" w:ascii="仿宋" w:hAnsi="仿宋" w:eastAsia="仿宋"/>
          <w:sz w:val="28"/>
          <w:szCs w:val="28"/>
        </w:rPr>
        <w:t>（二）技术部分F2 (45%)</w:t>
      </w:r>
    </w:p>
    <w:p w14:paraId="5BC78E00">
      <w:pPr>
        <w:spacing w:line="360" w:lineRule="auto"/>
        <w:rPr>
          <w:rFonts w:ascii="仿宋" w:hAnsi="仿宋" w:eastAsia="仿宋" w:cs="新宋体"/>
          <w:b/>
          <w:sz w:val="28"/>
          <w:szCs w:val="28"/>
        </w:rPr>
      </w:pPr>
      <w:r>
        <w:rPr>
          <w:rFonts w:hint="eastAsia" w:ascii="仿宋" w:hAnsi="仿宋" w:eastAsia="仿宋" w:cs="新宋体"/>
          <w:b/>
          <w:sz w:val="28"/>
          <w:szCs w:val="28"/>
        </w:rPr>
        <w:t>1</w:t>
      </w:r>
      <w:r>
        <w:rPr>
          <w:rFonts w:ascii="仿宋" w:hAnsi="仿宋" w:eastAsia="仿宋" w:cs="新宋体"/>
          <w:b/>
          <w:sz w:val="28"/>
          <w:szCs w:val="28"/>
        </w:rPr>
        <w:t xml:space="preserve">. </w:t>
      </w:r>
      <w:r>
        <w:rPr>
          <w:rFonts w:hint="eastAsia" w:ascii="仿宋" w:hAnsi="仿宋" w:eastAsia="仿宋" w:cs="新宋体"/>
          <w:b/>
          <w:sz w:val="28"/>
          <w:szCs w:val="28"/>
        </w:rPr>
        <w:t>主要技术要求</w:t>
      </w:r>
    </w:p>
    <w:p w14:paraId="5B9066CF">
      <w:pPr>
        <w:spacing w:line="360" w:lineRule="auto"/>
        <w:rPr>
          <w:rFonts w:ascii="仿宋" w:hAnsi="仿宋" w:eastAsia="仿宋" w:cs="新宋体"/>
          <w:b/>
          <w:bCs/>
          <w:sz w:val="28"/>
          <w:szCs w:val="28"/>
        </w:rPr>
      </w:pPr>
      <w:r>
        <w:rPr>
          <w:rFonts w:hint="eastAsia" w:ascii="仿宋" w:hAnsi="仿宋" w:eastAsia="仿宋" w:cs="新宋体"/>
          <w:b/>
          <w:bCs/>
          <w:sz w:val="28"/>
          <w:szCs w:val="28"/>
        </w:rPr>
        <w:t>1</w:t>
      </w:r>
      <w:r>
        <w:rPr>
          <w:rFonts w:ascii="仿宋" w:hAnsi="仿宋" w:eastAsia="仿宋" w:cs="新宋体"/>
          <w:b/>
          <w:bCs/>
          <w:sz w:val="28"/>
          <w:szCs w:val="28"/>
        </w:rPr>
        <w:t>.1</w:t>
      </w:r>
      <w:r>
        <w:rPr>
          <w:rFonts w:hint="eastAsia" w:ascii="仿宋" w:hAnsi="仿宋" w:eastAsia="仿宋" w:cs="新宋体"/>
          <w:b/>
          <w:bCs/>
          <w:sz w:val="28"/>
          <w:szCs w:val="28"/>
        </w:rPr>
        <w:t xml:space="preserve">水电/土工（15分）   </w:t>
      </w:r>
    </w:p>
    <w:p w14:paraId="45A2191E">
      <w:pPr>
        <w:spacing w:line="360" w:lineRule="auto"/>
        <w:rPr>
          <w:rFonts w:ascii="仿宋" w:hAnsi="仿宋" w:eastAsia="仿宋" w:cs="新宋体"/>
          <w:b/>
          <w:bCs/>
          <w:sz w:val="28"/>
          <w:szCs w:val="28"/>
        </w:rPr>
      </w:pPr>
      <w:r>
        <w:rPr>
          <w:rFonts w:hint="eastAsia" w:ascii="仿宋" w:hAnsi="仿宋" w:eastAsia="仿宋"/>
          <w:bCs/>
          <w:sz w:val="28"/>
          <w:szCs w:val="28"/>
        </w:rPr>
        <w:t>▲</w:t>
      </w:r>
      <w:r>
        <w:rPr>
          <w:rFonts w:ascii="仿宋" w:hAnsi="仿宋" w:eastAsia="仿宋" w:cs="新宋体"/>
          <w:sz w:val="28"/>
          <w:szCs w:val="28"/>
        </w:rPr>
        <w:t xml:space="preserve">1.1.1 </w:t>
      </w:r>
      <w:r>
        <w:rPr>
          <w:rFonts w:hint="eastAsia" w:ascii="仿宋" w:hAnsi="仿宋" w:eastAsia="仿宋" w:cs="新宋体"/>
          <w:sz w:val="28"/>
          <w:szCs w:val="28"/>
        </w:rPr>
        <w:t>承诺水电维修操作人员年龄在18-60周岁之间，身体健康具备该岗位所需要的劳动能力，并获得应急管理部门颁发的有效的低压电工证，</w:t>
      </w:r>
      <w:r>
        <w:rPr>
          <w:rFonts w:hint="eastAsia" w:ascii="仿宋" w:hAnsi="仿宋" w:eastAsia="仿宋" w:cs="新宋体"/>
          <w:b/>
          <w:sz w:val="28"/>
          <w:szCs w:val="28"/>
        </w:rPr>
        <w:t>提供身份证、低压电工证复印件</w:t>
      </w:r>
      <w:r>
        <w:rPr>
          <w:rFonts w:hint="eastAsia" w:ascii="仿宋" w:hAnsi="仿宋" w:eastAsia="仿宋" w:cs="新宋体"/>
          <w:sz w:val="28"/>
          <w:szCs w:val="28"/>
        </w:rPr>
        <w:t>，且持证人必须是实际提供该工种服务的人员。（6分）</w:t>
      </w:r>
    </w:p>
    <w:p w14:paraId="56372056">
      <w:pPr>
        <w:spacing w:line="360" w:lineRule="auto"/>
        <w:ind w:firstLine="280" w:firstLineChars="100"/>
        <w:rPr>
          <w:rFonts w:ascii="仿宋" w:hAnsi="仿宋" w:eastAsia="仿宋" w:cs="新宋体"/>
          <w:sz w:val="28"/>
          <w:szCs w:val="28"/>
        </w:rPr>
      </w:pPr>
      <w:r>
        <w:rPr>
          <w:rFonts w:ascii="仿宋" w:hAnsi="仿宋" w:eastAsia="仿宋" w:cs="新宋体"/>
          <w:sz w:val="28"/>
          <w:szCs w:val="28"/>
        </w:rPr>
        <w:t>1.1.2</w:t>
      </w:r>
      <w:r>
        <w:rPr>
          <w:rFonts w:hint="eastAsia" w:ascii="仿宋" w:hAnsi="仿宋" w:eastAsia="仿宋" w:cs="新宋体"/>
          <w:sz w:val="28"/>
          <w:szCs w:val="28"/>
        </w:rPr>
        <w:t>承诺水电维修操作人员能看懂并能简单绘制给排水施工图，精通PPR、PVC、铜管等不同管材的安装与连接工艺，掌握水泵、水箱等设备的安装、调试与故障排除。（3分）</w:t>
      </w:r>
    </w:p>
    <w:p w14:paraId="37248281">
      <w:pPr>
        <w:spacing w:line="360" w:lineRule="auto"/>
        <w:ind w:firstLine="280" w:firstLineChars="100"/>
        <w:rPr>
          <w:rFonts w:ascii="仿宋" w:hAnsi="仿宋" w:eastAsia="仿宋" w:cs="新宋体"/>
          <w:sz w:val="28"/>
          <w:szCs w:val="28"/>
        </w:rPr>
      </w:pPr>
      <w:r>
        <w:rPr>
          <w:rFonts w:ascii="仿宋" w:hAnsi="仿宋" w:eastAsia="仿宋" w:cs="新宋体"/>
          <w:sz w:val="28"/>
          <w:szCs w:val="28"/>
        </w:rPr>
        <w:t xml:space="preserve">1.1.3 </w:t>
      </w:r>
      <w:r>
        <w:rPr>
          <w:rFonts w:hint="eastAsia" w:ascii="仿宋" w:hAnsi="仿宋" w:eastAsia="仿宋" w:cs="新宋体"/>
          <w:sz w:val="28"/>
          <w:szCs w:val="28"/>
        </w:rPr>
        <w:t>承诺水电维修操作人员能独立完成管道水压试验，确保系统无渗漏，能看懂电气施工图，进行线路规划和敷设，熟悉配电箱安装，能进行简单的电路设计与连接。（3分）</w:t>
      </w:r>
    </w:p>
    <w:p w14:paraId="0670173F">
      <w:pPr>
        <w:spacing w:line="360" w:lineRule="auto"/>
        <w:ind w:firstLine="280" w:firstLineChars="100"/>
        <w:rPr>
          <w:rFonts w:ascii="仿宋" w:hAnsi="仿宋" w:eastAsia="仿宋" w:cs="新宋体"/>
          <w:sz w:val="28"/>
          <w:szCs w:val="28"/>
        </w:rPr>
      </w:pPr>
      <w:r>
        <w:rPr>
          <w:rFonts w:ascii="仿宋" w:hAnsi="仿宋" w:eastAsia="仿宋" w:cs="新宋体"/>
          <w:sz w:val="28"/>
          <w:szCs w:val="28"/>
        </w:rPr>
        <w:t xml:space="preserve">1.1.4 </w:t>
      </w:r>
      <w:r>
        <w:rPr>
          <w:rFonts w:hint="eastAsia" w:ascii="仿宋" w:hAnsi="仿宋" w:eastAsia="仿宋" w:cs="新宋体"/>
          <w:sz w:val="28"/>
          <w:szCs w:val="28"/>
        </w:rPr>
        <w:t>承诺水电维修操作人员会使用万用表等工具诊断和修复常见电路问题，自备各类水电工具，熟练使用扳手、电锤、热熔机等工具，承熟悉国家及行业的相关施工规范和验收标准。（3分）</w:t>
      </w:r>
    </w:p>
    <w:p w14:paraId="00E0AD68">
      <w:pPr>
        <w:spacing w:line="360" w:lineRule="auto"/>
        <w:ind w:firstLine="281" w:firstLineChars="100"/>
        <w:rPr>
          <w:rFonts w:ascii="仿宋" w:hAnsi="仿宋" w:eastAsia="仿宋" w:cs="新宋体"/>
          <w:b/>
          <w:bCs/>
          <w:sz w:val="28"/>
          <w:szCs w:val="28"/>
        </w:rPr>
      </w:pPr>
      <w:r>
        <w:rPr>
          <w:rFonts w:hint="eastAsia" w:ascii="仿宋" w:hAnsi="仿宋" w:eastAsia="仿宋" w:cs="新宋体"/>
          <w:b/>
          <w:bCs/>
          <w:sz w:val="28"/>
          <w:szCs w:val="28"/>
        </w:rPr>
        <w:t>1</w:t>
      </w:r>
      <w:r>
        <w:rPr>
          <w:rFonts w:ascii="仿宋" w:hAnsi="仿宋" w:eastAsia="仿宋" w:cs="新宋体"/>
          <w:b/>
          <w:bCs/>
          <w:sz w:val="28"/>
          <w:szCs w:val="28"/>
        </w:rPr>
        <w:t>.2</w:t>
      </w:r>
      <w:r>
        <w:rPr>
          <w:rFonts w:hint="eastAsia" w:ascii="仿宋" w:hAnsi="仿宋" w:eastAsia="仿宋" w:cs="新宋体"/>
          <w:b/>
          <w:bCs/>
          <w:sz w:val="28"/>
          <w:szCs w:val="28"/>
        </w:rPr>
        <w:t xml:space="preserve">泥瓦/油漆工（15分）   </w:t>
      </w:r>
    </w:p>
    <w:p w14:paraId="43844C5C">
      <w:pPr>
        <w:spacing w:line="360" w:lineRule="auto"/>
        <w:ind w:firstLine="280" w:firstLineChars="100"/>
        <w:rPr>
          <w:rFonts w:ascii="仿宋" w:hAnsi="仿宋" w:eastAsia="仿宋" w:cs="新宋体"/>
          <w:sz w:val="28"/>
          <w:szCs w:val="28"/>
        </w:rPr>
      </w:pPr>
      <w:r>
        <w:rPr>
          <w:rFonts w:hint="eastAsia" w:ascii="仿宋" w:hAnsi="仿宋" w:eastAsia="仿宋"/>
          <w:bCs/>
          <w:sz w:val="28"/>
          <w:szCs w:val="28"/>
        </w:rPr>
        <w:t>▲</w:t>
      </w:r>
      <w:r>
        <w:rPr>
          <w:rFonts w:ascii="仿宋" w:hAnsi="仿宋" w:eastAsia="仿宋" w:cs="新宋体"/>
          <w:sz w:val="28"/>
          <w:szCs w:val="28"/>
        </w:rPr>
        <w:t>1.2.1</w:t>
      </w:r>
      <w:r>
        <w:rPr>
          <w:rFonts w:hint="eastAsia" w:ascii="仿宋" w:hAnsi="仿宋" w:eastAsia="仿宋" w:cs="新宋体"/>
          <w:sz w:val="28"/>
          <w:szCs w:val="28"/>
        </w:rPr>
        <w:t>承诺泥瓦油漆维修人员年龄在18-60周岁之间，身体健康具备该岗位所需要的劳动能力，熟悉墙面抹灰、墙面油漆、瓷砖铺贴等各工艺节点，</w:t>
      </w:r>
      <w:r>
        <w:rPr>
          <w:rFonts w:hint="eastAsia" w:ascii="仿宋" w:hAnsi="仿宋" w:eastAsia="仿宋" w:cs="新宋体"/>
          <w:b/>
          <w:bCs/>
          <w:sz w:val="28"/>
          <w:szCs w:val="28"/>
        </w:rPr>
        <w:t>提供身份证复印件</w:t>
      </w:r>
      <w:r>
        <w:rPr>
          <w:rFonts w:hint="eastAsia" w:ascii="仿宋" w:hAnsi="仿宋" w:eastAsia="仿宋" w:cs="新宋体"/>
          <w:sz w:val="28"/>
          <w:szCs w:val="28"/>
        </w:rPr>
        <w:t>，且持证人必须是实际提供该工种服务的人员。（6分）</w:t>
      </w:r>
    </w:p>
    <w:p w14:paraId="0C7D2F2D">
      <w:pPr>
        <w:spacing w:line="360" w:lineRule="auto"/>
        <w:ind w:firstLine="280" w:firstLineChars="100"/>
        <w:rPr>
          <w:rFonts w:ascii="仿宋" w:hAnsi="仿宋" w:eastAsia="仿宋" w:cs="新宋体"/>
          <w:sz w:val="28"/>
          <w:szCs w:val="28"/>
        </w:rPr>
      </w:pPr>
      <w:r>
        <w:rPr>
          <w:rFonts w:ascii="仿宋" w:hAnsi="仿宋" w:eastAsia="仿宋" w:cs="新宋体"/>
          <w:sz w:val="28"/>
          <w:szCs w:val="28"/>
        </w:rPr>
        <w:t>1.2.2</w:t>
      </w:r>
      <w:r>
        <w:rPr>
          <w:rFonts w:hint="eastAsia" w:ascii="仿宋" w:hAnsi="仿宋" w:eastAsia="仿宋" w:cs="新宋体"/>
          <w:sz w:val="28"/>
          <w:szCs w:val="28"/>
        </w:rPr>
        <w:t>承诺泥瓦油漆维修人员严格按照墙面抹灰工艺施工：基层处理（甩浆拉毛）→分层抹灰（底层、中层、面层）→阴阳角处理（表面平整度≤4mm，垂直度≤5mm）（3分）</w:t>
      </w:r>
    </w:p>
    <w:p w14:paraId="2AA9CE00">
      <w:pPr>
        <w:spacing w:line="360" w:lineRule="auto"/>
        <w:ind w:firstLine="280" w:firstLineChars="100"/>
        <w:rPr>
          <w:rFonts w:ascii="仿宋" w:hAnsi="仿宋" w:eastAsia="仿宋" w:cs="新宋体"/>
          <w:sz w:val="28"/>
          <w:szCs w:val="28"/>
        </w:rPr>
      </w:pPr>
      <w:r>
        <w:rPr>
          <w:rFonts w:ascii="仿宋" w:hAnsi="仿宋" w:eastAsia="仿宋" w:cs="新宋体"/>
          <w:sz w:val="28"/>
          <w:szCs w:val="28"/>
        </w:rPr>
        <w:t>1.2.3</w:t>
      </w:r>
      <w:r>
        <w:rPr>
          <w:rFonts w:hint="eastAsia" w:ascii="仿宋" w:hAnsi="仿宋" w:eastAsia="仿宋" w:cs="新宋体"/>
          <w:sz w:val="28"/>
          <w:szCs w:val="28"/>
        </w:rPr>
        <w:t>承诺泥瓦油漆维修人员严格按照墙面油漆工艺施工：基层处理（修补、铲除空鼓）→满刮腻子2遍，每遍干燥后打磨→涂刷底漆1遍，面漆2遍（墙面平整度：≤3mm）（3分）</w:t>
      </w:r>
    </w:p>
    <w:p w14:paraId="1EA51813">
      <w:pPr>
        <w:spacing w:line="360" w:lineRule="auto"/>
        <w:rPr>
          <w:rFonts w:ascii="仿宋" w:hAnsi="仿宋" w:eastAsia="仿宋" w:cs="新宋体"/>
          <w:sz w:val="28"/>
          <w:szCs w:val="28"/>
        </w:rPr>
      </w:pPr>
      <w:r>
        <w:rPr>
          <w:rFonts w:ascii="仿宋" w:hAnsi="仿宋" w:eastAsia="仿宋" w:cs="新宋体"/>
          <w:sz w:val="28"/>
          <w:szCs w:val="28"/>
        </w:rPr>
        <w:t>1.2.4</w:t>
      </w:r>
      <w:r>
        <w:rPr>
          <w:rFonts w:hint="eastAsia" w:ascii="仿宋" w:hAnsi="仿宋" w:eastAsia="仿宋" w:cs="新宋体"/>
          <w:sz w:val="28"/>
          <w:szCs w:val="28"/>
        </w:rPr>
        <w:t>承诺泥瓦油漆维修人员严格按照瓷砖铺贴工艺施工：基层处理 （清除灰尘油污，太光滑的墙、地面要做拉毛处理）→弹线定位（用墨斗弹出纵横基准线，确保瓷砖铺贴位置方正）→准备瓷砖胶→正式铺贴（用齿形刮板，将瓷砖胶均匀刮在墙/地面上。将瓷砖按基准线铺贴，用橡皮锤轻轻敲实。在砖缝间插入十字定位卡，保证缝隙均匀（通常2-3mm）。）→勾缝处理（用专用勾缝剂填满缝隙，然后用湿海绵擦干净表面。）→ 成品养护（ 勾缝后24小时内避免踩踏或磕碰。）瓷砖空鼓率：≤5%（主要部位不允许空鼓）（3分）</w:t>
      </w:r>
    </w:p>
    <w:p w14:paraId="20A662FC">
      <w:pPr>
        <w:spacing w:line="360" w:lineRule="auto"/>
        <w:ind w:firstLine="281" w:firstLineChars="100"/>
        <w:rPr>
          <w:rFonts w:ascii="仿宋" w:hAnsi="仿宋" w:eastAsia="仿宋" w:cs="新宋体"/>
          <w:b/>
          <w:bCs/>
          <w:sz w:val="28"/>
          <w:szCs w:val="28"/>
        </w:rPr>
      </w:pPr>
      <w:r>
        <w:rPr>
          <w:rFonts w:hint="eastAsia" w:ascii="仿宋" w:hAnsi="仿宋" w:eastAsia="仿宋" w:cs="新宋体"/>
          <w:b/>
          <w:bCs/>
          <w:sz w:val="28"/>
          <w:szCs w:val="28"/>
        </w:rPr>
        <w:t>1</w:t>
      </w:r>
      <w:r>
        <w:rPr>
          <w:rFonts w:ascii="仿宋" w:hAnsi="仿宋" w:eastAsia="仿宋" w:cs="新宋体"/>
          <w:b/>
          <w:bCs/>
          <w:sz w:val="28"/>
          <w:szCs w:val="28"/>
        </w:rPr>
        <w:t>.3</w:t>
      </w:r>
      <w:r>
        <w:rPr>
          <w:rFonts w:hint="eastAsia" w:ascii="仿宋" w:hAnsi="仿宋" w:eastAsia="仿宋" w:cs="新宋体"/>
          <w:b/>
          <w:bCs/>
          <w:sz w:val="28"/>
          <w:szCs w:val="28"/>
        </w:rPr>
        <w:t>木作/制样工（15分）</w:t>
      </w:r>
    </w:p>
    <w:p w14:paraId="19D81F12">
      <w:pPr>
        <w:spacing w:line="360" w:lineRule="auto"/>
        <w:ind w:firstLine="280" w:firstLineChars="100"/>
        <w:rPr>
          <w:rFonts w:ascii="仿宋" w:hAnsi="仿宋" w:eastAsia="仿宋" w:cs="新宋体"/>
          <w:sz w:val="28"/>
          <w:szCs w:val="28"/>
        </w:rPr>
      </w:pPr>
      <w:r>
        <w:rPr>
          <w:rFonts w:hint="eastAsia" w:ascii="仿宋" w:hAnsi="仿宋" w:eastAsia="仿宋"/>
          <w:bCs/>
          <w:sz w:val="28"/>
          <w:szCs w:val="28"/>
        </w:rPr>
        <w:t>▲</w:t>
      </w:r>
      <w:r>
        <w:rPr>
          <w:rFonts w:ascii="仿宋" w:hAnsi="仿宋" w:eastAsia="仿宋" w:cs="新宋体"/>
          <w:sz w:val="28"/>
          <w:szCs w:val="28"/>
        </w:rPr>
        <w:t>1.3.1</w:t>
      </w:r>
      <w:r>
        <w:rPr>
          <w:rFonts w:hint="eastAsia" w:ascii="仿宋" w:hAnsi="仿宋" w:eastAsia="仿宋" w:cs="新宋体"/>
          <w:sz w:val="28"/>
          <w:szCs w:val="28"/>
        </w:rPr>
        <w:t>承诺木作/制样工人年龄在18-60周岁之间，身体健康具备该岗位所需要的劳动能力，了解不同材料（如木材、陶瓷、橡胶等）的特性（硬度、纹理、收缩率等），能简单处理办公家具的维修及改造。</w:t>
      </w:r>
      <w:r>
        <w:rPr>
          <w:rFonts w:hint="eastAsia" w:ascii="仿宋" w:hAnsi="仿宋" w:eastAsia="仿宋" w:cs="新宋体"/>
          <w:b/>
          <w:bCs/>
          <w:sz w:val="28"/>
          <w:szCs w:val="28"/>
        </w:rPr>
        <w:t>提供身份证复印件</w:t>
      </w:r>
      <w:r>
        <w:rPr>
          <w:rFonts w:hint="eastAsia" w:ascii="仿宋" w:hAnsi="仿宋" w:eastAsia="仿宋" w:cs="新宋体"/>
          <w:sz w:val="28"/>
          <w:szCs w:val="28"/>
        </w:rPr>
        <w:t>，且持证人必须是实际提供该工种服务的人员。（6分）</w:t>
      </w:r>
    </w:p>
    <w:p w14:paraId="12AF9421">
      <w:pPr>
        <w:spacing w:line="360" w:lineRule="auto"/>
        <w:ind w:firstLine="280" w:firstLineChars="100"/>
        <w:rPr>
          <w:rFonts w:ascii="仿宋" w:hAnsi="仿宋" w:eastAsia="仿宋" w:cs="新宋体"/>
          <w:sz w:val="28"/>
          <w:szCs w:val="28"/>
        </w:rPr>
      </w:pPr>
      <w:r>
        <w:rPr>
          <w:rFonts w:ascii="仿宋" w:hAnsi="仿宋" w:eastAsia="仿宋" w:cs="新宋体"/>
          <w:sz w:val="28"/>
          <w:szCs w:val="28"/>
        </w:rPr>
        <w:t>1.3.2</w:t>
      </w:r>
      <w:r>
        <w:rPr>
          <w:rFonts w:hint="eastAsia" w:ascii="仿宋" w:hAnsi="仿宋" w:eastAsia="仿宋" w:cs="新宋体"/>
          <w:sz w:val="28"/>
          <w:szCs w:val="28"/>
        </w:rPr>
        <w:t>承诺自备卷尺/直角尺：核心测量工具，卷尺用于量长度，直角尺确保木材拼接垂直（如做框架）。木工铅笔/墨斗：划线工具，铅笔划细节标记，墨斗弹长直线（如长木板切割线）。木工刨：刨平木材表面，分“手刨”（小面积修平）和“长刨”（大面积处理，如木板正反面找平）。手锯：手动切割木材。（</w:t>
      </w:r>
      <w:r>
        <w:rPr>
          <w:rFonts w:hint="eastAsia" w:ascii="仿宋" w:hAnsi="仿宋" w:eastAsia="仿宋" w:cs="新宋体"/>
          <w:b/>
          <w:bCs/>
          <w:sz w:val="28"/>
          <w:szCs w:val="28"/>
        </w:rPr>
        <w:t>需提供相应工具照片</w:t>
      </w:r>
      <w:r>
        <w:rPr>
          <w:rFonts w:hint="eastAsia" w:ascii="仿宋" w:hAnsi="仿宋" w:eastAsia="仿宋" w:cs="新宋体"/>
          <w:sz w:val="28"/>
          <w:szCs w:val="28"/>
        </w:rPr>
        <w:t xml:space="preserve">）（3分） </w:t>
      </w:r>
    </w:p>
    <w:p w14:paraId="3BC0E98F">
      <w:pPr>
        <w:spacing w:line="360" w:lineRule="auto"/>
        <w:rPr>
          <w:rFonts w:ascii="仿宋" w:hAnsi="仿宋" w:eastAsia="仿宋" w:cs="新宋体"/>
          <w:sz w:val="28"/>
          <w:szCs w:val="28"/>
        </w:rPr>
      </w:pPr>
      <w:bookmarkStart w:id="0" w:name="OLE_LINK1"/>
      <w:bookmarkStart w:id="1" w:name="OLE_LINK2"/>
      <w:r>
        <w:rPr>
          <w:rFonts w:hint="eastAsia" w:ascii="仿宋" w:hAnsi="仿宋" w:eastAsia="仿宋"/>
          <w:bCs/>
          <w:sz w:val="28"/>
          <w:szCs w:val="28"/>
        </w:rPr>
        <w:t>▲</w:t>
      </w:r>
      <w:bookmarkEnd w:id="0"/>
      <w:bookmarkEnd w:id="1"/>
      <w:r>
        <w:rPr>
          <w:rFonts w:ascii="仿宋" w:hAnsi="仿宋" w:eastAsia="仿宋" w:cs="新宋体"/>
          <w:sz w:val="28"/>
          <w:szCs w:val="28"/>
        </w:rPr>
        <w:t>1.3.3</w:t>
      </w:r>
      <w:r>
        <w:rPr>
          <w:rFonts w:hint="eastAsia" w:ascii="仿宋" w:hAnsi="仿宋" w:eastAsia="仿宋" w:cs="新宋体"/>
          <w:sz w:val="28"/>
          <w:szCs w:val="28"/>
        </w:rPr>
        <w:t>承诺自备电圆锯：快速切割板材，适合直线切割，需搭配导尺保证精度。电刨：替代手刨，可快速完成大面积木材找平，适合处理粗坯木材样品。砂光机：高效打磨。台锯：固定在工作台，切割精度高（如批量截相同长度的木料）。手电钻/冲击钻：快速钻孔、拧螺丝。  木工工作台：固定样品的平台，可放置台锯最好带“狗牙”（卡紧木料）和镂空（方便下方操作）。夹具（G夹/F夹）：切割、刨削时固定工件，防止木材滑动（如刨木板时用F夹夹紧）。另备防护装备：防尘口罩（防止切割加工样品时吸入碎屑）、护目镜（防木屑溅眼）、防滑手套（防划伤）。（</w:t>
      </w:r>
      <w:r>
        <w:rPr>
          <w:rFonts w:hint="eastAsia" w:ascii="仿宋" w:hAnsi="仿宋" w:eastAsia="仿宋" w:cs="新宋体"/>
          <w:b/>
          <w:bCs/>
          <w:sz w:val="28"/>
          <w:szCs w:val="28"/>
        </w:rPr>
        <w:t>需提供相应工具照片</w:t>
      </w:r>
      <w:r>
        <w:rPr>
          <w:rFonts w:hint="eastAsia" w:ascii="仿宋" w:hAnsi="仿宋" w:eastAsia="仿宋" w:cs="新宋体"/>
          <w:sz w:val="28"/>
          <w:szCs w:val="28"/>
        </w:rPr>
        <w:t>）（6分）</w:t>
      </w:r>
    </w:p>
    <w:p w14:paraId="4873E4B6">
      <w:pPr>
        <w:spacing w:line="360" w:lineRule="auto"/>
        <w:rPr>
          <w:rFonts w:ascii="仿宋" w:hAnsi="仿宋" w:eastAsia="仿宋" w:cs="新宋体"/>
          <w:b/>
          <w:sz w:val="28"/>
          <w:szCs w:val="28"/>
        </w:rPr>
      </w:pPr>
      <w:r>
        <w:rPr>
          <w:rFonts w:ascii="仿宋" w:hAnsi="仿宋" w:eastAsia="仿宋" w:cs="新宋体"/>
          <w:b/>
          <w:sz w:val="28"/>
          <w:szCs w:val="28"/>
        </w:rPr>
        <w:t xml:space="preserve">2. </w:t>
      </w:r>
      <w:r>
        <w:rPr>
          <w:rFonts w:hint="eastAsia" w:ascii="仿宋" w:hAnsi="仿宋" w:eastAsia="仿宋" w:cs="新宋体"/>
          <w:b/>
          <w:sz w:val="28"/>
          <w:szCs w:val="28"/>
        </w:rPr>
        <w:t xml:space="preserve">评分标准 </w:t>
      </w:r>
    </w:p>
    <w:p w14:paraId="06096DD3">
      <w:pPr>
        <w:spacing w:line="360" w:lineRule="auto"/>
        <w:ind w:firstLine="560" w:firstLineChars="200"/>
        <w:rPr>
          <w:rFonts w:ascii="仿宋" w:hAnsi="仿宋" w:eastAsia="仿宋"/>
          <w:sz w:val="28"/>
          <w:szCs w:val="28"/>
        </w:rPr>
      </w:pPr>
      <w:r>
        <w:rPr>
          <w:rFonts w:hint="eastAsia" w:ascii="仿宋" w:hAnsi="仿宋" w:eastAsia="仿宋" w:cs="新宋体"/>
          <w:sz w:val="28"/>
          <w:szCs w:val="28"/>
        </w:rPr>
        <w:t>以上每个小点能做到无偏离响应的得3分（共7个，计21分），带“▲”标志的能做到无偏离响应的得6分（共4个，计24分），以上承诺均以书面承诺函的形式呈现。</w:t>
      </w:r>
    </w:p>
    <w:p w14:paraId="513EEACE">
      <w:pPr>
        <w:rPr>
          <w:rFonts w:ascii="仿宋" w:hAnsi="仿宋" w:eastAsia="仿宋"/>
          <w:sz w:val="28"/>
          <w:szCs w:val="28"/>
        </w:rPr>
      </w:pPr>
      <w:r>
        <w:rPr>
          <w:rFonts w:hint="eastAsia" w:ascii="仿宋" w:hAnsi="仿宋" w:eastAsia="仿宋"/>
          <w:sz w:val="28"/>
          <w:szCs w:val="28"/>
        </w:rPr>
        <w:t>（三）价格部分F3 (35%)</w:t>
      </w:r>
    </w:p>
    <w:p w14:paraId="7658CE4A">
      <w:pPr>
        <w:ind w:firstLine="560" w:firstLineChars="200"/>
        <w:rPr>
          <w:rFonts w:ascii="仿宋" w:hAnsi="仿宋" w:eastAsia="仿宋"/>
          <w:sz w:val="28"/>
          <w:szCs w:val="28"/>
        </w:rPr>
      </w:pPr>
      <w:r>
        <w:rPr>
          <w:rFonts w:hint="eastAsia" w:ascii="仿宋" w:hAnsi="仿宋" w:eastAsia="仿宋"/>
          <w:sz w:val="28"/>
          <w:szCs w:val="28"/>
        </w:rPr>
        <w:t>零星修缮、用工、制样等服务各品目最高</w:t>
      </w:r>
      <w:r>
        <w:rPr>
          <w:rFonts w:hint="eastAsia" w:ascii="仿宋" w:hAnsi="仿宋" w:eastAsia="仿宋"/>
          <w:sz w:val="28"/>
          <w:szCs w:val="28"/>
          <w:lang w:val="en-US" w:eastAsia="zh-CN"/>
        </w:rPr>
        <w:t>限</w:t>
      </w:r>
      <w:r>
        <w:rPr>
          <w:rFonts w:hint="eastAsia" w:ascii="仿宋" w:hAnsi="仿宋" w:eastAsia="仿宋"/>
          <w:sz w:val="28"/>
          <w:szCs w:val="28"/>
        </w:rPr>
        <w:t>单价见附件，各潜在供应商根据品目报单价，不得高于最高</w:t>
      </w:r>
      <w:r>
        <w:rPr>
          <w:rFonts w:hint="eastAsia" w:ascii="仿宋" w:hAnsi="仿宋" w:eastAsia="仿宋"/>
          <w:sz w:val="28"/>
          <w:szCs w:val="28"/>
          <w:lang w:val="en-US" w:eastAsia="zh-CN"/>
        </w:rPr>
        <w:t>限</w:t>
      </w:r>
      <w:r>
        <w:rPr>
          <w:rFonts w:hint="eastAsia" w:ascii="仿宋" w:hAnsi="仿宋" w:eastAsia="仿宋"/>
          <w:sz w:val="28"/>
          <w:szCs w:val="28"/>
        </w:rPr>
        <w:t>单价。价格分根据所有品目所报单价总额进行评分，单价总额最低的为遴选基准价。</w:t>
      </w:r>
    </w:p>
    <w:p w14:paraId="50F3C217">
      <w:pPr>
        <w:widowControl/>
        <w:spacing w:line="560" w:lineRule="exact"/>
        <w:rPr>
          <w:rFonts w:ascii="仿宋" w:hAnsi="仿宋" w:eastAsia="仿宋"/>
          <w:b/>
          <w:bCs/>
          <w:sz w:val="28"/>
          <w:szCs w:val="28"/>
        </w:rPr>
      </w:pPr>
      <w:r>
        <w:rPr>
          <w:rFonts w:hint="eastAsia" w:ascii="仿宋" w:hAnsi="仿宋" w:eastAsia="仿宋"/>
          <w:b/>
          <w:bCs/>
          <w:sz w:val="28"/>
          <w:szCs w:val="28"/>
        </w:rPr>
        <w:t>三、其他</w:t>
      </w:r>
    </w:p>
    <w:p w14:paraId="41E6A6AA">
      <w:pPr>
        <w:ind w:firstLine="560" w:firstLineChars="200"/>
        <w:rPr>
          <w:rFonts w:ascii="仿宋" w:hAnsi="仿宋" w:eastAsia="仿宋"/>
          <w:sz w:val="28"/>
          <w:szCs w:val="28"/>
        </w:rPr>
      </w:pPr>
      <w:r>
        <w:rPr>
          <w:rFonts w:hint="eastAsia" w:ascii="仿宋" w:hAnsi="仿宋" w:eastAsia="仿宋"/>
          <w:sz w:val="28"/>
          <w:szCs w:val="28"/>
        </w:rPr>
        <w:t>以上内容投标人做出承诺的，签订合同并开始执行后，投标人有任一项偏离或违反承诺内容的，即视为违约，采购人有权单方面解除合同，并不再退还履约保证金。本项目全年总预算金额60万元，费用按照实际工作量进行结算。</w:t>
      </w:r>
    </w:p>
    <w:p w14:paraId="453225D9">
      <w:pPr>
        <w:widowControl/>
        <w:spacing w:line="560" w:lineRule="exact"/>
        <w:rPr>
          <w:rFonts w:ascii="仿宋" w:hAnsi="仿宋" w:eastAsia="仿宋"/>
          <w:sz w:val="28"/>
          <w:szCs w:val="28"/>
        </w:rPr>
      </w:pPr>
    </w:p>
    <w:p w14:paraId="79991D5D">
      <w:pPr>
        <w:widowControl/>
        <w:spacing w:line="560" w:lineRule="exact"/>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备注</w:t>
      </w:r>
    </w:p>
    <w:p w14:paraId="76CA2010">
      <w:pPr>
        <w:widowControl/>
        <w:spacing w:line="560" w:lineRule="exact"/>
        <w:ind w:firstLine="562" w:firstLineChars="200"/>
        <w:rPr>
          <w:rFonts w:ascii="仿宋" w:hAnsi="仿宋" w:eastAsia="仿宋"/>
          <w:sz w:val="28"/>
          <w:szCs w:val="28"/>
        </w:rPr>
      </w:pPr>
      <w:r>
        <w:rPr>
          <w:rFonts w:hint="eastAsia" w:ascii="仿宋" w:hAnsi="仿宋" w:eastAsia="仿宋"/>
          <w:b/>
          <w:bCs/>
          <w:sz w:val="28"/>
          <w:szCs w:val="28"/>
        </w:rPr>
        <w:t>1</w:t>
      </w:r>
      <w:r>
        <w:rPr>
          <w:rFonts w:ascii="仿宋" w:hAnsi="仿宋" w:eastAsia="仿宋"/>
          <w:b/>
          <w:bCs/>
          <w:sz w:val="28"/>
          <w:szCs w:val="28"/>
        </w:rPr>
        <w:t>.</w:t>
      </w:r>
      <w:r>
        <w:rPr>
          <w:rFonts w:hint="eastAsia" w:ascii="仿宋" w:hAnsi="仿宋" w:eastAsia="仿宋"/>
          <w:b/>
          <w:bCs/>
          <w:sz w:val="28"/>
          <w:szCs w:val="28"/>
        </w:rPr>
        <w:t>营业执照等证明文件复印件：</w:t>
      </w:r>
      <w:r>
        <w:rPr>
          <w:rFonts w:hint="eastAsia" w:ascii="仿宋" w:hAnsi="仿宋" w:eastAsia="仿宋"/>
          <w:sz w:val="28"/>
          <w:szCs w:val="28"/>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65B4DD9">
      <w:pPr>
        <w:widowControl/>
        <w:spacing w:line="560" w:lineRule="exact"/>
        <w:ind w:firstLine="562" w:firstLineChars="200"/>
        <w:rPr>
          <w:rFonts w:ascii="仿宋" w:hAnsi="仿宋" w:eastAsia="仿宋"/>
          <w:sz w:val="28"/>
          <w:szCs w:val="28"/>
        </w:rPr>
      </w:pPr>
      <w:r>
        <w:rPr>
          <w:rFonts w:hint="eastAsia" w:ascii="仿宋" w:hAnsi="仿宋" w:eastAsia="仿宋"/>
          <w:b/>
          <w:bCs/>
          <w:sz w:val="28"/>
          <w:szCs w:val="28"/>
        </w:rPr>
        <w:t>2</w:t>
      </w:r>
      <w:r>
        <w:rPr>
          <w:rFonts w:ascii="仿宋" w:hAnsi="仿宋" w:eastAsia="仿宋"/>
          <w:b/>
          <w:bCs/>
          <w:sz w:val="28"/>
          <w:szCs w:val="28"/>
        </w:rPr>
        <w:t>.</w:t>
      </w:r>
      <w:r>
        <w:rPr>
          <w:rFonts w:hint="eastAsia" w:ascii="仿宋" w:hAnsi="仿宋" w:eastAsia="仿宋"/>
          <w:b/>
          <w:bCs/>
          <w:sz w:val="28"/>
          <w:szCs w:val="28"/>
        </w:rPr>
        <w:t>单位授权书：</w:t>
      </w:r>
      <w:r>
        <w:rPr>
          <w:rFonts w:hint="eastAsia" w:ascii="仿宋" w:hAnsi="仿宋" w:eastAsia="仿宋"/>
          <w:sz w:val="28"/>
          <w:szCs w:val="28"/>
        </w:rPr>
        <w:t xml:space="preserve">①投标人（自然人除外）：若投标人代表为单位授权的委托代理人，应提供本授权书；若投标人代表为单位负责人，应在此项下提交其身份证正反面复印件，可不提供本授权书。 ②投标人为自然人的，可不填写本授权书。 </w:t>
      </w:r>
    </w:p>
    <w:p w14:paraId="5F443AC1">
      <w:pPr>
        <w:widowControl/>
        <w:spacing w:line="560" w:lineRule="exact"/>
        <w:ind w:firstLine="562" w:firstLineChars="200"/>
        <w:rPr>
          <w:rFonts w:ascii="仿宋" w:hAnsi="仿宋" w:eastAsia="仿宋"/>
          <w:sz w:val="28"/>
          <w:szCs w:val="28"/>
        </w:rPr>
      </w:pPr>
      <w:r>
        <w:rPr>
          <w:rFonts w:hint="eastAsia" w:ascii="仿宋" w:hAnsi="仿宋" w:eastAsia="仿宋"/>
          <w:b/>
          <w:bCs/>
          <w:sz w:val="28"/>
          <w:szCs w:val="28"/>
        </w:rPr>
        <w:t>3</w:t>
      </w:r>
      <w:r>
        <w:rPr>
          <w:rFonts w:ascii="仿宋" w:hAnsi="仿宋" w:eastAsia="仿宋"/>
          <w:b/>
          <w:bCs/>
          <w:sz w:val="28"/>
          <w:szCs w:val="28"/>
        </w:rPr>
        <w:t>.</w:t>
      </w:r>
      <w:r>
        <w:rPr>
          <w:rFonts w:hint="eastAsia" w:ascii="仿宋" w:hAnsi="仿宋" w:eastAsia="仿宋"/>
          <w:b/>
          <w:bCs/>
          <w:sz w:val="28"/>
          <w:szCs w:val="28"/>
        </w:rPr>
        <w:t>信用证明文件：</w:t>
      </w:r>
      <w:r>
        <w:rPr>
          <w:rFonts w:hint="eastAsia" w:ascii="仿宋" w:hAnsi="仿宋" w:eastAsia="仿宋"/>
          <w:sz w:val="28"/>
          <w:szCs w:val="28"/>
        </w:rPr>
        <w:t>①信用记录查询的截止时点：信用记录查询的截止时点为本项目投标截止当日。 ②信用记录查询渠道：信用中国 （www.creditchina.gov.cn）、中国政府采购网 （www.ccgp.gov.cn）。 ③信用记录的查询：由资格审查小组 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691E836">
      <w:pPr>
        <w:widowControl/>
        <w:spacing w:line="560" w:lineRule="exact"/>
        <w:rPr>
          <w:rFonts w:ascii="仿宋" w:hAnsi="仿宋" w:eastAsia="仿宋"/>
          <w:b/>
          <w:bCs/>
          <w:sz w:val="28"/>
          <w:szCs w:val="28"/>
        </w:rPr>
      </w:pPr>
      <w:r>
        <w:rPr>
          <w:rFonts w:hint="eastAsia" w:ascii="仿宋" w:hAnsi="仿宋" w:eastAsia="仿宋"/>
          <w:b/>
          <w:bCs/>
          <w:sz w:val="28"/>
          <w:szCs w:val="28"/>
        </w:rPr>
        <w:t>五、总评分标准</w:t>
      </w:r>
    </w:p>
    <w:p w14:paraId="12CF02F5">
      <w:pPr>
        <w:widowControl/>
        <w:spacing w:line="560" w:lineRule="exact"/>
        <w:ind w:firstLine="560" w:firstLineChars="200"/>
        <w:rPr>
          <w:rFonts w:ascii="仿宋" w:hAnsi="仿宋" w:eastAsia="仿宋"/>
          <w:sz w:val="28"/>
          <w:szCs w:val="28"/>
        </w:rPr>
      </w:pPr>
      <w:r>
        <w:rPr>
          <w:rFonts w:hint="eastAsia" w:ascii="仿宋" w:hAnsi="仿宋" w:eastAsia="仿宋"/>
          <w:sz w:val="28"/>
          <w:szCs w:val="28"/>
        </w:rPr>
        <w:t>本遴选项目满分为100分。各投标人的总评分=F1+F2+F3，其中商务分F1为20分， 技术分F2为45分,价格分F3为35分。各投标人的总评分=F1+F2+F3。价格分采用低价优先法计算，即满足遴选文件要求且最后报价最低的供应商的价格为遴选基准价，其价格分为满分。其他供应商的价格分统一按照下列公式计算：遴选报价得分=（遴选基准价／供应商报价）×价格权值×100</w:t>
      </w:r>
    </w:p>
    <w:p w14:paraId="19C2F60E">
      <w:pPr>
        <w:widowControl/>
        <w:spacing w:line="560" w:lineRule="exact"/>
        <w:ind w:firstLine="560" w:firstLineChars="200"/>
        <w:rPr>
          <w:rFonts w:ascii="仿宋" w:hAnsi="仿宋" w:eastAsia="仿宋"/>
          <w:sz w:val="28"/>
          <w:szCs w:val="28"/>
        </w:rPr>
      </w:pPr>
      <w:r>
        <w:rPr>
          <w:rFonts w:hint="eastAsia" w:ascii="仿宋" w:hAnsi="仿宋" w:eastAsia="仿宋"/>
          <w:sz w:val="28"/>
          <w:szCs w:val="28"/>
        </w:rPr>
        <w:t>各评委取各自总评分最高者作为推荐中标合作供应商，最后中标供应商以评委组投票数最高者最终确认。</w:t>
      </w:r>
    </w:p>
    <w:p w14:paraId="0217DDCD">
      <w:pPr>
        <w:rPr>
          <w:rFonts w:ascii="仿宋" w:hAnsi="仿宋" w:eastAsia="仿宋"/>
          <w:sz w:val="32"/>
          <w:szCs w:val="32"/>
        </w:rPr>
      </w:pPr>
      <w:r>
        <w:rPr>
          <w:rFonts w:hint="eastAsia" w:ascii="仿宋" w:hAnsi="仿宋" w:eastAsia="仿宋"/>
          <w:sz w:val="32"/>
          <w:szCs w:val="32"/>
        </w:rPr>
        <w:t xml:space="preserve">                               </w:t>
      </w:r>
    </w:p>
    <w:p w14:paraId="651F1A01">
      <w:pPr>
        <w:spacing w:line="360" w:lineRule="auto"/>
        <w:ind w:left="61" w:firstLine="800" w:firstLineChars="250"/>
        <w:jc w:val="left"/>
        <w:rPr>
          <w:rFonts w:ascii="仿宋" w:hAnsi="仿宋" w:eastAsia="仿宋"/>
          <w:color w:val="000000"/>
          <w:sz w:val="32"/>
          <w:szCs w:val="32"/>
        </w:rPr>
      </w:pPr>
    </w:p>
    <w:p w14:paraId="2ED91819">
      <w:pPr>
        <w:spacing w:line="360" w:lineRule="auto"/>
        <w:ind w:left="61" w:firstLine="800" w:firstLineChars="250"/>
        <w:jc w:val="left"/>
        <w:rPr>
          <w:rFonts w:ascii="仿宋" w:hAnsi="仿宋" w:eastAsia="仿宋"/>
          <w:color w:val="000000"/>
          <w:sz w:val="32"/>
          <w:szCs w:val="32"/>
        </w:rPr>
      </w:pPr>
    </w:p>
    <w:p w14:paraId="2C87B742">
      <w:pPr>
        <w:spacing w:line="360" w:lineRule="auto"/>
        <w:ind w:left="61" w:firstLine="800" w:firstLineChars="250"/>
        <w:jc w:val="left"/>
        <w:rPr>
          <w:rFonts w:ascii="仿宋" w:hAnsi="仿宋" w:eastAsia="仿宋"/>
          <w:color w:val="000000"/>
          <w:sz w:val="32"/>
          <w:szCs w:val="32"/>
        </w:rPr>
      </w:pPr>
    </w:p>
    <w:p w14:paraId="7114293B">
      <w:pPr>
        <w:spacing w:line="360" w:lineRule="auto"/>
        <w:ind w:left="61" w:firstLine="700" w:firstLineChars="250"/>
        <w:jc w:val="left"/>
        <w:rPr>
          <w:rFonts w:ascii="仿宋_GB2312" w:eastAsia="仿宋_GB2312"/>
          <w:color w:val="000000"/>
          <w:sz w:val="28"/>
          <w:szCs w:val="28"/>
        </w:rPr>
      </w:pPr>
    </w:p>
    <w:p w14:paraId="6914EF72">
      <w:pPr>
        <w:spacing w:line="360" w:lineRule="auto"/>
        <w:ind w:left="61" w:firstLine="700" w:firstLineChars="250"/>
        <w:jc w:val="left"/>
        <w:rPr>
          <w:rFonts w:hint="eastAsia" w:ascii="仿宋_GB2312" w:eastAsia="仿宋_GB2312"/>
          <w:color w:val="000000"/>
          <w:sz w:val="28"/>
          <w:szCs w:val="28"/>
        </w:rPr>
      </w:pPr>
    </w:p>
    <w:p w14:paraId="53BCAFD1">
      <w:pPr>
        <w:spacing w:line="360" w:lineRule="auto"/>
        <w:ind w:left="61" w:firstLine="700" w:firstLineChars="250"/>
        <w:jc w:val="left"/>
        <w:rPr>
          <w:rFonts w:hint="eastAsia" w:ascii="仿宋_GB2312" w:eastAsia="仿宋_GB2312"/>
          <w:color w:val="000000"/>
          <w:sz w:val="28"/>
          <w:szCs w:val="28"/>
        </w:rPr>
      </w:pPr>
    </w:p>
    <w:p w14:paraId="6303C2A9">
      <w:pPr>
        <w:spacing w:line="360" w:lineRule="auto"/>
        <w:ind w:left="61" w:firstLine="700" w:firstLineChars="250"/>
        <w:jc w:val="left"/>
        <w:rPr>
          <w:rFonts w:hint="eastAsia" w:ascii="仿宋_GB2312" w:eastAsia="仿宋_GB2312"/>
          <w:color w:val="000000"/>
          <w:sz w:val="28"/>
          <w:szCs w:val="28"/>
        </w:rPr>
      </w:pPr>
    </w:p>
    <w:p w14:paraId="1F0912A9">
      <w:pPr>
        <w:spacing w:line="360" w:lineRule="auto"/>
        <w:ind w:left="61" w:firstLine="700" w:firstLineChars="250"/>
        <w:jc w:val="left"/>
        <w:rPr>
          <w:rFonts w:hint="eastAsia" w:ascii="仿宋_GB2312" w:eastAsia="仿宋_GB2312"/>
          <w:color w:val="000000"/>
          <w:sz w:val="28"/>
          <w:szCs w:val="28"/>
        </w:rPr>
      </w:pPr>
    </w:p>
    <w:p w14:paraId="3921802B">
      <w:pPr>
        <w:spacing w:line="360" w:lineRule="auto"/>
        <w:ind w:left="61" w:firstLine="700" w:firstLineChars="250"/>
        <w:jc w:val="left"/>
        <w:rPr>
          <w:rFonts w:hint="eastAsia" w:ascii="仿宋_GB2312" w:eastAsia="仿宋_GB2312"/>
          <w:color w:val="000000"/>
          <w:sz w:val="28"/>
          <w:szCs w:val="28"/>
        </w:rPr>
      </w:pPr>
    </w:p>
    <w:p w14:paraId="20110F78">
      <w:pPr>
        <w:spacing w:line="360" w:lineRule="auto"/>
        <w:ind w:left="61" w:firstLine="700" w:firstLineChars="250"/>
        <w:jc w:val="left"/>
        <w:rPr>
          <w:rFonts w:hint="eastAsia" w:ascii="仿宋_GB2312" w:eastAsia="仿宋_GB2312"/>
          <w:color w:val="000000"/>
          <w:sz w:val="28"/>
          <w:szCs w:val="28"/>
        </w:rPr>
      </w:pPr>
    </w:p>
    <w:p w14:paraId="37140105">
      <w:pPr>
        <w:spacing w:line="360" w:lineRule="auto"/>
        <w:ind w:left="61" w:firstLine="700" w:firstLineChars="250"/>
        <w:jc w:val="left"/>
        <w:rPr>
          <w:rFonts w:hint="eastAsia" w:ascii="仿宋_GB2312" w:eastAsia="仿宋_GB2312"/>
          <w:color w:val="000000"/>
          <w:sz w:val="28"/>
          <w:szCs w:val="28"/>
        </w:rPr>
      </w:pPr>
    </w:p>
    <w:p w14:paraId="7F916674">
      <w:pPr>
        <w:spacing w:line="360" w:lineRule="auto"/>
        <w:ind w:left="61" w:firstLine="700" w:firstLineChars="250"/>
        <w:jc w:val="left"/>
        <w:rPr>
          <w:rFonts w:ascii="仿宋_GB2312" w:eastAsia="仿宋_GB2312"/>
          <w:color w:val="000000"/>
        </w:rPr>
      </w:pPr>
      <w:r>
        <w:rPr>
          <w:rFonts w:hint="eastAsia" w:ascii="仿宋_GB2312" w:eastAsia="仿宋_GB2312"/>
          <w:color w:val="000000"/>
          <w:sz w:val="28"/>
          <w:szCs w:val="28"/>
        </w:rPr>
        <w:t>附件1</w:t>
      </w:r>
    </w:p>
    <w:p w14:paraId="25595BA3">
      <w:pPr>
        <w:spacing w:line="560" w:lineRule="exact"/>
        <w:jc w:val="center"/>
        <w:rPr>
          <w:rFonts w:ascii="仿宋_GB2312" w:eastAsia="仿宋_GB2312"/>
          <w:color w:val="000000"/>
          <w:sz w:val="28"/>
          <w:szCs w:val="28"/>
        </w:rPr>
      </w:pPr>
      <w:r>
        <w:rPr>
          <w:rFonts w:hint="eastAsia" w:ascii="仿宋_GB2312" w:hAnsi="宋体" w:eastAsia="仿宋_GB2312"/>
          <w:b/>
          <w:color w:val="000000"/>
          <w:sz w:val="28"/>
          <w:szCs w:val="28"/>
        </w:rPr>
        <w:t>福建省产品质量检验研究院零星修缮、用工、制样服务品目价格表</w:t>
      </w:r>
    </w:p>
    <w:tbl>
      <w:tblPr>
        <w:tblStyle w:val="5"/>
        <w:tblpPr w:leftFromText="180" w:rightFromText="180" w:vertAnchor="text" w:horzAnchor="page" w:tblpX="1617" w:tblpY="541"/>
        <w:tblOverlap w:val="never"/>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3593"/>
        <w:gridCol w:w="862"/>
        <w:gridCol w:w="719"/>
        <w:gridCol w:w="1478"/>
        <w:gridCol w:w="1701"/>
      </w:tblGrid>
      <w:tr w14:paraId="2FF5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719" w:type="dxa"/>
            <w:vAlign w:val="center"/>
          </w:tcPr>
          <w:p w14:paraId="6A4E8CBD">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序号</w:t>
            </w:r>
          </w:p>
        </w:tc>
        <w:tc>
          <w:tcPr>
            <w:tcW w:w="3593" w:type="dxa"/>
            <w:vAlign w:val="center"/>
          </w:tcPr>
          <w:p w14:paraId="2DCB5962">
            <w:pPr>
              <w:spacing w:line="560" w:lineRule="exact"/>
              <w:jc w:val="left"/>
              <w:rPr>
                <w:rFonts w:ascii="仿宋_GB2312" w:hAnsi="宋体" w:eastAsia="仿宋_GB2312" w:cs="宋体"/>
                <w:color w:val="000000"/>
                <w:sz w:val="24"/>
              </w:rPr>
            </w:pPr>
            <w:r>
              <w:rPr>
                <w:rFonts w:hint="eastAsia" w:ascii="仿宋_GB2312" w:hAnsi="宋体" w:eastAsia="仿宋_GB2312" w:cs="宋体"/>
                <w:color w:val="000000"/>
                <w:sz w:val="24"/>
              </w:rPr>
              <w:t>品目</w:t>
            </w:r>
          </w:p>
        </w:tc>
        <w:tc>
          <w:tcPr>
            <w:tcW w:w="862" w:type="dxa"/>
            <w:vAlign w:val="center"/>
          </w:tcPr>
          <w:p w14:paraId="140DE70E">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单位</w:t>
            </w:r>
          </w:p>
        </w:tc>
        <w:tc>
          <w:tcPr>
            <w:tcW w:w="719" w:type="dxa"/>
            <w:vAlign w:val="center"/>
          </w:tcPr>
          <w:p w14:paraId="56A9D99B">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数量</w:t>
            </w:r>
          </w:p>
        </w:tc>
        <w:tc>
          <w:tcPr>
            <w:tcW w:w="1478" w:type="dxa"/>
            <w:vAlign w:val="center"/>
          </w:tcPr>
          <w:p w14:paraId="174AF1F9">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最高</w:t>
            </w:r>
            <w:r>
              <w:rPr>
                <w:rFonts w:hint="eastAsia" w:ascii="仿宋_GB2312" w:hAnsi="宋体" w:eastAsia="仿宋_GB2312" w:cs="宋体"/>
                <w:color w:val="000000"/>
                <w:sz w:val="24"/>
                <w:lang w:val="en-US" w:eastAsia="zh-CN"/>
              </w:rPr>
              <w:t>限</w:t>
            </w:r>
            <w:r>
              <w:rPr>
                <w:rFonts w:hint="eastAsia" w:ascii="仿宋_GB2312" w:hAnsi="宋体" w:eastAsia="仿宋_GB2312" w:cs="宋体"/>
                <w:color w:val="000000"/>
                <w:sz w:val="24"/>
              </w:rPr>
              <w:t>单价/元（含税）</w:t>
            </w:r>
          </w:p>
        </w:tc>
        <w:tc>
          <w:tcPr>
            <w:tcW w:w="1701" w:type="dxa"/>
            <w:vAlign w:val="center"/>
          </w:tcPr>
          <w:p w14:paraId="42A3EE59">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报价/元</w:t>
            </w:r>
          </w:p>
          <w:p w14:paraId="353FE151">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（单价）</w:t>
            </w:r>
          </w:p>
        </w:tc>
      </w:tr>
      <w:tr w14:paraId="7E1E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14:paraId="61768106">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3593" w:type="dxa"/>
            <w:vAlign w:val="center"/>
          </w:tcPr>
          <w:p w14:paraId="4E035FAD">
            <w:pPr>
              <w:spacing w:line="560" w:lineRule="exact"/>
              <w:jc w:val="left"/>
              <w:rPr>
                <w:rFonts w:ascii="仿宋_GB2312" w:hAnsi="宋体" w:eastAsia="仿宋_GB2312" w:cs="宋体"/>
                <w:color w:val="000000"/>
                <w:sz w:val="24"/>
              </w:rPr>
            </w:pPr>
            <w:r>
              <w:rPr>
                <w:rFonts w:hint="eastAsia" w:ascii="仿宋_GB2312" w:hAnsi="宋体" w:eastAsia="仿宋_GB2312"/>
                <w:color w:val="000000"/>
              </w:rPr>
              <w:t>师傅工</w:t>
            </w:r>
          </w:p>
        </w:tc>
        <w:tc>
          <w:tcPr>
            <w:tcW w:w="862" w:type="dxa"/>
            <w:vAlign w:val="center"/>
          </w:tcPr>
          <w:p w14:paraId="3134631A">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天</w:t>
            </w:r>
          </w:p>
        </w:tc>
        <w:tc>
          <w:tcPr>
            <w:tcW w:w="719" w:type="dxa"/>
            <w:vAlign w:val="center"/>
          </w:tcPr>
          <w:p w14:paraId="393AFE9C">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28C45AA0">
            <w:pPr>
              <w:spacing w:line="560" w:lineRule="exact"/>
              <w:jc w:val="center"/>
              <w:rPr>
                <w:rFonts w:ascii="仿宋_GB2312" w:hAnsi="宋体" w:eastAsia="仿宋_GB2312" w:cs="宋体"/>
                <w:sz w:val="24"/>
              </w:rPr>
            </w:pPr>
            <w:r>
              <w:rPr>
                <w:rFonts w:hint="eastAsia" w:ascii="仿宋_GB2312" w:hAnsi="宋体" w:eastAsia="仿宋_GB2312"/>
              </w:rPr>
              <w:t>433.5</w:t>
            </w:r>
          </w:p>
        </w:tc>
        <w:tc>
          <w:tcPr>
            <w:tcW w:w="1701" w:type="dxa"/>
            <w:vAlign w:val="center"/>
          </w:tcPr>
          <w:p w14:paraId="313A3E49">
            <w:pPr>
              <w:spacing w:line="560" w:lineRule="exact"/>
              <w:jc w:val="center"/>
              <w:rPr>
                <w:rFonts w:ascii="仿宋_GB2312" w:hAnsi="宋体" w:eastAsia="仿宋_GB2312" w:cs="宋体"/>
                <w:color w:val="000000"/>
                <w:sz w:val="24"/>
              </w:rPr>
            </w:pPr>
          </w:p>
        </w:tc>
      </w:tr>
      <w:tr w14:paraId="64B5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14:paraId="6116CEB7">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2</w:t>
            </w:r>
          </w:p>
        </w:tc>
        <w:tc>
          <w:tcPr>
            <w:tcW w:w="3593" w:type="dxa"/>
            <w:vAlign w:val="center"/>
          </w:tcPr>
          <w:p w14:paraId="1CC0F9B2">
            <w:pPr>
              <w:spacing w:line="560" w:lineRule="exact"/>
              <w:jc w:val="left"/>
              <w:rPr>
                <w:rFonts w:ascii="仿宋_GB2312" w:hAnsi="宋体" w:eastAsia="仿宋_GB2312" w:cs="宋体"/>
                <w:color w:val="000000"/>
                <w:sz w:val="24"/>
              </w:rPr>
            </w:pPr>
            <w:r>
              <w:rPr>
                <w:rFonts w:hint="eastAsia" w:ascii="仿宋_GB2312" w:hAnsi="宋体" w:eastAsia="仿宋_GB2312"/>
                <w:color w:val="000000"/>
              </w:rPr>
              <w:t>小工</w:t>
            </w:r>
          </w:p>
        </w:tc>
        <w:tc>
          <w:tcPr>
            <w:tcW w:w="862" w:type="dxa"/>
            <w:vAlign w:val="center"/>
          </w:tcPr>
          <w:p w14:paraId="3AFE0D5C">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天</w:t>
            </w:r>
          </w:p>
        </w:tc>
        <w:tc>
          <w:tcPr>
            <w:tcW w:w="719" w:type="dxa"/>
            <w:vAlign w:val="center"/>
          </w:tcPr>
          <w:p w14:paraId="4A125471">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4A9BD8C0">
            <w:pPr>
              <w:spacing w:line="560" w:lineRule="exact"/>
              <w:jc w:val="center"/>
              <w:rPr>
                <w:rFonts w:ascii="仿宋_GB2312" w:hAnsi="宋体" w:eastAsia="仿宋_GB2312" w:cs="宋体"/>
                <w:sz w:val="24"/>
              </w:rPr>
            </w:pPr>
            <w:r>
              <w:rPr>
                <w:rFonts w:hint="eastAsia" w:ascii="仿宋_GB2312" w:hAnsi="宋体" w:eastAsia="仿宋_GB2312"/>
              </w:rPr>
              <w:t>200</w:t>
            </w:r>
          </w:p>
        </w:tc>
        <w:tc>
          <w:tcPr>
            <w:tcW w:w="1701" w:type="dxa"/>
            <w:vAlign w:val="center"/>
          </w:tcPr>
          <w:p w14:paraId="5EFDB2F5">
            <w:pPr>
              <w:jc w:val="left"/>
              <w:rPr>
                <w:rFonts w:ascii="仿宋_GB2312" w:hAnsi="宋体" w:eastAsia="仿宋_GB2312" w:cs="宋体"/>
                <w:color w:val="000000"/>
                <w:sz w:val="24"/>
              </w:rPr>
            </w:pPr>
          </w:p>
        </w:tc>
      </w:tr>
      <w:tr w14:paraId="1485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14:paraId="606E1D8A">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3</w:t>
            </w:r>
          </w:p>
        </w:tc>
        <w:tc>
          <w:tcPr>
            <w:tcW w:w="3593" w:type="dxa"/>
            <w:vAlign w:val="center"/>
          </w:tcPr>
          <w:p w14:paraId="12379A6E">
            <w:pPr>
              <w:spacing w:line="560" w:lineRule="exact"/>
              <w:jc w:val="left"/>
              <w:rPr>
                <w:rFonts w:ascii="仿宋_GB2312" w:hAnsi="宋体" w:eastAsia="仿宋_GB2312" w:cs="宋体"/>
                <w:color w:val="000000"/>
                <w:sz w:val="24"/>
              </w:rPr>
            </w:pPr>
            <w:r>
              <w:rPr>
                <w:rFonts w:hint="eastAsia" w:ascii="仿宋_GB2312" w:hAnsi="宋体" w:eastAsia="仿宋_GB2312"/>
                <w:color w:val="000000"/>
              </w:rPr>
              <w:t xml:space="preserve">砌墙 </w:t>
            </w:r>
          </w:p>
        </w:tc>
        <w:tc>
          <w:tcPr>
            <w:tcW w:w="862" w:type="dxa"/>
            <w:vAlign w:val="center"/>
          </w:tcPr>
          <w:p w14:paraId="5D3A45DC">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m</w:t>
            </w:r>
            <w:r>
              <w:rPr>
                <w:rFonts w:hint="eastAsia" w:ascii="仿宋_GB2312" w:hAnsi="宋体"/>
                <w:color w:val="000000"/>
              </w:rPr>
              <w:t>²</w:t>
            </w:r>
          </w:p>
        </w:tc>
        <w:tc>
          <w:tcPr>
            <w:tcW w:w="719" w:type="dxa"/>
            <w:vAlign w:val="center"/>
          </w:tcPr>
          <w:p w14:paraId="13FB1ADD">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1A6C68D8">
            <w:pPr>
              <w:spacing w:line="560" w:lineRule="exact"/>
              <w:jc w:val="center"/>
              <w:rPr>
                <w:rFonts w:ascii="仿宋_GB2312" w:hAnsi="宋体" w:eastAsia="仿宋_GB2312" w:cs="宋体"/>
                <w:sz w:val="24"/>
              </w:rPr>
            </w:pPr>
            <w:r>
              <w:rPr>
                <w:rFonts w:hint="eastAsia" w:ascii="仿宋_GB2312" w:hAnsi="宋体" w:eastAsia="仿宋_GB2312"/>
              </w:rPr>
              <w:t>53</w:t>
            </w:r>
          </w:p>
        </w:tc>
        <w:tc>
          <w:tcPr>
            <w:tcW w:w="1701" w:type="dxa"/>
            <w:vAlign w:val="center"/>
          </w:tcPr>
          <w:p w14:paraId="77597F63">
            <w:pPr>
              <w:spacing w:line="560" w:lineRule="exact"/>
              <w:jc w:val="center"/>
              <w:rPr>
                <w:rFonts w:ascii="仿宋_GB2312" w:hAnsi="宋体" w:eastAsia="仿宋_GB2312" w:cs="宋体"/>
                <w:color w:val="000000"/>
                <w:sz w:val="24"/>
              </w:rPr>
            </w:pPr>
          </w:p>
        </w:tc>
      </w:tr>
      <w:tr w14:paraId="4E8A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14:paraId="599AE3EA">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4</w:t>
            </w:r>
          </w:p>
        </w:tc>
        <w:tc>
          <w:tcPr>
            <w:tcW w:w="3593" w:type="dxa"/>
            <w:vAlign w:val="center"/>
          </w:tcPr>
          <w:p w14:paraId="58F31B71">
            <w:pPr>
              <w:spacing w:line="560" w:lineRule="exact"/>
              <w:jc w:val="left"/>
              <w:rPr>
                <w:rFonts w:ascii="仿宋_GB2312" w:hAnsi="宋体" w:eastAsia="仿宋_GB2312" w:cs="宋体"/>
                <w:color w:val="000000"/>
                <w:sz w:val="24"/>
              </w:rPr>
            </w:pPr>
            <w:r>
              <w:rPr>
                <w:rFonts w:hint="eastAsia" w:ascii="仿宋_GB2312" w:hAnsi="宋体" w:eastAsia="仿宋_GB2312"/>
                <w:color w:val="000000"/>
              </w:rPr>
              <w:t xml:space="preserve">粉刷墙体 </w:t>
            </w:r>
          </w:p>
        </w:tc>
        <w:tc>
          <w:tcPr>
            <w:tcW w:w="862" w:type="dxa"/>
            <w:vAlign w:val="center"/>
          </w:tcPr>
          <w:p w14:paraId="078D9994">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m</w:t>
            </w:r>
            <w:r>
              <w:rPr>
                <w:rFonts w:hint="eastAsia" w:ascii="仿宋_GB2312" w:hAnsi="宋体"/>
                <w:color w:val="000000"/>
              </w:rPr>
              <w:t>²</w:t>
            </w:r>
          </w:p>
        </w:tc>
        <w:tc>
          <w:tcPr>
            <w:tcW w:w="719" w:type="dxa"/>
            <w:vAlign w:val="center"/>
          </w:tcPr>
          <w:p w14:paraId="677F4BDB">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1EF7D641">
            <w:pPr>
              <w:spacing w:line="560" w:lineRule="exact"/>
              <w:jc w:val="center"/>
              <w:rPr>
                <w:rFonts w:ascii="仿宋_GB2312" w:hAnsi="宋体" w:eastAsia="仿宋_GB2312" w:cs="宋体"/>
                <w:sz w:val="24"/>
              </w:rPr>
            </w:pPr>
            <w:r>
              <w:rPr>
                <w:rFonts w:hint="eastAsia" w:ascii="仿宋_GB2312" w:hAnsi="宋体" w:eastAsia="仿宋_GB2312"/>
              </w:rPr>
              <w:t>16</w:t>
            </w:r>
          </w:p>
        </w:tc>
        <w:tc>
          <w:tcPr>
            <w:tcW w:w="1701" w:type="dxa"/>
            <w:vAlign w:val="center"/>
          </w:tcPr>
          <w:p w14:paraId="7FFE76B4">
            <w:pPr>
              <w:spacing w:line="560" w:lineRule="exact"/>
              <w:jc w:val="center"/>
              <w:rPr>
                <w:rFonts w:ascii="仿宋_GB2312" w:hAnsi="宋体" w:eastAsia="仿宋_GB2312" w:cs="宋体"/>
                <w:color w:val="000000"/>
                <w:sz w:val="24"/>
              </w:rPr>
            </w:pPr>
          </w:p>
        </w:tc>
      </w:tr>
      <w:tr w14:paraId="61F4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14:paraId="6E9BA649">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5</w:t>
            </w:r>
          </w:p>
        </w:tc>
        <w:tc>
          <w:tcPr>
            <w:tcW w:w="3593" w:type="dxa"/>
            <w:vAlign w:val="center"/>
          </w:tcPr>
          <w:p w14:paraId="1CBA6FDE">
            <w:pPr>
              <w:spacing w:line="560" w:lineRule="exact"/>
              <w:jc w:val="left"/>
              <w:rPr>
                <w:rFonts w:ascii="仿宋_GB2312" w:hAnsi="宋体" w:eastAsia="仿宋_GB2312" w:cs="宋体"/>
                <w:color w:val="000000"/>
                <w:sz w:val="24"/>
              </w:rPr>
            </w:pPr>
            <w:r>
              <w:rPr>
                <w:rFonts w:hint="eastAsia" w:ascii="仿宋_GB2312" w:hAnsi="宋体" w:eastAsia="仿宋_GB2312"/>
                <w:color w:val="000000"/>
              </w:rPr>
              <w:t xml:space="preserve">打地脚线、水泥粉刷 </w:t>
            </w:r>
          </w:p>
        </w:tc>
        <w:tc>
          <w:tcPr>
            <w:tcW w:w="862" w:type="dxa"/>
            <w:vAlign w:val="center"/>
          </w:tcPr>
          <w:p w14:paraId="76BB14D3">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米</w:t>
            </w:r>
          </w:p>
        </w:tc>
        <w:tc>
          <w:tcPr>
            <w:tcW w:w="719" w:type="dxa"/>
            <w:vAlign w:val="center"/>
          </w:tcPr>
          <w:p w14:paraId="46E5ECF8">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1E09A426">
            <w:pPr>
              <w:spacing w:line="560" w:lineRule="exact"/>
              <w:jc w:val="center"/>
              <w:rPr>
                <w:rFonts w:ascii="仿宋_GB2312" w:hAnsi="宋体" w:eastAsia="仿宋_GB2312" w:cs="宋体"/>
                <w:sz w:val="24"/>
              </w:rPr>
            </w:pPr>
            <w:r>
              <w:rPr>
                <w:rFonts w:hint="eastAsia" w:ascii="仿宋_GB2312" w:hAnsi="宋体" w:eastAsia="仿宋_GB2312"/>
              </w:rPr>
              <w:t>19</w:t>
            </w:r>
          </w:p>
        </w:tc>
        <w:tc>
          <w:tcPr>
            <w:tcW w:w="1701" w:type="dxa"/>
            <w:vAlign w:val="center"/>
          </w:tcPr>
          <w:p w14:paraId="677782EA">
            <w:pPr>
              <w:spacing w:line="560" w:lineRule="exact"/>
              <w:jc w:val="center"/>
              <w:rPr>
                <w:rFonts w:ascii="仿宋_GB2312" w:hAnsi="宋体" w:eastAsia="仿宋_GB2312" w:cs="宋体"/>
                <w:color w:val="000000"/>
                <w:sz w:val="24"/>
              </w:rPr>
            </w:pPr>
          </w:p>
        </w:tc>
      </w:tr>
      <w:tr w14:paraId="622E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14:paraId="783AC621">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6</w:t>
            </w:r>
          </w:p>
        </w:tc>
        <w:tc>
          <w:tcPr>
            <w:tcW w:w="3593" w:type="dxa"/>
            <w:vAlign w:val="center"/>
          </w:tcPr>
          <w:p w14:paraId="61F981BD">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电焊栏杆 </w:t>
            </w:r>
          </w:p>
        </w:tc>
        <w:tc>
          <w:tcPr>
            <w:tcW w:w="862" w:type="dxa"/>
            <w:vAlign w:val="center"/>
          </w:tcPr>
          <w:p w14:paraId="6C36FDF8">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米</w:t>
            </w:r>
          </w:p>
        </w:tc>
        <w:tc>
          <w:tcPr>
            <w:tcW w:w="719" w:type="dxa"/>
            <w:vAlign w:val="center"/>
          </w:tcPr>
          <w:p w14:paraId="16ABA05A">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60E0089C">
            <w:pPr>
              <w:spacing w:line="560" w:lineRule="exact"/>
              <w:jc w:val="center"/>
              <w:rPr>
                <w:rFonts w:ascii="仿宋_GB2312" w:hAnsi="宋体" w:eastAsia="仿宋_GB2312" w:cs="宋体"/>
                <w:sz w:val="24"/>
              </w:rPr>
            </w:pPr>
            <w:r>
              <w:rPr>
                <w:rFonts w:hint="eastAsia" w:ascii="仿宋_GB2312" w:hAnsi="宋体" w:eastAsia="仿宋_GB2312"/>
              </w:rPr>
              <w:t>220</w:t>
            </w:r>
          </w:p>
        </w:tc>
        <w:tc>
          <w:tcPr>
            <w:tcW w:w="1701" w:type="dxa"/>
            <w:vAlign w:val="center"/>
          </w:tcPr>
          <w:p w14:paraId="26CD134A">
            <w:pPr>
              <w:spacing w:line="560" w:lineRule="exact"/>
              <w:jc w:val="center"/>
              <w:rPr>
                <w:rFonts w:ascii="仿宋_GB2312" w:hAnsi="宋体" w:eastAsia="仿宋_GB2312" w:cs="宋体"/>
                <w:color w:val="000000"/>
                <w:sz w:val="24"/>
              </w:rPr>
            </w:pPr>
          </w:p>
        </w:tc>
      </w:tr>
      <w:tr w14:paraId="6EDD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14:paraId="788A96E3">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7</w:t>
            </w:r>
          </w:p>
        </w:tc>
        <w:tc>
          <w:tcPr>
            <w:tcW w:w="3593" w:type="dxa"/>
            <w:vAlign w:val="center"/>
          </w:tcPr>
          <w:p w14:paraId="46F61414">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贴瓷砖 </w:t>
            </w:r>
          </w:p>
        </w:tc>
        <w:tc>
          <w:tcPr>
            <w:tcW w:w="862" w:type="dxa"/>
            <w:vAlign w:val="center"/>
          </w:tcPr>
          <w:p w14:paraId="7D6DB69A">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m</w:t>
            </w:r>
            <w:r>
              <w:rPr>
                <w:rFonts w:hint="eastAsia" w:ascii="仿宋_GB2312" w:hAnsi="宋体"/>
                <w:color w:val="000000"/>
              </w:rPr>
              <w:t>²</w:t>
            </w:r>
          </w:p>
        </w:tc>
        <w:tc>
          <w:tcPr>
            <w:tcW w:w="719" w:type="dxa"/>
            <w:vAlign w:val="center"/>
          </w:tcPr>
          <w:p w14:paraId="2E65E234">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4A100A5F">
            <w:pPr>
              <w:spacing w:line="560" w:lineRule="exact"/>
              <w:jc w:val="center"/>
              <w:rPr>
                <w:rFonts w:ascii="仿宋_GB2312" w:hAnsi="宋体" w:eastAsia="仿宋_GB2312" w:cs="宋体"/>
                <w:sz w:val="24"/>
              </w:rPr>
            </w:pPr>
            <w:r>
              <w:rPr>
                <w:rFonts w:hint="eastAsia" w:ascii="仿宋_GB2312" w:hAnsi="宋体" w:eastAsia="仿宋_GB2312"/>
              </w:rPr>
              <w:t>42</w:t>
            </w:r>
          </w:p>
        </w:tc>
        <w:tc>
          <w:tcPr>
            <w:tcW w:w="1701" w:type="dxa"/>
            <w:vAlign w:val="center"/>
          </w:tcPr>
          <w:p w14:paraId="421872CD">
            <w:pPr>
              <w:spacing w:line="560" w:lineRule="exact"/>
              <w:jc w:val="center"/>
              <w:rPr>
                <w:rFonts w:ascii="仿宋_GB2312" w:hAnsi="宋体" w:eastAsia="仿宋_GB2312" w:cs="宋体"/>
                <w:color w:val="000000"/>
                <w:sz w:val="24"/>
              </w:rPr>
            </w:pPr>
          </w:p>
        </w:tc>
      </w:tr>
      <w:tr w14:paraId="74BA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14:paraId="5100ABBB">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8</w:t>
            </w:r>
          </w:p>
        </w:tc>
        <w:tc>
          <w:tcPr>
            <w:tcW w:w="3593" w:type="dxa"/>
            <w:vAlign w:val="center"/>
          </w:tcPr>
          <w:p w14:paraId="6FBB0456">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水电改造 </w:t>
            </w:r>
          </w:p>
        </w:tc>
        <w:tc>
          <w:tcPr>
            <w:tcW w:w="862" w:type="dxa"/>
            <w:vAlign w:val="center"/>
          </w:tcPr>
          <w:p w14:paraId="09DE9F82">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m</w:t>
            </w:r>
            <w:r>
              <w:rPr>
                <w:rFonts w:hint="eastAsia" w:ascii="仿宋_GB2312" w:hAnsi="宋体"/>
                <w:color w:val="000000"/>
              </w:rPr>
              <w:t>²</w:t>
            </w:r>
          </w:p>
        </w:tc>
        <w:tc>
          <w:tcPr>
            <w:tcW w:w="719" w:type="dxa"/>
            <w:vAlign w:val="center"/>
          </w:tcPr>
          <w:p w14:paraId="39767F30">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6D1876FC">
            <w:pPr>
              <w:spacing w:line="560" w:lineRule="exact"/>
              <w:jc w:val="center"/>
              <w:rPr>
                <w:rFonts w:ascii="仿宋_GB2312" w:hAnsi="宋体" w:eastAsia="仿宋_GB2312" w:cs="宋体"/>
                <w:sz w:val="24"/>
              </w:rPr>
            </w:pPr>
            <w:r>
              <w:rPr>
                <w:rFonts w:hint="eastAsia" w:ascii="仿宋_GB2312" w:hAnsi="宋体" w:eastAsia="仿宋_GB2312"/>
              </w:rPr>
              <w:t>42</w:t>
            </w:r>
          </w:p>
        </w:tc>
        <w:tc>
          <w:tcPr>
            <w:tcW w:w="1701" w:type="dxa"/>
            <w:vAlign w:val="center"/>
          </w:tcPr>
          <w:p w14:paraId="465655EC">
            <w:pPr>
              <w:spacing w:line="560" w:lineRule="exact"/>
              <w:jc w:val="center"/>
              <w:rPr>
                <w:rFonts w:ascii="仿宋_GB2312" w:hAnsi="宋体" w:eastAsia="仿宋_GB2312" w:cs="宋体"/>
                <w:color w:val="000000"/>
                <w:sz w:val="24"/>
              </w:rPr>
            </w:pPr>
          </w:p>
        </w:tc>
      </w:tr>
      <w:tr w14:paraId="50E5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14:paraId="7653D869">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9</w:t>
            </w:r>
          </w:p>
        </w:tc>
        <w:tc>
          <w:tcPr>
            <w:tcW w:w="3593" w:type="dxa"/>
            <w:vAlign w:val="center"/>
          </w:tcPr>
          <w:p w14:paraId="1BD9F712">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木门制作（含门套） </w:t>
            </w:r>
          </w:p>
        </w:tc>
        <w:tc>
          <w:tcPr>
            <w:tcW w:w="862" w:type="dxa"/>
            <w:vAlign w:val="center"/>
          </w:tcPr>
          <w:p w14:paraId="5D8F2C91">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扇</w:t>
            </w:r>
          </w:p>
        </w:tc>
        <w:tc>
          <w:tcPr>
            <w:tcW w:w="719" w:type="dxa"/>
            <w:vAlign w:val="center"/>
          </w:tcPr>
          <w:p w14:paraId="6C471CF7">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50AE70C4">
            <w:pPr>
              <w:spacing w:line="560" w:lineRule="exact"/>
              <w:jc w:val="center"/>
              <w:rPr>
                <w:rFonts w:ascii="仿宋_GB2312" w:hAnsi="宋体" w:eastAsia="仿宋_GB2312" w:cs="宋体"/>
                <w:sz w:val="24"/>
              </w:rPr>
            </w:pPr>
            <w:r>
              <w:rPr>
                <w:rFonts w:hint="eastAsia" w:ascii="仿宋_GB2312" w:hAnsi="宋体" w:eastAsia="仿宋_GB2312"/>
              </w:rPr>
              <w:t>525</w:t>
            </w:r>
          </w:p>
        </w:tc>
        <w:tc>
          <w:tcPr>
            <w:tcW w:w="1701" w:type="dxa"/>
            <w:vAlign w:val="center"/>
          </w:tcPr>
          <w:p w14:paraId="62F48825">
            <w:pPr>
              <w:spacing w:line="560" w:lineRule="exact"/>
              <w:jc w:val="center"/>
              <w:rPr>
                <w:rFonts w:ascii="仿宋_GB2312" w:hAnsi="宋体" w:eastAsia="仿宋_GB2312" w:cs="宋体"/>
                <w:color w:val="000000"/>
                <w:sz w:val="24"/>
              </w:rPr>
            </w:pPr>
          </w:p>
        </w:tc>
      </w:tr>
      <w:tr w14:paraId="17A2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14:paraId="0220D22F">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10</w:t>
            </w:r>
          </w:p>
        </w:tc>
        <w:tc>
          <w:tcPr>
            <w:tcW w:w="3593" w:type="dxa"/>
            <w:vAlign w:val="center"/>
          </w:tcPr>
          <w:p w14:paraId="302CF336">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柜子制作 </w:t>
            </w:r>
          </w:p>
        </w:tc>
        <w:tc>
          <w:tcPr>
            <w:tcW w:w="862" w:type="dxa"/>
            <w:vAlign w:val="center"/>
          </w:tcPr>
          <w:p w14:paraId="15DD05A9">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米</w:t>
            </w:r>
          </w:p>
        </w:tc>
        <w:tc>
          <w:tcPr>
            <w:tcW w:w="719" w:type="dxa"/>
            <w:vAlign w:val="center"/>
          </w:tcPr>
          <w:p w14:paraId="45195BE5">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4AE4B77C">
            <w:pPr>
              <w:spacing w:line="560" w:lineRule="exact"/>
              <w:jc w:val="center"/>
              <w:rPr>
                <w:rFonts w:ascii="仿宋_GB2312" w:hAnsi="宋体" w:eastAsia="仿宋_GB2312" w:cs="宋体"/>
                <w:sz w:val="24"/>
              </w:rPr>
            </w:pPr>
            <w:r>
              <w:rPr>
                <w:rFonts w:hint="eastAsia" w:ascii="仿宋_GB2312" w:hAnsi="宋体" w:eastAsia="仿宋_GB2312"/>
              </w:rPr>
              <w:t>189</w:t>
            </w:r>
          </w:p>
        </w:tc>
        <w:tc>
          <w:tcPr>
            <w:tcW w:w="1701" w:type="dxa"/>
            <w:vAlign w:val="center"/>
          </w:tcPr>
          <w:p w14:paraId="21C7E93A">
            <w:pPr>
              <w:spacing w:line="560" w:lineRule="exact"/>
              <w:jc w:val="center"/>
              <w:rPr>
                <w:rFonts w:ascii="仿宋_GB2312" w:hAnsi="宋体" w:eastAsia="仿宋_GB2312" w:cs="宋体"/>
                <w:color w:val="000000"/>
                <w:sz w:val="24"/>
              </w:rPr>
            </w:pPr>
          </w:p>
        </w:tc>
      </w:tr>
      <w:tr w14:paraId="40D6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14:paraId="5A326618">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11</w:t>
            </w:r>
          </w:p>
        </w:tc>
        <w:tc>
          <w:tcPr>
            <w:tcW w:w="3593" w:type="dxa"/>
            <w:vAlign w:val="center"/>
          </w:tcPr>
          <w:p w14:paraId="297C2FE9">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高柜子制作 </w:t>
            </w:r>
          </w:p>
        </w:tc>
        <w:tc>
          <w:tcPr>
            <w:tcW w:w="862" w:type="dxa"/>
            <w:vAlign w:val="center"/>
          </w:tcPr>
          <w:p w14:paraId="6286DC26">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米</w:t>
            </w:r>
          </w:p>
        </w:tc>
        <w:tc>
          <w:tcPr>
            <w:tcW w:w="719" w:type="dxa"/>
            <w:vAlign w:val="center"/>
          </w:tcPr>
          <w:p w14:paraId="570A5853">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68CA19F5">
            <w:pPr>
              <w:spacing w:line="560" w:lineRule="exact"/>
              <w:jc w:val="center"/>
              <w:rPr>
                <w:rFonts w:ascii="仿宋_GB2312" w:hAnsi="宋体" w:eastAsia="仿宋_GB2312" w:cs="宋体"/>
                <w:sz w:val="24"/>
              </w:rPr>
            </w:pPr>
            <w:r>
              <w:rPr>
                <w:rFonts w:hint="eastAsia" w:ascii="仿宋_GB2312" w:hAnsi="宋体" w:eastAsia="仿宋_GB2312"/>
              </w:rPr>
              <w:t>378</w:t>
            </w:r>
          </w:p>
        </w:tc>
        <w:tc>
          <w:tcPr>
            <w:tcW w:w="1701" w:type="dxa"/>
            <w:vAlign w:val="center"/>
          </w:tcPr>
          <w:p w14:paraId="661CC046">
            <w:pPr>
              <w:spacing w:line="560" w:lineRule="exact"/>
              <w:jc w:val="center"/>
              <w:rPr>
                <w:rFonts w:ascii="仿宋_GB2312" w:hAnsi="宋体" w:eastAsia="仿宋_GB2312" w:cs="宋体"/>
                <w:color w:val="000000"/>
                <w:sz w:val="24"/>
              </w:rPr>
            </w:pPr>
          </w:p>
        </w:tc>
      </w:tr>
      <w:tr w14:paraId="242B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14:paraId="31F8A2CD">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12</w:t>
            </w:r>
          </w:p>
        </w:tc>
        <w:tc>
          <w:tcPr>
            <w:tcW w:w="3593" w:type="dxa"/>
            <w:vAlign w:val="center"/>
          </w:tcPr>
          <w:p w14:paraId="3DA1967F">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木门、桌子、柜子油漆 </w:t>
            </w:r>
          </w:p>
        </w:tc>
        <w:tc>
          <w:tcPr>
            <w:tcW w:w="862" w:type="dxa"/>
            <w:vAlign w:val="center"/>
          </w:tcPr>
          <w:p w14:paraId="2A27A07F">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m</w:t>
            </w:r>
            <w:r>
              <w:rPr>
                <w:rFonts w:hint="eastAsia" w:ascii="仿宋_GB2312" w:hAnsi="宋体"/>
                <w:color w:val="000000"/>
              </w:rPr>
              <w:t>²</w:t>
            </w:r>
          </w:p>
        </w:tc>
        <w:tc>
          <w:tcPr>
            <w:tcW w:w="719" w:type="dxa"/>
            <w:vAlign w:val="center"/>
          </w:tcPr>
          <w:p w14:paraId="11A21444">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568B34F4">
            <w:pPr>
              <w:spacing w:line="560" w:lineRule="exact"/>
              <w:jc w:val="center"/>
              <w:rPr>
                <w:rFonts w:ascii="仿宋_GB2312" w:hAnsi="宋体" w:eastAsia="仿宋_GB2312" w:cs="宋体"/>
                <w:sz w:val="24"/>
              </w:rPr>
            </w:pPr>
            <w:r>
              <w:rPr>
                <w:rFonts w:hint="eastAsia" w:ascii="仿宋_GB2312" w:hAnsi="宋体" w:eastAsia="仿宋_GB2312"/>
              </w:rPr>
              <w:t>68</w:t>
            </w:r>
          </w:p>
        </w:tc>
        <w:tc>
          <w:tcPr>
            <w:tcW w:w="1701" w:type="dxa"/>
            <w:vAlign w:val="center"/>
          </w:tcPr>
          <w:p w14:paraId="5BE6EE86">
            <w:pPr>
              <w:spacing w:line="560" w:lineRule="exact"/>
              <w:jc w:val="center"/>
              <w:rPr>
                <w:rFonts w:ascii="仿宋_GB2312" w:hAnsi="宋体" w:eastAsia="仿宋_GB2312" w:cs="宋体"/>
                <w:color w:val="000000"/>
                <w:sz w:val="24"/>
              </w:rPr>
            </w:pPr>
          </w:p>
        </w:tc>
      </w:tr>
      <w:tr w14:paraId="3942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14:paraId="5A4A50E9">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13</w:t>
            </w:r>
          </w:p>
        </w:tc>
        <w:tc>
          <w:tcPr>
            <w:tcW w:w="3593" w:type="dxa"/>
            <w:vAlign w:val="center"/>
          </w:tcPr>
          <w:p w14:paraId="5E8EA1BF">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刷聚脂油漆 </w:t>
            </w:r>
          </w:p>
        </w:tc>
        <w:tc>
          <w:tcPr>
            <w:tcW w:w="862" w:type="dxa"/>
            <w:vAlign w:val="center"/>
          </w:tcPr>
          <w:p w14:paraId="078049E7">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m</w:t>
            </w:r>
            <w:r>
              <w:rPr>
                <w:rFonts w:hint="eastAsia" w:ascii="仿宋_GB2312" w:hAnsi="宋体"/>
                <w:color w:val="000000"/>
              </w:rPr>
              <w:t>²</w:t>
            </w:r>
          </w:p>
        </w:tc>
        <w:tc>
          <w:tcPr>
            <w:tcW w:w="719" w:type="dxa"/>
            <w:vAlign w:val="center"/>
          </w:tcPr>
          <w:p w14:paraId="0CCD9544">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0F743D95">
            <w:pPr>
              <w:spacing w:line="560" w:lineRule="exact"/>
              <w:jc w:val="center"/>
              <w:rPr>
                <w:rFonts w:ascii="仿宋_GB2312" w:hAnsi="宋体" w:eastAsia="仿宋_GB2312" w:cs="宋体"/>
                <w:sz w:val="24"/>
              </w:rPr>
            </w:pPr>
            <w:r>
              <w:rPr>
                <w:rFonts w:hint="eastAsia" w:ascii="仿宋_GB2312" w:hAnsi="宋体" w:eastAsia="仿宋_GB2312"/>
              </w:rPr>
              <w:t>89</w:t>
            </w:r>
          </w:p>
        </w:tc>
        <w:tc>
          <w:tcPr>
            <w:tcW w:w="1701" w:type="dxa"/>
            <w:vAlign w:val="center"/>
          </w:tcPr>
          <w:p w14:paraId="0F2451F8">
            <w:pPr>
              <w:spacing w:line="560" w:lineRule="exact"/>
              <w:jc w:val="center"/>
              <w:rPr>
                <w:rFonts w:ascii="仿宋_GB2312" w:hAnsi="宋体" w:eastAsia="仿宋_GB2312" w:cs="宋体"/>
                <w:color w:val="000000"/>
                <w:sz w:val="24"/>
              </w:rPr>
            </w:pPr>
          </w:p>
        </w:tc>
      </w:tr>
      <w:tr w14:paraId="36C5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14:paraId="2D0B5854">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14</w:t>
            </w:r>
          </w:p>
        </w:tc>
        <w:tc>
          <w:tcPr>
            <w:tcW w:w="3593" w:type="dxa"/>
            <w:vAlign w:val="center"/>
          </w:tcPr>
          <w:p w14:paraId="45B4072C">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墙体水泥漆 </w:t>
            </w:r>
          </w:p>
        </w:tc>
        <w:tc>
          <w:tcPr>
            <w:tcW w:w="862" w:type="dxa"/>
            <w:vAlign w:val="center"/>
          </w:tcPr>
          <w:p w14:paraId="5C59289F">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m</w:t>
            </w:r>
            <w:r>
              <w:rPr>
                <w:rFonts w:hint="eastAsia" w:ascii="仿宋_GB2312" w:hAnsi="宋体"/>
                <w:color w:val="000000"/>
              </w:rPr>
              <w:t>²</w:t>
            </w:r>
          </w:p>
        </w:tc>
        <w:tc>
          <w:tcPr>
            <w:tcW w:w="719" w:type="dxa"/>
            <w:vAlign w:val="center"/>
          </w:tcPr>
          <w:p w14:paraId="566963AA">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4CBDE8E0">
            <w:pPr>
              <w:spacing w:line="560" w:lineRule="exact"/>
              <w:jc w:val="center"/>
              <w:rPr>
                <w:rFonts w:ascii="仿宋_GB2312" w:hAnsi="宋体" w:eastAsia="仿宋_GB2312" w:cs="宋体"/>
                <w:sz w:val="24"/>
              </w:rPr>
            </w:pPr>
            <w:r>
              <w:rPr>
                <w:rFonts w:hint="eastAsia" w:ascii="仿宋_GB2312" w:hAnsi="宋体" w:eastAsia="仿宋_GB2312"/>
              </w:rPr>
              <w:t>24</w:t>
            </w:r>
          </w:p>
        </w:tc>
        <w:tc>
          <w:tcPr>
            <w:tcW w:w="1701" w:type="dxa"/>
            <w:vAlign w:val="center"/>
          </w:tcPr>
          <w:p w14:paraId="20A11400">
            <w:pPr>
              <w:spacing w:line="560" w:lineRule="exact"/>
              <w:jc w:val="center"/>
              <w:rPr>
                <w:rFonts w:ascii="仿宋_GB2312" w:hAnsi="宋体" w:eastAsia="仿宋_GB2312" w:cs="宋体"/>
                <w:color w:val="000000"/>
                <w:sz w:val="24"/>
              </w:rPr>
            </w:pPr>
          </w:p>
        </w:tc>
      </w:tr>
      <w:tr w14:paraId="3E87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14:paraId="344CF620">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15</w:t>
            </w:r>
          </w:p>
        </w:tc>
        <w:tc>
          <w:tcPr>
            <w:tcW w:w="3593" w:type="dxa"/>
            <w:vAlign w:val="center"/>
          </w:tcPr>
          <w:p w14:paraId="63F5BBE1">
            <w:pPr>
              <w:spacing w:line="560" w:lineRule="exact"/>
              <w:rPr>
                <w:rFonts w:ascii="仿宋_GB2312" w:hAnsi="宋体" w:eastAsia="仿宋_GB2312" w:cs="宋体"/>
                <w:color w:val="000000"/>
                <w:sz w:val="24"/>
              </w:rPr>
            </w:pPr>
            <w:r>
              <w:rPr>
                <w:rFonts w:hint="eastAsia" w:ascii="仿宋_GB2312" w:hAnsi="宋体" w:eastAsia="仿宋_GB2312"/>
                <w:color w:val="000000"/>
              </w:rPr>
              <w:t>外墙墙体水泥漆</w:t>
            </w:r>
          </w:p>
        </w:tc>
        <w:tc>
          <w:tcPr>
            <w:tcW w:w="862" w:type="dxa"/>
            <w:vAlign w:val="center"/>
          </w:tcPr>
          <w:p w14:paraId="2B7E8C07">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m</w:t>
            </w:r>
            <w:r>
              <w:rPr>
                <w:rFonts w:hint="eastAsia" w:ascii="仿宋_GB2312" w:hAnsi="宋体"/>
                <w:color w:val="000000"/>
              </w:rPr>
              <w:t>²</w:t>
            </w:r>
          </w:p>
        </w:tc>
        <w:tc>
          <w:tcPr>
            <w:tcW w:w="719" w:type="dxa"/>
            <w:vAlign w:val="center"/>
          </w:tcPr>
          <w:p w14:paraId="1885ECDC">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109369FA">
            <w:pPr>
              <w:spacing w:line="560" w:lineRule="exact"/>
              <w:jc w:val="center"/>
              <w:rPr>
                <w:rFonts w:ascii="仿宋_GB2312" w:hAnsi="宋体" w:eastAsia="仿宋_GB2312" w:cs="宋体"/>
                <w:sz w:val="24"/>
              </w:rPr>
            </w:pPr>
            <w:r>
              <w:rPr>
                <w:rFonts w:hint="eastAsia" w:ascii="仿宋_GB2312" w:hAnsi="宋体" w:eastAsia="仿宋_GB2312"/>
              </w:rPr>
              <w:t>35</w:t>
            </w:r>
          </w:p>
        </w:tc>
        <w:tc>
          <w:tcPr>
            <w:tcW w:w="1701" w:type="dxa"/>
            <w:vAlign w:val="center"/>
          </w:tcPr>
          <w:p w14:paraId="0F4458A4">
            <w:pPr>
              <w:spacing w:line="560" w:lineRule="exact"/>
              <w:jc w:val="center"/>
              <w:rPr>
                <w:rFonts w:ascii="仿宋_GB2312" w:hAnsi="宋体" w:eastAsia="仿宋_GB2312" w:cs="宋体"/>
                <w:color w:val="000000"/>
                <w:sz w:val="24"/>
              </w:rPr>
            </w:pPr>
          </w:p>
        </w:tc>
      </w:tr>
      <w:tr w14:paraId="0CD9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14:paraId="158D21FD">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16</w:t>
            </w:r>
          </w:p>
        </w:tc>
        <w:tc>
          <w:tcPr>
            <w:tcW w:w="3593" w:type="dxa"/>
            <w:vAlign w:val="center"/>
          </w:tcPr>
          <w:p w14:paraId="73BFAC2C">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地脚线油漆  </w:t>
            </w:r>
          </w:p>
        </w:tc>
        <w:tc>
          <w:tcPr>
            <w:tcW w:w="862" w:type="dxa"/>
            <w:vAlign w:val="center"/>
          </w:tcPr>
          <w:p w14:paraId="0DF76E40">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米</w:t>
            </w:r>
          </w:p>
        </w:tc>
        <w:tc>
          <w:tcPr>
            <w:tcW w:w="719" w:type="dxa"/>
            <w:vAlign w:val="center"/>
          </w:tcPr>
          <w:p w14:paraId="75B4C3B1">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08C1149A">
            <w:pPr>
              <w:spacing w:line="560" w:lineRule="exact"/>
              <w:jc w:val="center"/>
              <w:rPr>
                <w:rFonts w:ascii="仿宋_GB2312" w:hAnsi="宋体" w:eastAsia="仿宋_GB2312" w:cs="宋体"/>
                <w:sz w:val="24"/>
              </w:rPr>
            </w:pPr>
            <w:r>
              <w:rPr>
                <w:rFonts w:hint="eastAsia" w:ascii="仿宋_GB2312" w:hAnsi="宋体" w:eastAsia="仿宋_GB2312"/>
              </w:rPr>
              <w:t>3.6</w:t>
            </w:r>
          </w:p>
        </w:tc>
        <w:tc>
          <w:tcPr>
            <w:tcW w:w="1701" w:type="dxa"/>
            <w:vAlign w:val="center"/>
          </w:tcPr>
          <w:p w14:paraId="0D27167C">
            <w:pPr>
              <w:spacing w:line="560" w:lineRule="exact"/>
              <w:jc w:val="center"/>
              <w:rPr>
                <w:rFonts w:ascii="仿宋_GB2312" w:hAnsi="宋体" w:eastAsia="仿宋_GB2312" w:cs="宋体"/>
                <w:color w:val="000000"/>
                <w:sz w:val="24"/>
              </w:rPr>
            </w:pPr>
          </w:p>
        </w:tc>
      </w:tr>
      <w:tr w14:paraId="6641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14:paraId="015582E9">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17</w:t>
            </w:r>
          </w:p>
        </w:tc>
        <w:tc>
          <w:tcPr>
            <w:tcW w:w="3593" w:type="dxa"/>
            <w:vAlign w:val="center"/>
          </w:tcPr>
          <w:p w14:paraId="2B238DC8">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栏杆油漆 </w:t>
            </w:r>
          </w:p>
        </w:tc>
        <w:tc>
          <w:tcPr>
            <w:tcW w:w="862" w:type="dxa"/>
            <w:vAlign w:val="center"/>
          </w:tcPr>
          <w:p w14:paraId="1DEADA26">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米</w:t>
            </w:r>
          </w:p>
        </w:tc>
        <w:tc>
          <w:tcPr>
            <w:tcW w:w="719" w:type="dxa"/>
            <w:vAlign w:val="center"/>
          </w:tcPr>
          <w:p w14:paraId="6795EC17">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705F9BC0">
            <w:pPr>
              <w:spacing w:line="560" w:lineRule="exact"/>
              <w:jc w:val="center"/>
              <w:rPr>
                <w:rFonts w:ascii="仿宋_GB2312" w:hAnsi="宋体" w:eastAsia="仿宋_GB2312" w:cs="宋体"/>
                <w:sz w:val="24"/>
              </w:rPr>
            </w:pPr>
            <w:r>
              <w:rPr>
                <w:rFonts w:hint="eastAsia" w:ascii="仿宋_GB2312" w:hAnsi="宋体" w:eastAsia="仿宋_GB2312"/>
              </w:rPr>
              <w:t>26</w:t>
            </w:r>
          </w:p>
        </w:tc>
        <w:tc>
          <w:tcPr>
            <w:tcW w:w="1701" w:type="dxa"/>
            <w:vAlign w:val="center"/>
          </w:tcPr>
          <w:p w14:paraId="75F2C1B0">
            <w:pPr>
              <w:spacing w:line="560" w:lineRule="exact"/>
              <w:jc w:val="center"/>
              <w:rPr>
                <w:rFonts w:ascii="仿宋_GB2312" w:hAnsi="宋体" w:eastAsia="仿宋_GB2312" w:cs="宋体"/>
                <w:color w:val="000000"/>
                <w:sz w:val="24"/>
              </w:rPr>
            </w:pPr>
          </w:p>
        </w:tc>
      </w:tr>
      <w:tr w14:paraId="307B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14:paraId="780EF3FD">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18</w:t>
            </w:r>
          </w:p>
        </w:tc>
        <w:tc>
          <w:tcPr>
            <w:tcW w:w="3593" w:type="dxa"/>
            <w:vAlign w:val="center"/>
          </w:tcPr>
          <w:p w14:paraId="336CCFAE">
            <w:pPr>
              <w:spacing w:line="560" w:lineRule="exact"/>
              <w:rPr>
                <w:rFonts w:ascii="仿宋_GB2312" w:hAnsi="宋体" w:eastAsia="仿宋_GB2312" w:cs="宋体"/>
                <w:color w:val="000000"/>
                <w:sz w:val="24"/>
              </w:rPr>
            </w:pPr>
            <w:r>
              <w:rPr>
                <w:rFonts w:hint="eastAsia" w:ascii="仿宋_GB2312" w:hAnsi="宋体" w:eastAsia="仿宋_GB2312"/>
                <w:color w:val="000000"/>
              </w:rPr>
              <w:t xml:space="preserve">更换门锁 </w:t>
            </w:r>
          </w:p>
        </w:tc>
        <w:tc>
          <w:tcPr>
            <w:tcW w:w="862" w:type="dxa"/>
            <w:vAlign w:val="center"/>
          </w:tcPr>
          <w:p w14:paraId="089EE944">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把</w:t>
            </w:r>
          </w:p>
        </w:tc>
        <w:tc>
          <w:tcPr>
            <w:tcW w:w="719" w:type="dxa"/>
            <w:vAlign w:val="center"/>
          </w:tcPr>
          <w:p w14:paraId="69715ADF">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6B6F46CC">
            <w:pPr>
              <w:spacing w:line="560" w:lineRule="exact"/>
              <w:jc w:val="center"/>
              <w:rPr>
                <w:rFonts w:ascii="仿宋_GB2312" w:hAnsi="宋体" w:eastAsia="仿宋_GB2312" w:cs="宋体"/>
                <w:sz w:val="24"/>
              </w:rPr>
            </w:pPr>
            <w:r>
              <w:rPr>
                <w:rFonts w:hint="eastAsia" w:ascii="仿宋_GB2312" w:hAnsi="宋体" w:eastAsia="仿宋_GB2312"/>
              </w:rPr>
              <w:t>15</w:t>
            </w:r>
          </w:p>
        </w:tc>
        <w:tc>
          <w:tcPr>
            <w:tcW w:w="1701" w:type="dxa"/>
            <w:vAlign w:val="center"/>
          </w:tcPr>
          <w:p w14:paraId="32DE3DA3">
            <w:pPr>
              <w:spacing w:line="560" w:lineRule="exact"/>
              <w:jc w:val="center"/>
              <w:rPr>
                <w:rFonts w:ascii="仿宋_GB2312" w:hAnsi="宋体" w:eastAsia="仿宋_GB2312" w:cs="宋体"/>
                <w:color w:val="000000"/>
                <w:sz w:val="24"/>
              </w:rPr>
            </w:pPr>
          </w:p>
        </w:tc>
      </w:tr>
      <w:tr w14:paraId="6661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14:paraId="635F57E3">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19</w:t>
            </w:r>
          </w:p>
        </w:tc>
        <w:tc>
          <w:tcPr>
            <w:tcW w:w="3593" w:type="dxa"/>
            <w:vAlign w:val="center"/>
          </w:tcPr>
          <w:p w14:paraId="702643FA">
            <w:pPr>
              <w:spacing w:line="560" w:lineRule="exact"/>
              <w:rPr>
                <w:rFonts w:ascii="仿宋_GB2312" w:hAnsi="宋体" w:eastAsia="仿宋_GB2312" w:cs="宋体"/>
                <w:color w:val="000000"/>
                <w:sz w:val="24"/>
              </w:rPr>
            </w:pPr>
            <w:r>
              <w:rPr>
                <w:rFonts w:hint="eastAsia" w:ascii="仿宋_GB2312" w:hAnsi="宋体" w:eastAsia="仿宋_GB2312"/>
                <w:color w:val="000000"/>
              </w:rPr>
              <w:t>塑胶拉伸制样费</w:t>
            </w:r>
          </w:p>
        </w:tc>
        <w:tc>
          <w:tcPr>
            <w:tcW w:w="862" w:type="dxa"/>
            <w:vAlign w:val="center"/>
          </w:tcPr>
          <w:p w14:paraId="5C5F87D6">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件</w:t>
            </w:r>
          </w:p>
        </w:tc>
        <w:tc>
          <w:tcPr>
            <w:tcW w:w="719" w:type="dxa"/>
            <w:vAlign w:val="center"/>
          </w:tcPr>
          <w:p w14:paraId="3ECEE0AA">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3584FE23">
            <w:pPr>
              <w:spacing w:line="560" w:lineRule="exact"/>
              <w:jc w:val="center"/>
              <w:rPr>
                <w:rFonts w:ascii="仿宋_GB2312" w:hAnsi="宋体" w:eastAsia="仿宋_GB2312" w:cs="宋体"/>
                <w:sz w:val="24"/>
              </w:rPr>
            </w:pPr>
            <w:r>
              <w:rPr>
                <w:rFonts w:hint="eastAsia" w:ascii="仿宋_GB2312" w:hAnsi="宋体" w:eastAsia="仿宋_GB2312"/>
              </w:rPr>
              <w:t>50</w:t>
            </w:r>
          </w:p>
        </w:tc>
        <w:tc>
          <w:tcPr>
            <w:tcW w:w="1701" w:type="dxa"/>
            <w:vAlign w:val="center"/>
          </w:tcPr>
          <w:p w14:paraId="6F394751">
            <w:pPr>
              <w:spacing w:line="560" w:lineRule="exact"/>
              <w:jc w:val="center"/>
              <w:rPr>
                <w:rFonts w:ascii="仿宋_GB2312" w:hAnsi="宋体" w:eastAsia="仿宋_GB2312" w:cs="宋体"/>
                <w:color w:val="000000"/>
                <w:sz w:val="24"/>
              </w:rPr>
            </w:pPr>
          </w:p>
        </w:tc>
      </w:tr>
      <w:tr w14:paraId="59FE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14:paraId="546E1170">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20</w:t>
            </w:r>
          </w:p>
        </w:tc>
        <w:tc>
          <w:tcPr>
            <w:tcW w:w="3593" w:type="dxa"/>
            <w:vAlign w:val="center"/>
          </w:tcPr>
          <w:p w14:paraId="2CD2D6B8">
            <w:pPr>
              <w:spacing w:line="560" w:lineRule="exact"/>
              <w:rPr>
                <w:rFonts w:ascii="仿宋_GB2312" w:hAnsi="宋体" w:eastAsia="仿宋_GB2312" w:cs="宋体"/>
                <w:color w:val="000000"/>
                <w:sz w:val="24"/>
              </w:rPr>
            </w:pPr>
            <w:r>
              <w:rPr>
                <w:rFonts w:hint="eastAsia" w:ascii="仿宋_GB2312" w:hAnsi="宋体" w:eastAsia="仿宋_GB2312"/>
                <w:color w:val="000000"/>
              </w:rPr>
              <w:t>塑胶弯曲制样费</w:t>
            </w:r>
          </w:p>
        </w:tc>
        <w:tc>
          <w:tcPr>
            <w:tcW w:w="862" w:type="dxa"/>
            <w:vAlign w:val="center"/>
          </w:tcPr>
          <w:p w14:paraId="187985EF">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件</w:t>
            </w:r>
          </w:p>
        </w:tc>
        <w:tc>
          <w:tcPr>
            <w:tcW w:w="719" w:type="dxa"/>
            <w:vAlign w:val="center"/>
          </w:tcPr>
          <w:p w14:paraId="43BC64C5">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50F76F3A">
            <w:pPr>
              <w:spacing w:line="560" w:lineRule="exact"/>
              <w:jc w:val="center"/>
              <w:rPr>
                <w:rFonts w:ascii="仿宋_GB2312" w:hAnsi="宋体" w:eastAsia="仿宋_GB2312" w:cs="宋体"/>
                <w:sz w:val="24"/>
              </w:rPr>
            </w:pPr>
            <w:r>
              <w:rPr>
                <w:rFonts w:hint="eastAsia" w:ascii="仿宋_GB2312" w:hAnsi="宋体" w:eastAsia="仿宋_GB2312"/>
              </w:rPr>
              <w:t>50</w:t>
            </w:r>
          </w:p>
        </w:tc>
        <w:tc>
          <w:tcPr>
            <w:tcW w:w="1701" w:type="dxa"/>
            <w:vAlign w:val="center"/>
          </w:tcPr>
          <w:p w14:paraId="47E23C6C">
            <w:pPr>
              <w:spacing w:line="560" w:lineRule="exact"/>
              <w:jc w:val="center"/>
              <w:rPr>
                <w:rFonts w:ascii="仿宋_GB2312" w:hAnsi="宋体" w:eastAsia="仿宋_GB2312" w:cs="宋体"/>
                <w:color w:val="000000"/>
                <w:sz w:val="24"/>
              </w:rPr>
            </w:pPr>
          </w:p>
        </w:tc>
      </w:tr>
      <w:tr w14:paraId="69E8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14:paraId="52DB18DF">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21</w:t>
            </w:r>
          </w:p>
        </w:tc>
        <w:tc>
          <w:tcPr>
            <w:tcW w:w="3593" w:type="dxa"/>
            <w:vAlign w:val="center"/>
          </w:tcPr>
          <w:p w14:paraId="428998D2">
            <w:pPr>
              <w:spacing w:line="560" w:lineRule="exact"/>
              <w:rPr>
                <w:rFonts w:ascii="仿宋_GB2312" w:hAnsi="宋体" w:eastAsia="仿宋_GB2312" w:cs="宋体"/>
                <w:color w:val="000000"/>
                <w:sz w:val="24"/>
              </w:rPr>
            </w:pPr>
            <w:r>
              <w:rPr>
                <w:rFonts w:hint="eastAsia" w:ascii="仿宋_GB2312" w:hAnsi="宋体" w:eastAsia="仿宋_GB2312"/>
                <w:color w:val="000000"/>
              </w:rPr>
              <w:t>塑胶液压安装制样费（DN≤250</w:t>
            </w:r>
            <w:r>
              <w:rPr>
                <w:rFonts w:ascii="仿宋_GB2312" w:hAnsi="宋体" w:eastAsia="仿宋_GB2312"/>
                <w:color w:val="000000"/>
              </w:rPr>
              <w:t>mm</w:t>
            </w:r>
            <w:r>
              <w:rPr>
                <w:rFonts w:hint="eastAsia" w:ascii="仿宋_GB2312" w:hAnsi="宋体" w:eastAsia="仿宋_GB2312"/>
                <w:color w:val="000000"/>
              </w:rPr>
              <w:t>)</w:t>
            </w:r>
          </w:p>
        </w:tc>
        <w:tc>
          <w:tcPr>
            <w:tcW w:w="862" w:type="dxa"/>
            <w:vAlign w:val="center"/>
          </w:tcPr>
          <w:p w14:paraId="4BF0BB2C">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件</w:t>
            </w:r>
          </w:p>
        </w:tc>
        <w:tc>
          <w:tcPr>
            <w:tcW w:w="719" w:type="dxa"/>
            <w:vAlign w:val="center"/>
          </w:tcPr>
          <w:p w14:paraId="07E9BAF8">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6A7D97A9">
            <w:pPr>
              <w:spacing w:line="560" w:lineRule="exact"/>
              <w:jc w:val="center"/>
              <w:rPr>
                <w:rFonts w:ascii="仿宋_GB2312" w:hAnsi="宋体" w:eastAsia="仿宋_GB2312" w:cs="宋体"/>
                <w:sz w:val="24"/>
              </w:rPr>
            </w:pPr>
            <w:r>
              <w:rPr>
                <w:rFonts w:hint="eastAsia" w:ascii="仿宋_GB2312" w:hAnsi="宋体" w:eastAsia="仿宋_GB2312"/>
              </w:rPr>
              <w:t>50</w:t>
            </w:r>
          </w:p>
        </w:tc>
        <w:tc>
          <w:tcPr>
            <w:tcW w:w="1701" w:type="dxa"/>
            <w:vAlign w:val="center"/>
          </w:tcPr>
          <w:p w14:paraId="358F8C38">
            <w:pPr>
              <w:spacing w:line="560" w:lineRule="exact"/>
              <w:jc w:val="center"/>
              <w:rPr>
                <w:rFonts w:ascii="仿宋_GB2312" w:hAnsi="宋体" w:eastAsia="仿宋_GB2312" w:cs="宋体"/>
                <w:color w:val="000000"/>
                <w:sz w:val="24"/>
              </w:rPr>
            </w:pPr>
          </w:p>
        </w:tc>
      </w:tr>
      <w:tr w14:paraId="1FA0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14:paraId="45E96C72">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22</w:t>
            </w:r>
          </w:p>
        </w:tc>
        <w:tc>
          <w:tcPr>
            <w:tcW w:w="3593" w:type="dxa"/>
            <w:vAlign w:val="center"/>
          </w:tcPr>
          <w:p w14:paraId="3D112B50">
            <w:pPr>
              <w:spacing w:line="560" w:lineRule="exact"/>
              <w:rPr>
                <w:rFonts w:ascii="仿宋_GB2312" w:hAnsi="宋体" w:eastAsia="仿宋_GB2312" w:cs="宋体"/>
                <w:color w:val="000000"/>
                <w:sz w:val="24"/>
              </w:rPr>
            </w:pPr>
            <w:r>
              <w:rPr>
                <w:rFonts w:hint="eastAsia" w:ascii="仿宋_GB2312" w:hAnsi="宋体" w:eastAsia="仿宋_GB2312"/>
                <w:color w:val="000000"/>
              </w:rPr>
              <w:t>塑胶液压安装制样费（DN＞250</w:t>
            </w:r>
            <w:r>
              <w:rPr>
                <w:rFonts w:ascii="仿宋_GB2312" w:hAnsi="宋体" w:eastAsia="仿宋_GB2312"/>
                <w:color w:val="000000"/>
              </w:rPr>
              <w:t>mm</w:t>
            </w:r>
            <w:r>
              <w:rPr>
                <w:rFonts w:hint="eastAsia" w:ascii="仿宋_GB2312" w:hAnsi="宋体" w:eastAsia="仿宋_GB2312"/>
                <w:color w:val="000000"/>
              </w:rPr>
              <w:t>)</w:t>
            </w:r>
          </w:p>
        </w:tc>
        <w:tc>
          <w:tcPr>
            <w:tcW w:w="862" w:type="dxa"/>
            <w:vAlign w:val="center"/>
          </w:tcPr>
          <w:p w14:paraId="55CF685E">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件</w:t>
            </w:r>
          </w:p>
        </w:tc>
        <w:tc>
          <w:tcPr>
            <w:tcW w:w="719" w:type="dxa"/>
            <w:vAlign w:val="center"/>
          </w:tcPr>
          <w:p w14:paraId="0CE58479">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5F3F4061">
            <w:pPr>
              <w:spacing w:line="560" w:lineRule="exact"/>
              <w:jc w:val="center"/>
              <w:rPr>
                <w:rFonts w:ascii="仿宋_GB2312" w:hAnsi="宋体" w:eastAsia="仿宋_GB2312" w:cs="宋体"/>
                <w:sz w:val="24"/>
              </w:rPr>
            </w:pPr>
            <w:r>
              <w:rPr>
                <w:rFonts w:hint="eastAsia" w:ascii="仿宋_GB2312" w:hAnsi="宋体" w:eastAsia="仿宋_GB2312"/>
              </w:rPr>
              <w:t>80</w:t>
            </w:r>
          </w:p>
        </w:tc>
        <w:tc>
          <w:tcPr>
            <w:tcW w:w="1701" w:type="dxa"/>
            <w:vAlign w:val="center"/>
          </w:tcPr>
          <w:p w14:paraId="2D1D07EA">
            <w:pPr>
              <w:spacing w:line="560" w:lineRule="exact"/>
              <w:jc w:val="center"/>
              <w:rPr>
                <w:rFonts w:ascii="仿宋_GB2312" w:hAnsi="宋体" w:eastAsia="仿宋_GB2312" w:cs="宋体"/>
                <w:color w:val="000000"/>
                <w:sz w:val="24"/>
              </w:rPr>
            </w:pPr>
          </w:p>
        </w:tc>
      </w:tr>
      <w:tr w14:paraId="4578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9" w:type="dxa"/>
            <w:vAlign w:val="center"/>
          </w:tcPr>
          <w:p w14:paraId="38643AA6">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23</w:t>
            </w:r>
          </w:p>
        </w:tc>
        <w:tc>
          <w:tcPr>
            <w:tcW w:w="3593" w:type="dxa"/>
            <w:vAlign w:val="center"/>
          </w:tcPr>
          <w:p w14:paraId="5FC1BCD1">
            <w:pPr>
              <w:spacing w:line="560" w:lineRule="exact"/>
              <w:rPr>
                <w:rFonts w:ascii="仿宋_GB2312" w:hAnsi="宋体" w:eastAsia="仿宋_GB2312" w:cs="宋体"/>
                <w:color w:val="000000"/>
                <w:sz w:val="24"/>
              </w:rPr>
            </w:pPr>
            <w:r>
              <w:rPr>
                <w:rFonts w:hint="eastAsia" w:ascii="仿宋_GB2312" w:hAnsi="宋体" w:eastAsia="仿宋_GB2312"/>
                <w:color w:val="000000"/>
              </w:rPr>
              <w:t>木材制样费</w:t>
            </w:r>
          </w:p>
        </w:tc>
        <w:tc>
          <w:tcPr>
            <w:tcW w:w="862" w:type="dxa"/>
            <w:vAlign w:val="center"/>
          </w:tcPr>
          <w:p w14:paraId="7286AA40">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次</w:t>
            </w:r>
          </w:p>
        </w:tc>
        <w:tc>
          <w:tcPr>
            <w:tcW w:w="719" w:type="dxa"/>
            <w:vAlign w:val="center"/>
          </w:tcPr>
          <w:p w14:paraId="24A79261">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17D15879">
            <w:pPr>
              <w:spacing w:line="560" w:lineRule="exact"/>
              <w:jc w:val="center"/>
              <w:rPr>
                <w:rFonts w:ascii="仿宋_GB2312" w:hAnsi="宋体" w:eastAsia="仿宋_GB2312"/>
              </w:rPr>
            </w:pPr>
            <w:r>
              <w:rPr>
                <w:rFonts w:hint="eastAsia" w:ascii="仿宋_GB2312" w:hAnsi="宋体" w:eastAsia="仿宋_GB2312"/>
              </w:rPr>
              <w:t>35</w:t>
            </w:r>
          </w:p>
        </w:tc>
        <w:tc>
          <w:tcPr>
            <w:tcW w:w="1701" w:type="dxa"/>
            <w:vAlign w:val="center"/>
          </w:tcPr>
          <w:p w14:paraId="57FF6067">
            <w:pPr>
              <w:spacing w:line="560" w:lineRule="exact"/>
              <w:jc w:val="center"/>
              <w:rPr>
                <w:rFonts w:ascii="仿宋_GB2312" w:hAnsi="宋体" w:eastAsia="仿宋_GB2312" w:cs="宋体"/>
                <w:color w:val="000000"/>
                <w:sz w:val="24"/>
              </w:rPr>
            </w:pPr>
          </w:p>
        </w:tc>
      </w:tr>
      <w:tr w14:paraId="521D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14:paraId="2AAD315A">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24</w:t>
            </w:r>
          </w:p>
        </w:tc>
        <w:tc>
          <w:tcPr>
            <w:tcW w:w="3593" w:type="dxa"/>
            <w:vAlign w:val="center"/>
          </w:tcPr>
          <w:p w14:paraId="61C02668">
            <w:pPr>
              <w:spacing w:line="560" w:lineRule="exact"/>
              <w:rPr>
                <w:rFonts w:ascii="仿宋_GB2312" w:hAnsi="宋体" w:eastAsia="仿宋_GB2312" w:cs="宋体"/>
                <w:color w:val="000000"/>
                <w:sz w:val="24"/>
              </w:rPr>
            </w:pPr>
            <w:r>
              <w:rPr>
                <w:rFonts w:hint="eastAsia" w:ascii="仿宋_GB2312" w:hAnsi="宋体" w:eastAsia="仿宋_GB2312"/>
                <w:color w:val="000000"/>
              </w:rPr>
              <w:t>非金属陶瓷砖放射性制样费</w:t>
            </w:r>
          </w:p>
        </w:tc>
        <w:tc>
          <w:tcPr>
            <w:tcW w:w="862" w:type="dxa"/>
            <w:vAlign w:val="center"/>
          </w:tcPr>
          <w:p w14:paraId="41ABC001">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批次</w:t>
            </w:r>
          </w:p>
        </w:tc>
        <w:tc>
          <w:tcPr>
            <w:tcW w:w="719" w:type="dxa"/>
            <w:vAlign w:val="center"/>
          </w:tcPr>
          <w:p w14:paraId="1C3A747E">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0ED424EE">
            <w:pPr>
              <w:spacing w:line="560" w:lineRule="exact"/>
              <w:jc w:val="center"/>
              <w:rPr>
                <w:rFonts w:ascii="仿宋_GB2312" w:hAnsi="宋体" w:eastAsia="仿宋_GB2312"/>
              </w:rPr>
            </w:pPr>
            <w:r>
              <w:rPr>
                <w:rFonts w:hint="eastAsia" w:ascii="仿宋_GB2312" w:hAnsi="宋体" w:eastAsia="仿宋_GB2312"/>
              </w:rPr>
              <w:t>20</w:t>
            </w:r>
          </w:p>
        </w:tc>
        <w:tc>
          <w:tcPr>
            <w:tcW w:w="1701" w:type="dxa"/>
            <w:vAlign w:val="center"/>
          </w:tcPr>
          <w:p w14:paraId="0C51EFDD">
            <w:pPr>
              <w:spacing w:line="560" w:lineRule="exact"/>
              <w:jc w:val="center"/>
              <w:rPr>
                <w:rFonts w:ascii="仿宋_GB2312" w:hAnsi="宋体" w:eastAsia="仿宋_GB2312" w:cs="宋体"/>
                <w:color w:val="000000"/>
                <w:sz w:val="24"/>
              </w:rPr>
            </w:pPr>
          </w:p>
        </w:tc>
      </w:tr>
      <w:tr w14:paraId="4A67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9" w:type="dxa"/>
            <w:vAlign w:val="center"/>
          </w:tcPr>
          <w:p w14:paraId="0FA2F024">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25</w:t>
            </w:r>
          </w:p>
        </w:tc>
        <w:tc>
          <w:tcPr>
            <w:tcW w:w="3593" w:type="dxa"/>
            <w:vAlign w:val="center"/>
          </w:tcPr>
          <w:p w14:paraId="011413F0">
            <w:pPr>
              <w:spacing w:line="560" w:lineRule="exact"/>
              <w:rPr>
                <w:rFonts w:ascii="仿宋_GB2312" w:hAnsi="宋体" w:eastAsia="仿宋_GB2312" w:cs="宋体"/>
                <w:color w:val="000000"/>
                <w:sz w:val="24"/>
              </w:rPr>
            </w:pPr>
            <w:r>
              <w:rPr>
                <w:rFonts w:hint="eastAsia" w:ascii="仿宋_GB2312" w:hAnsi="宋体" w:eastAsia="仿宋_GB2312"/>
                <w:color w:val="000000"/>
              </w:rPr>
              <w:t>非金属日用陶瓷吸水率制样费</w:t>
            </w:r>
          </w:p>
        </w:tc>
        <w:tc>
          <w:tcPr>
            <w:tcW w:w="862" w:type="dxa"/>
            <w:vAlign w:val="center"/>
          </w:tcPr>
          <w:p w14:paraId="17C4DB56">
            <w:pPr>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批次</w:t>
            </w:r>
          </w:p>
        </w:tc>
        <w:tc>
          <w:tcPr>
            <w:tcW w:w="719" w:type="dxa"/>
            <w:vAlign w:val="center"/>
          </w:tcPr>
          <w:p w14:paraId="31BDAB26">
            <w:pPr>
              <w:spacing w:line="560" w:lineRule="exact"/>
              <w:jc w:val="center"/>
              <w:rPr>
                <w:rFonts w:ascii="仿宋_GB2312" w:hAnsi="宋体" w:eastAsia="仿宋_GB2312" w:cs="宋体"/>
                <w:color w:val="000000"/>
                <w:sz w:val="24"/>
              </w:rPr>
            </w:pPr>
            <w:r>
              <w:rPr>
                <w:rFonts w:hint="eastAsia" w:ascii="仿宋_GB2312" w:hAnsi="宋体" w:eastAsia="仿宋_GB2312"/>
                <w:color w:val="000000"/>
              </w:rPr>
              <w:t>1</w:t>
            </w:r>
          </w:p>
        </w:tc>
        <w:tc>
          <w:tcPr>
            <w:tcW w:w="1478" w:type="dxa"/>
            <w:vAlign w:val="center"/>
          </w:tcPr>
          <w:p w14:paraId="227CB3DA">
            <w:pPr>
              <w:spacing w:line="560" w:lineRule="exact"/>
              <w:jc w:val="center"/>
              <w:rPr>
                <w:rFonts w:ascii="仿宋_GB2312" w:hAnsi="宋体" w:eastAsia="仿宋_GB2312"/>
              </w:rPr>
            </w:pPr>
            <w:r>
              <w:rPr>
                <w:rFonts w:hint="eastAsia" w:ascii="仿宋_GB2312" w:hAnsi="宋体" w:eastAsia="仿宋_GB2312"/>
              </w:rPr>
              <w:t>20</w:t>
            </w:r>
          </w:p>
        </w:tc>
        <w:tc>
          <w:tcPr>
            <w:tcW w:w="1701" w:type="dxa"/>
            <w:vAlign w:val="center"/>
          </w:tcPr>
          <w:p w14:paraId="47044B3B">
            <w:pPr>
              <w:spacing w:line="560" w:lineRule="exact"/>
              <w:jc w:val="center"/>
              <w:rPr>
                <w:rFonts w:ascii="仿宋_GB2312" w:hAnsi="宋体" w:eastAsia="仿宋_GB2312" w:cs="宋体"/>
                <w:color w:val="000000"/>
                <w:sz w:val="24"/>
              </w:rPr>
            </w:pPr>
          </w:p>
        </w:tc>
      </w:tr>
      <w:tr w14:paraId="20B5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893" w:type="dxa"/>
            <w:gridSpan w:val="4"/>
            <w:vAlign w:val="center"/>
          </w:tcPr>
          <w:p w14:paraId="42F03E5D">
            <w:pPr>
              <w:spacing w:line="560" w:lineRule="exact"/>
              <w:jc w:val="center"/>
              <w:rPr>
                <w:rFonts w:hint="eastAsia" w:ascii="仿宋_GB2312" w:hAnsi="宋体" w:eastAsia="仿宋_GB2312"/>
                <w:color w:val="000000"/>
                <w:lang w:val="en-US" w:eastAsia="zh-CN"/>
              </w:rPr>
            </w:pPr>
            <w:r>
              <w:rPr>
                <w:rFonts w:hint="eastAsia" w:ascii="仿宋_GB2312" w:hAnsi="宋体" w:eastAsia="仿宋_GB2312"/>
                <w:color w:val="000000"/>
                <w:lang w:val="en-US" w:eastAsia="zh-CN"/>
              </w:rPr>
              <w:t>合计</w:t>
            </w:r>
          </w:p>
        </w:tc>
        <w:tc>
          <w:tcPr>
            <w:tcW w:w="1478" w:type="dxa"/>
            <w:vAlign w:val="center"/>
          </w:tcPr>
          <w:p w14:paraId="2B77AD87">
            <w:pPr>
              <w:spacing w:line="560" w:lineRule="exact"/>
              <w:jc w:val="center"/>
              <w:rPr>
                <w:rFonts w:hint="eastAsia" w:ascii="仿宋_GB2312" w:hAnsi="宋体" w:eastAsia="仿宋_GB2312"/>
              </w:rPr>
            </w:pPr>
          </w:p>
        </w:tc>
        <w:tc>
          <w:tcPr>
            <w:tcW w:w="1701" w:type="dxa"/>
            <w:vAlign w:val="center"/>
          </w:tcPr>
          <w:p w14:paraId="4A36551A">
            <w:pPr>
              <w:spacing w:line="560" w:lineRule="exact"/>
              <w:jc w:val="center"/>
              <w:rPr>
                <w:rFonts w:ascii="仿宋_GB2312" w:hAnsi="宋体" w:eastAsia="仿宋_GB2312" w:cs="宋体"/>
                <w:color w:val="000000"/>
                <w:sz w:val="24"/>
              </w:rPr>
            </w:pPr>
            <w:bookmarkStart w:id="2" w:name="_GoBack"/>
            <w:bookmarkEnd w:id="2"/>
          </w:p>
        </w:tc>
      </w:tr>
    </w:tbl>
    <w:p w14:paraId="67DB2503">
      <w:pPr>
        <w:spacing w:line="560" w:lineRule="exact"/>
        <w:ind w:firstLine="105" w:firstLineChars="50"/>
        <w:rPr>
          <w:rFonts w:ascii="仿宋_GB2312" w:hAnsi="宋体" w:eastAsia="仿宋_GB2312"/>
          <w:color w:val="000000"/>
        </w:rPr>
      </w:pPr>
      <w:r>
        <w:rPr>
          <w:rFonts w:hint="eastAsia" w:ascii="仿宋_GB2312" w:hAnsi="宋体" w:eastAsia="仿宋_GB2312"/>
          <w:color w:val="000000"/>
        </w:rPr>
        <w:t xml:space="preserve">                                                           </w:t>
      </w:r>
    </w:p>
    <w:p w14:paraId="1BFBE8D1">
      <w:pPr>
        <w:spacing w:line="360" w:lineRule="auto"/>
        <w:ind w:left="840" w:hanging="840" w:hangingChars="400"/>
        <w:jc w:val="left"/>
        <w:rPr>
          <w:rFonts w:ascii="仿宋_GB2312" w:eastAsia="仿宋_GB2312"/>
          <w:color w:val="000000"/>
        </w:rPr>
      </w:pPr>
      <w:r>
        <w:rPr>
          <w:rFonts w:hint="eastAsia" w:ascii="仿宋_GB2312" w:eastAsia="仿宋_GB2312"/>
          <w:color w:val="000000"/>
        </w:rPr>
        <w:t>备注：1.修缮价格参照福建省住房和城乡建设厅发布的闽建筑〔2024〕2 号文与《福建省房屋建筑与装饰工程预算定额》（FJYD-101-2017）</w:t>
      </w:r>
    </w:p>
    <w:p w14:paraId="0E65074C">
      <w:pPr>
        <w:spacing w:line="360" w:lineRule="auto"/>
        <w:ind w:firstLine="630" w:firstLineChars="300"/>
        <w:jc w:val="left"/>
        <w:rPr>
          <w:rFonts w:ascii="仿宋_GB2312" w:eastAsia="仿宋_GB2312"/>
          <w:color w:val="000000"/>
        </w:rPr>
      </w:pPr>
      <w:r>
        <w:rPr>
          <w:rFonts w:hint="eastAsia" w:ascii="仿宋_GB2312" w:eastAsia="仿宋_GB2312"/>
          <w:color w:val="000000"/>
        </w:rPr>
        <w:t>2.师傅工计算方法： 359元/天①×1.2075②=433.5元。</w:t>
      </w:r>
    </w:p>
    <w:p w14:paraId="32D78D62">
      <w:pPr>
        <w:spacing w:line="360" w:lineRule="auto"/>
        <w:ind w:left="735" w:leftChars="350" w:firstLine="105" w:firstLineChars="50"/>
        <w:jc w:val="left"/>
        <w:rPr>
          <w:rFonts w:ascii="仿宋_GB2312" w:eastAsia="仿宋_GB2312"/>
          <w:color w:val="000000"/>
        </w:rPr>
      </w:pPr>
      <w:r>
        <w:rPr>
          <w:rFonts w:hint="eastAsia" w:ascii="仿宋_GB2312" w:eastAsia="仿宋_GB2312"/>
          <w:color w:val="000000"/>
        </w:rPr>
        <w:t>①：参照《福建省房屋建筑与装饰工程预算定额》（FJYD-101-2017） 公布主要4种技工（油漆工、装饰木工、混凝土工、电工）的均价；</w:t>
      </w:r>
    </w:p>
    <w:p w14:paraId="634204C4">
      <w:pPr>
        <w:spacing w:line="360" w:lineRule="auto"/>
        <w:ind w:left="735" w:leftChars="350" w:firstLine="105" w:firstLineChars="50"/>
        <w:jc w:val="left"/>
        <w:rPr>
          <w:rFonts w:ascii="仿宋_GB2312" w:eastAsia="仿宋_GB2312"/>
          <w:color w:val="000000"/>
        </w:rPr>
      </w:pPr>
      <w:r>
        <w:rPr>
          <w:rFonts w:hint="eastAsia" w:ascii="仿宋_GB2312" w:eastAsia="仿宋_GB2312"/>
          <w:color w:val="000000"/>
        </w:rPr>
        <w:t>②：根据《福建省建筑安装工程费用定额（2021版）》，人工费=人工费基价×人工费调整系数；根据《福州市城乡建设局关于发布福州市建设工程综合人工费指数的通知》（榕建价〔2021〕8 号），福州市建设工程综合人工费指数为 1.2075。</w:t>
      </w:r>
    </w:p>
    <w:p w14:paraId="0013E590">
      <w:pPr>
        <w:spacing w:line="360" w:lineRule="auto"/>
        <w:ind w:left="735" w:leftChars="300" w:hanging="105" w:hangingChars="50"/>
        <w:jc w:val="left"/>
        <w:rPr>
          <w:rFonts w:ascii="仿宋_GB2312" w:eastAsia="仿宋_GB2312"/>
          <w:color w:val="000000"/>
        </w:rPr>
      </w:pPr>
      <w:r>
        <w:rPr>
          <w:rFonts w:hint="eastAsia" w:ascii="仿宋_GB2312" w:eastAsia="仿宋_GB2312"/>
          <w:color w:val="000000"/>
        </w:rPr>
        <w:t>3.制样费由需求部门和制样人员沟通并参考市场点工价及制样的技术含量而定; 需求部门部分制样可按技术含量参考师傅或小工的人工天数单价计费。</w:t>
      </w:r>
    </w:p>
    <w:p w14:paraId="6DBDB8E2">
      <w:pPr>
        <w:spacing w:line="360" w:lineRule="auto"/>
        <w:ind w:left="735" w:leftChars="300" w:hanging="105" w:hangingChars="50"/>
        <w:jc w:val="left"/>
        <w:rPr>
          <w:rFonts w:ascii="仿宋_GB2312" w:eastAsia="仿宋_GB2312"/>
          <w:color w:val="000000"/>
        </w:rPr>
      </w:pPr>
      <w:r>
        <w:rPr>
          <w:rFonts w:hint="eastAsia" w:ascii="仿宋_GB2312" w:eastAsia="仿宋_GB2312"/>
          <w:color w:val="000000"/>
        </w:rPr>
        <w:t>4.以上价格未尽事宜可按我院与中标供应商合同约定。</w:t>
      </w:r>
    </w:p>
    <w:p w14:paraId="00B03BF0">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0OTBkN2MxNDNjODE1MjE4MmRlNGZhZjFhNWQ3MmYifQ=="/>
  </w:docVars>
  <w:rsids>
    <w:rsidRoot w:val="00256DE8"/>
    <w:rsid w:val="00004FB9"/>
    <w:rsid w:val="0003518B"/>
    <w:rsid w:val="00086953"/>
    <w:rsid w:val="00097ACB"/>
    <w:rsid w:val="00143087"/>
    <w:rsid w:val="00160088"/>
    <w:rsid w:val="00167F09"/>
    <w:rsid w:val="001873F2"/>
    <w:rsid w:val="0018765D"/>
    <w:rsid w:val="001F1522"/>
    <w:rsid w:val="00237DA3"/>
    <w:rsid w:val="00256DE8"/>
    <w:rsid w:val="0027179B"/>
    <w:rsid w:val="00286709"/>
    <w:rsid w:val="00293B55"/>
    <w:rsid w:val="003219CB"/>
    <w:rsid w:val="003A4238"/>
    <w:rsid w:val="00416B59"/>
    <w:rsid w:val="004332B9"/>
    <w:rsid w:val="004B7A85"/>
    <w:rsid w:val="004C0B0B"/>
    <w:rsid w:val="004E18B6"/>
    <w:rsid w:val="00531821"/>
    <w:rsid w:val="00587F1D"/>
    <w:rsid w:val="005B3327"/>
    <w:rsid w:val="0063391F"/>
    <w:rsid w:val="00680885"/>
    <w:rsid w:val="006A7BB8"/>
    <w:rsid w:val="006F5314"/>
    <w:rsid w:val="00790844"/>
    <w:rsid w:val="007E018B"/>
    <w:rsid w:val="008564FC"/>
    <w:rsid w:val="00885499"/>
    <w:rsid w:val="008A76A4"/>
    <w:rsid w:val="00932D1A"/>
    <w:rsid w:val="00961D01"/>
    <w:rsid w:val="00A92C4A"/>
    <w:rsid w:val="00AE4742"/>
    <w:rsid w:val="00C764C6"/>
    <w:rsid w:val="00C8197A"/>
    <w:rsid w:val="00CE3898"/>
    <w:rsid w:val="00D6480A"/>
    <w:rsid w:val="00DC11DC"/>
    <w:rsid w:val="00DC13C2"/>
    <w:rsid w:val="00DD736A"/>
    <w:rsid w:val="00E73523"/>
    <w:rsid w:val="00EB222B"/>
    <w:rsid w:val="00F11C5F"/>
    <w:rsid w:val="00F75550"/>
    <w:rsid w:val="00F7694C"/>
    <w:rsid w:val="00FF5475"/>
    <w:rsid w:val="00FF7BBE"/>
    <w:rsid w:val="0438731B"/>
    <w:rsid w:val="04CD21A8"/>
    <w:rsid w:val="05AF3B52"/>
    <w:rsid w:val="075229E7"/>
    <w:rsid w:val="07D4024D"/>
    <w:rsid w:val="085409E1"/>
    <w:rsid w:val="0C3742F1"/>
    <w:rsid w:val="0C67365B"/>
    <w:rsid w:val="0EF820C6"/>
    <w:rsid w:val="0F01327D"/>
    <w:rsid w:val="0F6A11D3"/>
    <w:rsid w:val="10233173"/>
    <w:rsid w:val="1092654A"/>
    <w:rsid w:val="10CC1406"/>
    <w:rsid w:val="12940358"/>
    <w:rsid w:val="137D25B9"/>
    <w:rsid w:val="1E811896"/>
    <w:rsid w:val="1E8474D2"/>
    <w:rsid w:val="24303491"/>
    <w:rsid w:val="25CB4DB0"/>
    <w:rsid w:val="274F2647"/>
    <w:rsid w:val="2D9D3651"/>
    <w:rsid w:val="30E73CA5"/>
    <w:rsid w:val="321B7CF6"/>
    <w:rsid w:val="35E7270D"/>
    <w:rsid w:val="37405C4C"/>
    <w:rsid w:val="37ED7992"/>
    <w:rsid w:val="3905700A"/>
    <w:rsid w:val="3F055FB6"/>
    <w:rsid w:val="407E0258"/>
    <w:rsid w:val="46495C41"/>
    <w:rsid w:val="469814BD"/>
    <w:rsid w:val="46B009D9"/>
    <w:rsid w:val="4FB1350B"/>
    <w:rsid w:val="4FF954EA"/>
    <w:rsid w:val="4FFF58F3"/>
    <w:rsid w:val="51C47662"/>
    <w:rsid w:val="559C30E7"/>
    <w:rsid w:val="5AD54636"/>
    <w:rsid w:val="615C160D"/>
    <w:rsid w:val="67BD092C"/>
    <w:rsid w:val="67D62FBE"/>
    <w:rsid w:val="6B46189E"/>
    <w:rsid w:val="6CCD1611"/>
    <w:rsid w:val="737B4CD0"/>
    <w:rsid w:val="791374B0"/>
    <w:rsid w:val="7BB75966"/>
    <w:rsid w:val="7BF70459"/>
    <w:rsid w:val="7F5D5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kern w:val="2"/>
      <w:sz w:val="18"/>
      <w:szCs w:val="18"/>
    </w:rPr>
  </w:style>
  <w:style w:type="paragraph" w:customStyle="1" w:styleId="10">
    <w:name w:val="null3"/>
    <w:hidden/>
    <w:qFormat/>
    <w:uiPriority w:val="0"/>
    <w:rPr>
      <w:rFonts w:hint="eastAsia" w:asciiTheme="minorHAnsi" w:hAnsiTheme="minorHAnsi" w:eastAsiaTheme="minorEastAsia" w:cstheme="minorBidi"/>
      <w:lang w:val="en-US" w:eastAsia="zh-Hans" w:bidi="ar-SA"/>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3576</Words>
  <Characters>3884</Characters>
  <Lines>30</Lines>
  <Paragraphs>8</Paragraphs>
  <TotalTime>228</TotalTime>
  <ScaleCrop>false</ScaleCrop>
  <LinksUpToDate>false</LinksUpToDate>
  <CharactersWithSpaces>4027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2025-09-30T01:37:00Z</dcterms:created>
  <dc:creator>陈龙华</dc:creator>
  <cp:lastModifiedBy>游弋</cp:lastModifiedBy>
  <cp:lastPrinted>2025-06-25T09:34:00Z</cp:lastPrinted>
  <dcterms:modified xsi:type="dcterms:W3CDTF">2025-10-10T08:39:59Z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9AEFADA4CA8F40E69057E634E0CB1AB5_13</vt:lpwstr>
  </property>
  <property fmtid="{D5CDD505-2E9C-101B-9397-08002B2CF9AE}" pid="4" name="KSOTemplateDocerSaveRecord">
    <vt:lpwstr>eyJoZGlkIjoiMzg0OTBkN2MxNDNjODE1MjE4MmRlNGZhZjFhNWQ3MmYiLCJ1c2VySWQiOiI0MjMwMTExNTYifQ==</vt:lpwstr>
  </property>
</Properties>
</file>